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1"/>
        <w:rPr>
          <w:rFonts w:ascii="Roboto Light" w:cs="Roboto Light" w:eastAsia="Roboto Light" w:hAnsi="Roboto Light"/>
        </w:rPr>
      </w:pPr>
      <w:bookmarkStart w:colFirst="0" w:colLast="0" w:name="_heading=h.uspb8rbtg7c9" w:id="0"/>
      <w:bookmarkEnd w:id="0"/>
      <w:r w:rsidDel="00000000" w:rsidR="00000000" w:rsidRPr="00000000">
        <w:rPr>
          <w:rtl w:val="0"/>
        </w:rPr>
      </w:r>
    </w:p>
    <w:p w:rsidR="00000000" w:rsidDel="00000000" w:rsidP="00000000" w:rsidRDefault="00000000" w:rsidRPr="00000000" w14:paraId="00000002">
      <w:pPr>
        <w:pStyle w:val="Heading1"/>
        <w:spacing w:after="800" w:line="240" w:lineRule="auto"/>
        <w:jc w:val="left"/>
        <w:rPr>
          <w:b w:val="0"/>
          <w:sz w:val="48"/>
          <w:szCs w:val="48"/>
        </w:rPr>
      </w:pPr>
      <w:bookmarkStart w:colFirst="0" w:colLast="0" w:name="_heading=h.l5mnh3jf567t" w:id="1"/>
      <w:bookmarkEnd w:id="1"/>
      <w:r w:rsidDel="00000000" w:rsidR="00000000" w:rsidRPr="00000000">
        <w:rPr>
          <w:rtl w:val="0"/>
        </w:rPr>
      </w:r>
    </w:p>
    <w:p w:rsidR="00000000" w:rsidDel="00000000" w:rsidP="00000000" w:rsidRDefault="00000000" w:rsidRPr="00000000" w14:paraId="00000003">
      <w:pPr>
        <w:pStyle w:val="Heading1"/>
        <w:spacing w:after="800" w:line="240" w:lineRule="auto"/>
        <w:jc w:val="left"/>
        <w:rPr>
          <w:rFonts w:ascii="Roboto" w:cs="Roboto" w:eastAsia="Roboto" w:hAnsi="Roboto"/>
          <w:color w:val="414660"/>
        </w:rPr>
      </w:pPr>
      <w:bookmarkStart w:colFirst="0" w:colLast="0" w:name="_heading=h.6yyiwx4auht4" w:id="2"/>
      <w:bookmarkEnd w:id="2"/>
      <w:r w:rsidDel="00000000" w:rsidR="00000000" w:rsidRPr="00000000">
        <w:rPr>
          <w:b w:val="0"/>
          <w:sz w:val="48"/>
          <w:szCs w:val="48"/>
          <w:rtl w:val="0"/>
        </w:rPr>
        <w:t xml:space="preserve">Attention !</w:t>
      </w:r>
      <w:r w:rsidDel="00000000" w:rsidR="00000000" w:rsidRPr="00000000">
        <w:rPr>
          <w:rtl w:val="0"/>
        </w:rPr>
      </w:r>
    </w:p>
    <w:p w:rsidR="00000000" w:rsidDel="00000000" w:rsidP="00000000" w:rsidRDefault="00000000" w:rsidRPr="00000000" w14:paraId="00000004">
      <w:pPr>
        <w:spacing w:after="0" w:line="276" w:lineRule="auto"/>
        <w:rPr>
          <w:rFonts w:ascii="Roboto" w:cs="Roboto" w:eastAsia="Roboto" w:hAnsi="Roboto"/>
          <w:b w:val="1"/>
        </w:rPr>
      </w:pPr>
      <w:r w:rsidDel="00000000" w:rsidR="00000000" w:rsidRPr="00000000">
        <w:rPr>
          <w:rFonts w:ascii="Roboto" w:cs="Roboto" w:eastAsia="Roboto" w:hAnsi="Roboto"/>
          <w:b w:val="1"/>
          <w:rtl w:val="0"/>
        </w:rPr>
        <w:t xml:space="preserve">Ce document est un simple modèle de statuts constitutifs mis à votre disposition à titre informatif par Qonto et ne peut être considéré comme « </w:t>
      </w:r>
      <w:r w:rsidDel="00000000" w:rsidR="00000000" w:rsidRPr="00000000">
        <w:rPr>
          <w:rFonts w:ascii="Roboto" w:cs="Roboto" w:eastAsia="Roboto" w:hAnsi="Roboto"/>
          <w:b w:val="1"/>
          <w:i w:val="1"/>
          <w:rtl w:val="0"/>
        </w:rPr>
        <w:t xml:space="preserve">prêt à l'emploi</w:t>
      </w:r>
      <w:r w:rsidDel="00000000" w:rsidR="00000000" w:rsidRPr="00000000">
        <w:rPr>
          <w:rFonts w:ascii="Roboto" w:cs="Roboto" w:eastAsia="Roboto" w:hAnsi="Roboto"/>
          <w:b w:val="1"/>
          <w:rtl w:val="0"/>
        </w:rPr>
        <w:t xml:space="preserve"> ». Il doit être utilisé, adapté et complété en tenant compte, notamment, de l’activité exercée, des objectifs et des contraintes du projet de société.</w:t>
      </w:r>
    </w:p>
    <w:p w:rsidR="00000000" w:rsidDel="00000000" w:rsidP="00000000" w:rsidRDefault="00000000" w:rsidRPr="00000000" w14:paraId="00000005">
      <w:pPr>
        <w:spacing w:after="0" w:line="276" w:lineRule="auto"/>
        <w:rPr>
          <w:rFonts w:ascii="Roboto" w:cs="Roboto" w:eastAsia="Roboto" w:hAnsi="Roboto"/>
          <w:b w:val="1"/>
        </w:rPr>
      </w:pPr>
      <w:r w:rsidDel="00000000" w:rsidR="00000000" w:rsidRPr="00000000">
        <w:rPr>
          <w:rtl w:val="0"/>
        </w:rPr>
      </w:r>
    </w:p>
    <w:p w:rsidR="00000000" w:rsidDel="00000000" w:rsidP="00000000" w:rsidRDefault="00000000" w:rsidRPr="00000000" w14:paraId="00000006">
      <w:pPr>
        <w:spacing w:after="0" w:line="276" w:lineRule="auto"/>
        <w:rPr>
          <w:rFonts w:ascii="Roboto" w:cs="Roboto" w:eastAsia="Roboto" w:hAnsi="Roboto"/>
          <w:b w:val="1"/>
        </w:rPr>
      </w:pPr>
      <w:r w:rsidDel="00000000" w:rsidR="00000000" w:rsidRPr="00000000">
        <w:rPr>
          <w:rFonts w:ascii="Roboto" w:cs="Roboto" w:eastAsia="Roboto" w:hAnsi="Roboto"/>
          <w:b w:val="1"/>
          <w:rtl w:val="0"/>
        </w:rPr>
        <w:t xml:space="preserve">A cet égard, Qonto ne peut être tenue responsable de toute utilisation faite de ce modèle.</w:t>
      </w:r>
    </w:p>
    <w:p w:rsidR="00000000" w:rsidDel="00000000" w:rsidP="00000000" w:rsidRDefault="00000000" w:rsidRPr="00000000" w14:paraId="00000007">
      <w:pPr>
        <w:spacing w:after="0" w:line="276" w:lineRule="auto"/>
        <w:rPr>
          <w:rFonts w:ascii="Roboto" w:cs="Roboto" w:eastAsia="Roboto" w:hAnsi="Roboto"/>
          <w:b w:val="1"/>
        </w:rPr>
      </w:pPr>
      <w:r w:rsidDel="00000000" w:rsidR="00000000" w:rsidRPr="00000000">
        <w:rPr>
          <w:rtl w:val="0"/>
        </w:rPr>
      </w:r>
    </w:p>
    <w:p w:rsidR="00000000" w:rsidDel="00000000" w:rsidP="00000000" w:rsidRDefault="00000000" w:rsidRPr="00000000" w14:paraId="00000008">
      <w:pPr>
        <w:spacing w:after="0" w:line="276" w:lineRule="auto"/>
        <w:rPr>
          <w:rFonts w:ascii="Roboto" w:cs="Roboto" w:eastAsia="Roboto" w:hAnsi="Roboto"/>
          <w:b w:val="1"/>
        </w:rPr>
      </w:pPr>
      <w:r w:rsidDel="00000000" w:rsidR="00000000" w:rsidRPr="00000000">
        <w:rPr>
          <w:rtl w:val="0"/>
        </w:rPr>
      </w:r>
    </w:p>
    <w:p w:rsidR="00000000" w:rsidDel="00000000" w:rsidP="00000000" w:rsidRDefault="00000000" w:rsidRPr="00000000" w14:paraId="00000009">
      <w:pPr>
        <w:rPr>
          <w:rFonts w:ascii="Roboto" w:cs="Roboto" w:eastAsia="Roboto" w:hAnsi="Roboto"/>
          <w:b w:val="1"/>
        </w:rPr>
      </w:pPr>
      <w:r w:rsidDel="00000000" w:rsidR="00000000" w:rsidRPr="00000000">
        <w:rPr>
          <w:rtl w:val="0"/>
        </w:rPr>
      </w:r>
    </w:p>
    <w:p w:rsidR="00000000" w:rsidDel="00000000" w:rsidP="00000000" w:rsidRDefault="00000000" w:rsidRPr="00000000" w14:paraId="0000000A">
      <w:pPr>
        <w:rPr>
          <w:rFonts w:ascii="Roboto" w:cs="Roboto" w:eastAsia="Roboto" w:hAnsi="Roboto"/>
          <w:b w:val="1"/>
        </w:rPr>
      </w:pPr>
      <w:r w:rsidDel="00000000" w:rsidR="00000000" w:rsidRPr="00000000">
        <w:rPr>
          <w:rtl w:val="0"/>
        </w:rPr>
      </w:r>
    </w:p>
    <w:p w:rsidR="00000000" w:rsidDel="00000000" w:rsidP="00000000" w:rsidRDefault="00000000" w:rsidRPr="00000000" w14:paraId="0000000B">
      <w:pPr>
        <w:rPr>
          <w:rFonts w:ascii="Roboto" w:cs="Roboto" w:eastAsia="Roboto" w:hAnsi="Roboto"/>
          <w:sz w:val="32"/>
          <w:szCs w:val="32"/>
        </w:rPr>
      </w:pPr>
      <w:r w:rsidDel="00000000" w:rsidR="00000000" w:rsidRPr="00000000">
        <w:rPr>
          <w:rFonts w:ascii="Roboto" w:cs="Roboto" w:eastAsia="Roboto" w:hAnsi="Roboto"/>
          <w:sz w:val="32"/>
          <w:szCs w:val="32"/>
          <w:rtl w:val="0"/>
        </w:rPr>
        <w:t xml:space="preserve">Légende : </w:t>
      </w:r>
    </w:p>
    <w:p w:rsidR="00000000" w:rsidDel="00000000" w:rsidP="00000000" w:rsidRDefault="00000000" w:rsidRPr="00000000" w14:paraId="0000000C">
      <w:pPr>
        <w:spacing w:after="0" w:line="240" w:lineRule="auto"/>
        <w:jc w:val="left"/>
        <w:rPr>
          <w:rFonts w:ascii="Roboto" w:cs="Roboto" w:eastAsia="Roboto" w:hAnsi="Roboto"/>
        </w:rPr>
      </w:pPr>
      <w:r w:rsidDel="00000000" w:rsidR="00000000" w:rsidRPr="00000000">
        <w:rPr>
          <w:rFonts w:ascii="Roboto" w:cs="Roboto" w:eastAsia="Roboto" w:hAnsi="Roboto"/>
          <w:i w:val="1"/>
          <w:color w:val="000000"/>
          <w:shd w:fill="d4cffc" w:val="clear"/>
          <w:rtl w:val="0"/>
        </w:rPr>
        <w:t xml:space="preserve">[texte]</w:t>
      </w:r>
      <w:r w:rsidDel="00000000" w:rsidR="00000000" w:rsidRPr="00000000">
        <w:rPr>
          <w:rFonts w:ascii="Roboto" w:cs="Roboto" w:eastAsia="Roboto" w:hAnsi="Roboto"/>
          <w:rtl w:val="0"/>
        </w:rPr>
        <w:t xml:space="preserve"> : texte à compléter selon les données de l’utilisateur du présent document </w:t>
      </w:r>
    </w:p>
    <w:p w:rsidR="00000000" w:rsidDel="00000000" w:rsidP="00000000" w:rsidRDefault="00000000" w:rsidRPr="00000000" w14:paraId="0000000D">
      <w:pPr>
        <w:spacing w:after="0" w:line="240" w:lineRule="auto"/>
        <w:jc w:val="left"/>
        <w:rPr>
          <w:rFonts w:ascii="Roboto" w:cs="Roboto" w:eastAsia="Roboto" w:hAnsi="Roboto"/>
        </w:rPr>
      </w:pPr>
      <w:r w:rsidDel="00000000" w:rsidR="00000000" w:rsidRPr="00000000">
        <w:rPr>
          <w:rtl w:val="0"/>
        </w:rPr>
      </w:r>
    </w:p>
    <w:p w:rsidR="00000000" w:rsidDel="00000000" w:rsidP="00000000" w:rsidRDefault="00000000" w:rsidRPr="00000000" w14:paraId="0000000E">
      <w:pPr>
        <w:spacing w:after="0" w:line="240" w:lineRule="auto"/>
        <w:rPr>
          <w:rFonts w:ascii="Roboto" w:cs="Roboto" w:eastAsia="Roboto" w:hAnsi="Roboto"/>
          <w:b w:val="1"/>
        </w:rPr>
      </w:pPr>
      <w:r w:rsidDel="00000000" w:rsidR="00000000" w:rsidRPr="00000000">
        <w:rPr>
          <w:rFonts w:ascii="Roboto" w:cs="Roboto" w:eastAsia="Roboto" w:hAnsi="Roboto"/>
          <w:shd w:fill="d5d8e3" w:val="clear"/>
          <w:rtl w:val="0"/>
        </w:rPr>
        <w:t xml:space="preserve">[💡</w:t>
      </w:r>
      <w:r w:rsidDel="00000000" w:rsidR="00000000" w:rsidRPr="00000000">
        <w:rPr>
          <w:rFonts w:ascii="Roboto" w:cs="Roboto" w:eastAsia="Roboto" w:hAnsi="Roboto"/>
          <w:b w:val="1"/>
          <w:i w:val="1"/>
          <w:shd w:fill="d5d8e3" w:val="clear"/>
          <w:rtl w:val="0"/>
        </w:rPr>
        <w:t xml:space="preserve">Note </w:t>
      </w:r>
      <w:r w:rsidDel="00000000" w:rsidR="00000000" w:rsidRPr="00000000">
        <w:rPr>
          <w:rFonts w:ascii="Roboto" w:cs="Roboto" w:eastAsia="Roboto" w:hAnsi="Roboto"/>
          <w:i w:val="1"/>
          <w:shd w:fill="d5d8e3" w:val="clear"/>
          <w:rtl w:val="0"/>
        </w:rPr>
        <w:t xml:space="preserve">: texte.</w:t>
      </w:r>
      <w:r w:rsidDel="00000000" w:rsidR="00000000" w:rsidRPr="00000000">
        <w:rPr>
          <w:rFonts w:ascii="Roboto" w:cs="Roboto" w:eastAsia="Roboto" w:hAnsi="Roboto"/>
          <w:i w:val="1"/>
          <w:rtl w:val="0"/>
        </w:rPr>
        <w:t xml:space="preserve">] : </w:t>
      </w:r>
      <w:r w:rsidDel="00000000" w:rsidR="00000000" w:rsidRPr="00000000">
        <w:rPr>
          <w:rFonts w:ascii="Roboto" w:cs="Roboto" w:eastAsia="Roboto" w:hAnsi="Roboto"/>
          <w:rtl w:val="0"/>
        </w:rPr>
        <w:t xml:space="preserve">Note d’information à destination de l’utilisateur du présent document. Ces notes visent à fournir une information à l’utilisateur, en lien avec la section du modèle de statuts où elles sont insérées</w:t>
      </w:r>
      <w:r w:rsidDel="00000000" w:rsidR="00000000" w:rsidRPr="00000000">
        <w:rPr>
          <w:rtl w:val="0"/>
        </w:rPr>
      </w:r>
    </w:p>
    <w:p w:rsidR="00000000" w:rsidDel="00000000" w:rsidP="00000000" w:rsidRDefault="00000000" w:rsidRPr="00000000" w14:paraId="0000000F">
      <w:pPr>
        <w:rPr>
          <w:rFonts w:ascii="Roboto" w:cs="Roboto" w:eastAsia="Roboto" w:hAnsi="Roboto"/>
          <w:b w:val="1"/>
        </w:rPr>
      </w:pPr>
      <w:r w:rsidDel="00000000" w:rsidR="00000000" w:rsidRPr="00000000">
        <w:rPr>
          <w:rtl w:val="0"/>
        </w:rPr>
      </w:r>
    </w:p>
    <w:p w:rsidR="00000000" w:rsidDel="00000000" w:rsidP="00000000" w:rsidRDefault="00000000" w:rsidRPr="00000000" w14:paraId="00000010">
      <w:pPr>
        <w:rPr>
          <w:rFonts w:ascii="Roboto" w:cs="Roboto" w:eastAsia="Roboto" w:hAnsi="Roboto"/>
          <w:b w:val="1"/>
        </w:rPr>
      </w:pPr>
      <w:r w:rsidDel="00000000" w:rsidR="00000000" w:rsidRPr="00000000">
        <w:rPr>
          <w:rtl w:val="0"/>
        </w:rPr>
      </w:r>
    </w:p>
    <w:p w:rsidR="00000000" w:rsidDel="00000000" w:rsidP="00000000" w:rsidRDefault="00000000" w:rsidRPr="00000000" w14:paraId="00000011">
      <w:pPr>
        <w:rPr>
          <w:rFonts w:ascii="Roboto" w:cs="Roboto" w:eastAsia="Roboto" w:hAnsi="Roboto"/>
          <w:b w:val="1"/>
        </w:rPr>
      </w:pPr>
      <w:r w:rsidDel="00000000" w:rsidR="00000000" w:rsidRPr="00000000">
        <w:rPr>
          <w:rtl w:val="0"/>
        </w:rPr>
      </w:r>
    </w:p>
    <w:p w:rsidR="00000000" w:rsidDel="00000000" w:rsidP="00000000" w:rsidRDefault="00000000" w:rsidRPr="00000000" w14:paraId="00000012">
      <w:pPr>
        <w:rPr>
          <w:rFonts w:ascii="Roboto" w:cs="Roboto" w:eastAsia="Roboto" w:hAnsi="Roboto"/>
          <w:b w:val="1"/>
        </w:rPr>
      </w:pPr>
      <w:r w:rsidDel="00000000" w:rsidR="00000000" w:rsidRPr="00000000">
        <w:rPr>
          <w:rtl w:val="0"/>
        </w:rPr>
      </w:r>
    </w:p>
    <w:p w:rsidR="00000000" w:rsidDel="00000000" w:rsidP="00000000" w:rsidRDefault="00000000" w:rsidRPr="00000000" w14:paraId="00000013">
      <w:pPr>
        <w:rPr>
          <w:rFonts w:ascii="Roboto" w:cs="Roboto" w:eastAsia="Roboto" w:hAnsi="Roboto"/>
          <w:b w:val="1"/>
        </w:rPr>
      </w:pPr>
      <w:r w:rsidDel="00000000" w:rsidR="00000000" w:rsidRPr="00000000">
        <w:rPr>
          <w:rtl w:val="0"/>
        </w:rPr>
      </w:r>
    </w:p>
    <w:p w:rsidR="00000000" w:rsidDel="00000000" w:rsidP="00000000" w:rsidRDefault="00000000" w:rsidRPr="00000000" w14:paraId="00000014">
      <w:pPr>
        <w:rPr>
          <w:rFonts w:ascii="Roboto" w:cs="Roboto" w:eastAsia="Roboto" w:hAnsi="Roboto"/>
          <w:b w:val="1"/>
        </w:rPr>
      </w:pPr>
      <w:r w:rsidDel="00000000" w:rsidR="00000000" w:rsidRPr="00000000">
        <w:rPr>
          <w:rtl w:val="0"/>
        </w:rPr>
      </w:r>
    </w:p>
    <w:p w:rsidR="00000000" w:rsidDel="00000000" w:rsidP="00000000" w:rsidRDefault="00000000" w:rsidRPr="00000000" w14:paraId="00000015">
      <w:pPr>
        <w:rPr>
          <w:rFonts w:ascii="Roboto" w:cs="Roboto" w:eastAsia="Roboto" w:hAnsi="Roboto"/>
          <w:b w:val="1"/>
        </w:rPr>
      </w:pPr>
      <w:r w:rsidDel="00000000" w:rsidR="00000000" w:rsidRPr="00000000">
        <w:rPr>
          <w:rtl w:val="0"/>
        </w:rPr>
      </w:r>
    </w:p>
    <w:p w:rsidR="00000000" w:rsidDel="00000000" w:rsidP="00000000" w:rsidRDefault="00000000" w:rsidRPr="00000000" w14:paraId="00000016">
      <w:pPr>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17">
      <w:pPr>
        <w:widowControl w:val="0"/>
        <w:pBdr>
          <w:bottom w:color="000000" w:space="0" w:sz="0" w:val="none"/>
        </w:pBdr>
        <w:spacing w:after="0" w:line="300" w:lineRule="auto"/>
        <w:ind w:right="70"/>
        <w:jc w:val="center"/>
        <w:rPr>
          <w:rFonts w:ascii="Roboto" w:cs="Roboto" w:eastAsia="Roboto" w:hAnsi="Roboto"/>
          <w:b w:val="1"/>
          <w:color w:val="000000"/>
        </w:rPr>
      </w:pPr>
      <w:r w:rsidDel="00000000" w:rsidR="00000000" w:rsidRPr="00000000">
        <w:rPr>
          <w:rFonts w:ascii="Roboto" w:cs="Roboto" w:eastAsia="Roboto" w:hAnsi="Roboto"/>
          <w:b w:val="1"/>
          <w:i w:val="1"/>
          <w:color w:val="000000"/>
          <w:sz w:val="36"/>
          <w:szCs w:val="36"/>
          <w:shd w:fill="d4cffc" w:val="clear"/>
          <w:rtl w:val="0"/>
        </w:rPr>
        <w:t xml:space="preserve">[Dénomination sociale]</w:t>
      </w:r>
      <w:r w:rsidDel="00000000" w:rsidR="00000000" w:rsidRPr="00000000">
        <w:rPr>
          <w:rtl w:val="0"/>
        </w:rPr>
      </w:r>
    </w:p>
    <w:p w:rsidR="00000000" w:rsidDel="00000000" w:rsidP="00000000" w:rsidRDefault="00000000" w:rsidRPr="00000000" w14:paraId="00000018">
      <w:pPr>
        <w:spacing w:after="0" w:line="300" w:lineRule="auto"/>
        <w:ind w:right="70"/>
        <w:jc w:val="center"/>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Société par actions simplifiée au capital de </w:t>
      </w:r>
      <w:r w:rsidDel="00000000" w:rsidR="00000000" w:rsidRPr="00000000">
        <w:rPr>
          <w:rFonts w:ascii="Roboto" w:cs="Roboto" w:eastAsia="Roboto" w:hAnsi="Roboto"/>
          <w:i w:val="1"/>
          <w:color w:val="000000"/>
          <w:sz w:val="22"/>
          <w:szCs w:val="22"/>
          <w:shd w:fill="d4cffc" w:val="clear"/>
          <w:rtl w:val="0"/>
        </w:rPr>
        <w:t xml:space="preserve">[Montant du capital social]</w:t>
      </w:r>
      <w:r w:rsidDel="00000000" w:rsidR="00000000" w:rsidRPr="00000000">
        <w:rPr>
          <w:rFonts w:ascii="Roboto" w:cs="Roboto" w:eastAsia="Roboto" w:hAnsi="Roboto"/>
          <w:color w:val="000000"/>
          <w:sz w:val="22"/>
          <w:szCs w:val="22"/>
          <w:rtl w:val="0"/>
        </w:rPr>
        <w:t xml:space="preserve"> euros</w:t>
      </w:r>
    </w:p>
    <w:p w:rsidR="00000000" w:rsidDel="00000000" w:rsidP="00000000" w:rsidRDefault="00000000" w:rsidRPr="00000000" w14:paraId="00000019">
      <w:pPr>
        <w:spacing w:after="0" w:line="300" w:lineRule="auto"/>
        <w:ind w:right="70"/>
        <w:jc w:val="center"/>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Siège social : </w:t>
      </w:r>
      <w:r w:rsidDel="00000000" w:rsidR="00000000" w:rsidRPr="00000000">
        <w:rPr>
          <w:rFonts w:ascii="Roboto" w:cs="Roboto" w:eastAsia="Roboto" w:hAnsi="Roboto"/>
          <w:i w:val="1"/>
          <w:color w:val="000000"/>
          <w:sz w:val="22"/>
          <w:szCs w:val="22"/>
          <w:shd w:fill="d4cffc" w:val="clear"/>
          <w:rtl w:val="0"/>
        </w:rPr>
        <w:t xml:space="preserve">[Adresse du siège social]</w:t>
      </w:r>
      <w:r w:rsidDel="00000000" w:rsidR="00000000" w:rsidRPr="00000000">
        <w:rPr>
          <w:rtl w:val="0"/>
        </w:rPr>
      </w:r>
    </w:p>
    <w:p w:rsidR="00000000" w:rsidDel="00000000" w:rsidP="00000000" w:rsidRDefault="00000000" w:rsidRPr="00000000" w14:paraId="0000001A">
      <w:pPr>
        <w:widowControl w:val="0"/>
        <w:pBdr>
          <w:bottom w:color="000000" w:space="0" w:sz="0" w:val="none"/>
        </w:pBdr>
        <w:spacing w:after="0" w:line="300" w:lineRule="auto"/>
        <w:ind w:right="70"/>
        <w:jc w:val="center"/>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RCS </w:t>
      </w:r>
      <w:r w:rsidDel="00000000" w:rsidR="00000000" w:rsidRPr="00000000">
        <w:rPr>
          <w:rFonts w:ascii="Roboto" w:cs="Roboto" w:eastAsia="Roboto" w:hAnsi="Roboto"/>
          <w:i w:val="1"/>
          <w:color w:val="000000"/>
          <w:sz w:val="22"/>
          <w:szCs w:val="22"/>
          <w:shd w:fill="d4cffc" w:val="clear"/>
          <w:rtl w:val="0"/>
        </w:rPr>
        <w:t xml:space="preserve">[Greffe compétent]</w:t>
      </w:r>
      <w:r w:rsidDel="00000000" w:rsidR="00000000" w:rsidRPr="00000000">
        <w:rPr>
          <w:rFonts w:ascii="Roboto" w:cs="Roboto" w:eastAsia="Roboto" w:hAnsi="Roboto"/>
          <w:color w:val="000000"/>
          <w:sz w:val="22"/>
          <w:szCs w:val="22"/>
          <w:rtl w:val="0"/>
        </w:rPr>
        <w:t xml:space="preserve"> en cours de formation </w:t>
      </w:r>
    </w:p>
    <w:p w:rsidR="00000000" w:rsidDel="00000000" w:rsidP="00000000" w:rsidRDefault="00000000" w:rsidRPr="00000000" w14:paraId="0000001B">
      <w:pPr>
        <w:spacing w:after="0" w:line="300" w:lineRule="auto"/>
        <w:jc w:val="center"/>
        <w:rPr>
          <w:rFonts w:ascii="Roboto" w:cs="Roboto" w:eastAsia="Roboto" w:hAnsi="Roboto"/>
          <w:i w:val="1"/>
          <w:color w:val="000000"/>
          <w:sz w:val="22"/>
          <w:szCs w:val="22"/>
          <w:highlight w:val="yellow"/>
        </w:rPr>
      </w:pPr>
      <w:r w:rsidDel="00000000" w:rsidR="00000000" w:rsidRPr="00000000">
        <w:rPr>
          <w:rtl w:val="0"/>
        </w:rPr>
      </w:r>
    </w:p>
    <w:p w:rsidR="00000000" w:rsidDel="00000000" w:rsidP="00000000" w:rsidRDefault="00000000" w:rsidRPr="00000000" w14:paraId="0000001C">
      <w:pPr>
        <w:spacing w:after="0" w:line="300" w:lineRule="auto"/>
        <w:jc w:val="center"/>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1D">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1E">
      <w:pPr>
        <w:widowControl w:val="0"/>
        <w:spacing w:after="0" w:line="240" w:lineRule="auto"/>
        <w:jc w:val="center"/>
        <w:rPr>
          <w:rFonts w:ascii="Roboto" w:cs="Roboto" w:eastAsia="Roboto" w:hAnsi="Roboto"/>
          <w:color w:val="000000"/>
          <w:sz w:val="32"/>
          <w:szCs w:val="32"/>
        </w:rPr>
      </w:pPr>
      <w:r w:rsidDel="00000000" w:rsidR="00000000" w:rsidRPr="00000000">
        <w:rPr>
          <w:rFonts w:ascii="Roboto" w:cs="Roboto" w:eastAsia="Roboto" w:hAnsi="Roboto"/>
          <w:b w:val="1"/>
          <w:color w:val="000000"/>
          <w:sz w:val="32"/>
          <w:szCs w:val="32"/>
          <w:rtl w:val="0"/>
        </w:rPr>
        <w:t xml:space="preserve">STATUTS CONSTITUTIFS </w:t>
      </w:r>
      <w:r w:rsidDel="00000000" w:rsidR="00000000" w:rsidRPr="00000000">
        <w:rPr>
          <w:rtl w:val="0"/>
        </w:rPr>
      </w:r>
    </w:p>
    <w:p w:rsidR="00000000" w:rsidDel="00000000" w:rsidP="00000000" w:rsidRDefault="00000000" w:rsidRPr="00000000" w14:paraId="0000001F">
      <w:pPr>
        <w:pStyle w:val="Heading4"/>
        <w:keepLines w:val="0"/>
        <w:spacing w:after="0" w:before="0" w:line="300" w:lineRule="auto"/>
        <w:jc w:val="center"/>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020">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21">
      <w:pPr>
        <w:spacing w:after="0" w:line="300" w:lineRule="auto"/>
        <w:jc w:val="left"/>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022">
      <w:pPr>
        <w:spacing w:after="0" w:line="300" w:lineRule="auto"/>
        <w:jc w:val="left"/>
        <w:rPr>
          <w:rFonts w:ascii="Roboto" w:cs="Roboto" w:eastAsia="Roboto" w:hAnsi="Roboto"/>
          <w:b w:val="1"/>
          <w:color w:val="000000"/>
          <w:sz w:val="22"/>
          <w:szCs w:val="22"/>
        </w:rPr>
      </w:pPr>
      <w:r w:rsidDel="00000000" w:rsidR="00000000" w:rsidRPr="00000000">
        <w:rPr>
          <w:rFonts w:ascii="Roboto" w:cs="Roboto" w:eastAsia="Roboto" w:hAnsi="Roboto"/>
          <w:b w:val="1"/>
          <w:color w:val="000000"/>
          <w:sz w:val="22"/>
          <w:szCs w:val="22"/>
          <w:rtl w:val="0"/>
        </w:rPr>
        <w:t xml:space="preserve">LES SOUSSIGNES :</w:t>
      </w:r>
    </w:p>
    <w:p w:rsidR="00000000" w:rsidDel="00000000" w:rsidP="00000000" w:rsidRDefault="00000000" w:rsidRPr="00000000" w14:paraId="00000023">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24">
      <w:pPr>
        <w:numPr>
          <w:ilvl w:val="0"/>
          <w:numId w:val="1"/>
        </w:numPr>
        <w:spacing w:after="0" w:line="300" w:lineRule="auto"/>
        <w:ind w:right="70" w:hanging="360"/>
        <w:rPr>
          <w:rFonts w:ascii="Arial" w:cs="Arial" w:eastAsia="Arial" w:hAnsi="Arial"/>
          <w:color w:val="000000"/>
          <w:sz w:val="22"/>
          <w:szCs w:val="22"/>
        </w:rPr>
      </w:pPr>
      <w:bookmarkStart w:colFirst="0" w:colLast="0" w:name="_heading=h.2p2csry" w:id="3"/>
      <w:bookmarkEnd w:id="3"/>
      <w:r w:rsidDel="00000000" w:rsidR="00000000" w:rsidRPr="00000000">
        <w:rPr>
          <w:rFonts w:ascii="Roboto" w:cs="Roboto" w:eastAsia="Roboto" w:hAnsi="Roboto"/>
          <w:b w:val="1"/>
          <w:color w:val="000000"/>
          <w:sz w:val="22"/>
          <w:szCs w:val="22"/>
          <w:rtl w:val="0"/>
        </w:rPr>
        <w:t xml:space="preserve">Madame/Monsieur </w:t>
      </w:r>
      <w:r w:rsidDel="00000000" w:rsidR="00000000" w:rsidRPr="00000000">
        <w:rPr>
          <w:rFonts w:ascii="Roboto" w:cs="Roboto" w:eastAsia="Roboto" w:hAnsi="Roboto"/>
          <w:i w:val="1"/>
          <w:color w:val="000000"/>
          <w:sz w:val="22"/>
          <w:szCs w:val="22"/>
          <w:shd w:fill="d4cffc" w:val="clear"/>
          <w:rtl w:val="0"/>
        </w:rPr>
        <w:t xml:space="preserve">[Nom et prénom]</w:t>
      </w:r>
      <w:r w:rsidDel="00000000" w:rsidR="00000000" w:rsidRPr="00000000">
        <w:rPr>
          <w:rFonts w:ascii="Roboto" w:cs="Roboto" w:eastAsia="Roboto" w:hAnsi="Roboto"/>
          <w:b w:val="1"/>
          <w:color w:val="000000"/>
          <w:sz w:val="22"/>
          <w:szCs w:val="22"/>
          <w:rtl w:val="0"/>
        </w:rPr>
        <w:t xml:space="preserve">, </w:t>
      </w:r>
      <w:r w:rsidDel="00000000" w:rsidR="00000000" w:rsidRPr="00000000">
        <w:rPr>
          <w:rFonts w:ascii="Roboto" w:cs="Roboto" w:eastAsia="Roboto" w:hAnsi="Roboto"/>
          <w:color w:val="000000"/>
          <w:sz w:val="22"/>
          <w:szCs w:val="22"/>
          <w:rtl w:val="0"/>
        </w:rPr>
        <w:t xml:space="preserve">né(</w:t>
      </w:r>
      <w:r w:rsidDel="00000000" w:rsidR="00000000" w:rsidRPr="00000000">
        <w:rPr>
          <w:rFonts w:ascii="Roboto" w:cs="Roboto" w:eastAsia="Roboto" w:hAnsi="Roboto"/>
          <w:i w:val="1"/>
          <w:color w:val="000000"/>
          <w:sz w:val="22"/>
          <w:szCs w:val="22"/>
          <w:shd w:fill="d4cffc" w:val="clear"/>
          <w:rtl w:val="0"/>
        </w:rPr>
        <w:t xml:space="preserve">e</w:t>
      </w:r>
      <w:r w:rsidDel="00000000" w:rsidR="00000000" w:rsidRPr="00000000">
        <w:rPr>
          <w:rFonts w:ascii="Roboto" w:cs="Roboto" w:eastAsia="Roboto" w:hAnsi="Roboto"/>
          <w:color w:val="000000"/>
          <w:sz w:val="22"/>
          <w:szCs w:val="22"/>
          <w:rtl w:val="0"/>
        </w:rPr>
        <w:t xml:space="preserve">) le </w:t>
      </w:r>
      <w:r w:rsidDel="00000000" w:rsidR="00000000" w:rsidRPr="00000000">
        <w:rPr>
          <w:rFonts w:ascii="Roboto" w:cs="Roboto" w:eastAsia="Roboto" w:hAnsi="Roboto"/>
          <w:i w:val="1"/>
          <w:color w:val="000000"/>
          <w:sz w:val="22"/>
          <w:szCs w:val="22"/>
          <w:shd w:fill="d4cffc" w:val="clear"/>
          <w:rtl w:val="0"/>
        </w:rPr>
        <w:t xml:space="preserve">[date de naissance]</w:t>
      </w:r>
      <w:r w:rsidDel="00000000" w:rsidR="00000000" w:rsidRPr="00000000">
        <w:rPr>
          <w:rFonts w:ascii="Roboto" w:cs="Roboto" w:eastAsia="Roboto" w:hAnsi="Roboto"/>
          <w:color w:val="000000"/>
          <w:sz w:val="22"/>
          <w:szCs w:val="22"/>
          <w:rtl w:val="0"/>
        </w:rPr>
        <w:t xml:space="preserve"> à </w:t>
      </w:r>
      <w:r w:rsidDel="00000000" w:rsidR="00000000" w:rsidRPr="00000000">
        <w:rPr>
          <w:rFonts w:ascii="Roboto" w:cs="Roboto" w:eastAsia="Roboto" w:hAnsi="Roboto"/>
          <w:i w:val="1"/>
          <w:color w:val="000000"/>
          <w:sz w:val="22"/>
          <w:szCs w:val="22"/>
          <w:shd w:fill="d4cffc" w:val="clear"/>
          <w:rtl w:val="0"/>
        </w:rPr>
        <w:t xml:space="preserve">[lieu de naissance]</w:t>
      </w:r>
      <w:r w:rsidDel="00000000" w:rsidR="00000000" w:rsidRPr="00000000">
        <w:rPr>
          <w:rFonts w:ascii="Roboto" w:cs="Roboto" w:eastAsia="Roboto" w:hAnsi="Roboto"/>
          <w:color w:val="000000"/>
          <w:sz w:val="22"/>
          <w:szCs w:val="22"/>
          <w:rtl w:val="0"/>
        </w:rPr>
        <w:t xml:space="preserve">, demeurant </w:t>
      </w:r>
      <w:r w:rsidDel="00000000" w:rsidR="00000000" w:rsidRPr="00000000">
        <w:rPr>
          <w:rFonts w:ascii="Roboto" w:cs="Roboto" w:eastAsia="Roboto" w:hAnsi="Roboto"/>
          <w:i w:val="1"/>
          <w:color w:val="000000"/>
          <w:sz w:val="22"/>
          <w:szCs w:val="22"/>
          <w:shd w:fill="d4cffc" w:val="clear"/>
          <w:rtl w:val="0"/>
        </w:rPr>
        <w:t xml:space="preserve">[adresse]</w:t>
      </w:r>
      <w:r w:rsidDel="00000000" w:rsidR="00000000" w:rsidRPr="00000000">
        <w:rPr>
          <w:rFonts w:ascii="Roboto" w:cs="Roboto" w:eastAsia="Roboto" w:hAnsi="Roboto"/>
          <w:color w:val="000000"/>
          <w:sz w:val="22"/>
          <w:szCs w:val="22"/>
          <w:rtl w:val="0"/>
        </w:rPr>
        <w:t xml:space="preserve">, </w:t>
      </w:r>
      <w:r w:rsidDel="00000000" w:rsidR="00000000" w:rsidRPr="00000000">
        <w:rPr>
          <w:rFonts w:ascii="Roboto" w:cs="Roboto" w:eastAsia="Roboto" w:hAnsi="Roboto"/>
          <w:i w:val="1"/>
          <w:color w:val="000000"/>
          <w:sz w:val="22"/>
          <w:szCs w:val="22"/>
          <w:shd w:fill="d4cffc" w:val="clear"/>
          <w:rtl w:val="0"/>
        </w:rPr>
        <w:t xml:space="preserve">[régime matrimonial]</w:t>
      </w:r>
      <w:r w:rsidDel="00000000" w:rsidR="00000000" w:rsidRPr="00000000">
        <w:rPr>
          <w:rFonts w:ascii="Roboto" w:cs="Roboto" w:eastAsia="Roboto" w:hAnsi="Roboto"/>
          <w:color w:val="000000"/>
          <w:sz w:val="22"/>
          <w:szCs w:val="22"/>
          <w:rtl w:val="0"/>
        </w:rPr>
        <w:t xml:space="preserve"> ; </w:t>
      </w:r>
    </w:p>
    <w:p w:rsidR="00000000" w:rsidDel="00000000" w:rsidP="00000000" w:rsidRDefault="00000000" w:rsidRPr="00000000" w14:paraId="00000025">
      <w:pPr>
        <w:spacing w:after="0" w:line="300" w:lineRule="auto"/>
        <w:ind w:right="7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26">
      <w:pPr>
        <w:numPr>
          <w:ilvl w:val="0"/>
          <w:numId w:val="1"/>
        </w:numPr>
        <w:spacing w:after="0" w:line="300" w:lineRule="auto"/>
        <w:ind w:right="70" w:hanging="360"/>
        <w:rPr>
          <w:rFonts w:ascii="Arial" w:cs="Arial" w:eastAsia="Arial" w:hAnsi="Arial"/>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b w:val="1"/>
          <w:i w:val="1"/>
          <w:color w:val="000000"/>
          <w:sz w:val="22"/>
          <w:szCs w:val="22"/>
          <w:shd w:fill="d4cffc" w:val="clear"/>
          <w:rtl w:val="0"/>
        </w:rPr>
        <w:t xml:space="preserve">Dénomination sociale</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société </w:t>
      </w:r>
      <w:r w:rsidDel="00000000" w:rsidR="00000000" w:rsidRPr="00000000">
        <w:rPr>
          <w:rFonts w:ascii="Roboto" w:cs="Roboto" w:eastAsia="Roboto" w:hAnsi="Roboto"/>
          <w:i w:val="1"/>
          <w:color w:val="000000"/>
          <w:sz w:val="22"/>
          <w:szCs w:val="22"/>
          <w:shd w:fill="d4cffc" w:val="clear"/>
          <w:rtl w:val="0"/>
        </w:rPr>
        <w:t xml:space="preserve">[forme sociale]</w:t>
      </w:r>
      <w:r w:rsidDel="00000000" w:rsidR="00000000" w:rsidRPr="00000000">
        <w:rPr>
          <w:rFonts w:ascii="Roboto" w:cs="Roboto" w:eastAsia="Roboto" w:hAnsi="Roboto"/>
          <w:color w:val="000000"/>
          <w:sz w:val="22"/>
          <w:szCs w:val="22"/>
          <w:rtl w:val="0"/>
        </w:rPr>
        <w:t xml:space="preserve"> au capital de </w:t>
      </w:r>
      <w:r w:rsidDel="00000000" w:rsidR="00000000" w:rsidRPr="00000000">
        <w:rPr>
          <w:rFonts w:ascii="Roboto" w:cs="Roboto" w:eastAsia="Roboto" w:hAnsi="Roboto"/>
          <w:i w:val="1"/>
          <w:color w:val="000000"/>
          <w:sz w:val="22"/>
          <w:szCs w:val="22"/>
          <w:shd w:fill="d4cffc" w:val="clear"/>
          <w:rtl w:val="0"/>
        </w:rPr>
        <w:t xml:space="preserve">[montant du capital social]</w:t>
      </w:r>
      <w:r w:rsidDel="00000000" w:rsidR="00000000" w:rsidRPr="00000000">
        <w:rPr>
          <w:rFonts w:ascii="Roboto" w:cs="Roboto" w:eastAsia="Roboto" w:hAnsi="Roboto"/>
          <w:color w:val="000000"/>
          <w:sz w:val="22"/>
          <w:szCs w:val="22"/>
          <w:rtl w:val="0"/>
        </w:rPr>
        <w:t xml:space="preserve"> €, dont le siège social est situé </w:t>
      </w:r>
      <w:r w:rsidDel="00000000" w:rsidR="00000000" w:rsidRPr="00000000">
        <w:rPr>
          <w:rFonts w:ascii="Roboto" w:cs="Roboto" w:eastAsia="Roboto" w:hAnsi="Roboto"/>
          <w:i w:val="1"/>
          <w:color w:val="000000"/>
          <w:sz w:val="22"/>
          <w:szCs w:val="22"/>
          <w:shd w:fill="d4cffc" w:val="clear"/>
          <w:rtl w:val="0"/>
        </w:rPr>
        <w:t xml:space="preserve">[adresse du siège social]</w:t>
      </w:r>
      <w:r w:rsidDel="00000000" w:rsidR="00000000" w:rsidRPr="00000000">
        <w:rPr>
          <w:rFonts w:ascii="Roboto" w:cs="Roboto" w:eastAsia="Roboto" w:hAnsi="Roboto"/>
          <w:color w:val="000000"/>
          <w:sz w:val="22"/>
          <w:szCs w:val="22"/>
          <w:rtl w:val="0"/>
        </w:rPr>
        <w:t xml:space="preserve">, immatriculée au Registre du commerce et des sociétés de </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sous le numéro </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représentée par </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w:t>
      </w:r>
    </w:p>
    <w:p w:rsidR="00000000" w:rsidDel="00000000" w:rsidP="00000000" w:rsidRDefault="00000000" w:rsidRPr="00000000" w14:paraId="00000027">
      <w:pPr>
        <w:spacing w:after="0" w:line="300" w:lineRule="auto"/>
        <w:ind w:right="7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28">
      <w:pPr>
        <w:numPr>
          <w:ilvl w:val="0"/>
          <w:numId w:val="1"/>
        </w:numPr>
        <w:spacing w:after="0" w:line="300" w:lineRule="auto"/>
        <w:ind w:right="70" w:hanging="360"/>
        <w:rPr>
          <w:rFonts w:ascii="Roboto" w:cs="Roboto" w:eastAsia="Roboto" w:hAnsi="Roboto"/>
          <w:b w:val="1"/>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 ; </w:t>
      </w:r>
      <w:r w:rsidDel="00000000" w:rsidR="00000000" w:rsidRPr="00000000">
        <w:rPr>
          <w:rtl w:val="0"/>
        </w:rPr>
      </w:r>
    </w:p>
    <w:p w:rsidR="00000000" w:rsidDel="00000000" w:rsidP="00000000" w:rsidRDefault="00000000" w:rsidRPr="00000000" w14:paraId="00000029">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2A">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Ont arrêté ainsi qu'il suit les statuts d'une Société par Actions Simplifiée qu'ils ont décidé de constituer ensemble. </w:t>
      </w:r>
    </w:p>
    <w:p w:rsidR="00000000" w:rsidDel="00000000" w:rsidP="00000000" w:rsidRDefault="00000000" w:rsidRPr="00000000" w14:paraId="0000002B">
      <w:pPr>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02C">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2D">
      <w:pPr>
        <w:spacing w:after="0" w:line="240" w:lineRule="auto"/>
        <w:jc w:val="left"/>
        <w:rPr>
          <w:rFonts w:ascii="Roboto" w:cs="Roboto" w:eastAsia="Roboto" w:hAnsi="Roboto"/>
          <w:b w:val="1"/>
          <w:color w:val="000000"/>
          <w:sz w:val="22"/>
          <w:szCs w:val="22"/>
          <w:u w:val="single"/>
        </w:rPr>
      </w:pPr>
      <w:r w:rsidDel="00000000" w:rsidR="00000000" w:rsidRPr="00000000">
        <w:br w:type="page"/>
      </w:r>
      <w:r w:rsidDel="00000000" w:rsidR="00000000" w:rsidRPr="00000000">
        <w:rPr>
          <w:rtl w:val="0"/>
        </w:rPr>
      </w:r>
    </w:p>
    <w:p w:rsidR="00000000" w:rsidDel="00000000" w:rsidP="00000000" w:rsidRDefault="00000000" w:rsidRPr="00000000" w14:paraId="0000002E">
      <w:pPr>
        <w:spacing w:after="0" w:line="300" w:lineRule="auto"/>
        <w:jc w:val="center"/>
        <w:rPr>
          <w:rFonts w:ascii="Roboto" w:cs="Roboto" w:eastAsia="Roboto" w:hAnsi="Roboto"/>
          <w:sz w:val="48"/>
          <w:szCs w:val="48"/>
        </w:rPr>
      </w:pPr>
      <w:r w:rsidDel="00000000" w:rsidR="00000000" w:rsidRPr="00000000">
        <w:rPr>
          <w:rFonts w:ascii="Roboto" w:cs="Roboto" w:eastAsia="Roboto" w:hAnsi="Roboto"/>
          <w:sz w:val="48"/>
          <w:szCs w:val="48"/>
          <w:rtl w:val="0"/>
        </w:rPr>
        <w:t xml:space="preserve">TITRE I</w:t>
      </w:r>
    </w:p>
    <w:p w:rsidR="00000000" w:rsidDel="00000000" w:rsidP="00000000" w:rsidRDefault="00000000" w:rsidRPr="00000000" w14:paraId="0000002F">
      <w:pPr>
        <w:spacing w:after="0" w:line="300" w:lineRule="auto"/>
        <w:jc w:val="center"/>
        <w:rPr>
          <w:rFonts w:ascii="Roboto" w:cs="Roboto" w:eastAsia="Roboto" w:hAnsi="Roboto"/>
          <w:sz w:val="48"/>
          <w:szCs w:val="48"/>
        </w:rPr>
      </w:pPr>
      <w:r w:rsidDel="00000000" w:rsidR="00000000" w:rsidRPr="00000000">
        <w:rPr>
          <w:rtl w:val="0"/>
        </w:rPr>
      </w:r>
    </w:p>
    <w:p w:rsidR="00000000" w:rsidDel="00000000" w:rsidP="00000000" w:rsidRDefault="00000000" w:rsidRPr="00000000" w14:paraId="00000030">
      <w:pPr>
        <w:widowControl w:val="0"/>
        <w:spacing w:after="0" w:line="300" w:lineRule="auto"/>
        <w:jc w:val="center"/>
        <w:rPr>
          <w:rFonts w:ascii="Roboto" w:cs="Roboto" w:eastAsia="Roboto" w:hAnsi="Roboto"/>
          <w:smallCaps w:val="1"/>
          <w:sz w:val="22"/>
          <w:szCs w:val="22"/>
          <w:u w:val="single"/>
        </w:rPr>
      </w:pPr>
      <w:r w:rsidDel="00000000" w:rsidR="00000000" w:rsidRPr="00000000">
        <w:rPr>
          <w:rFonts w:ascii="Roboto" w:cs="Roboto" w:eastAsia="Roboto" w:hAnsi="Roboto"/>
          <w:sz w:val="48"/>
          <w:szCs w:val="48"/>
          <w:rtl w:val="0"/>
        </w:rPr>
        <w:t xml:space="preserve">FORME - DENOMINATION - OBJET - SIEGE - DUREE</w:t>
      </w:r>
      <w:r w:rsidDel="00000000" w:rsidR="00000000" w:rsidRPr="00000000">
        <w:rPr>
          <w:rtl w:val="0"/>
        </w:rPr>
      </w:r>
    </w:p>
    <w:p w:rsidR="00000000" w:rsidDel="00000000" w:rsidP="00000000" w:rsidRDefault="00000000" w:rsidRPr="00000000" w14:paraId="00000031">
      <w:pPr>
        <w:widowControl w:val="0"/>
        <w:spacing w:after="0" w:line="240" w:lineRule="auto"/>
        <w:jc w:val="center"/>
        <w:rPr>
          <w:rFonts w:ascii="Roboto" w:cs="Roboto" w:eastAsia="Roboto" w:hAnsi="Roboto"/>
          <w:b w:val="1"/>
          <w:sz w:val="22"/>
          <w:szCs w:val="22"/>
          <w:u w:val="single"/>
        </w:rPr>
      </w:pPr>
      <w:r w:rsidDel="00000000" w:rsidR="00000000" w:rsidRPr="00000000">
        <w:rPr>
          <w:rtl w:val="0"/>
        </w:rPr>
      </w:r>
    </w:p>
    <w:p w:rsidR="00000000" w:rsidDel="00000000" w:rsidP="00000000" w:rsidRDefault="00000000" w:rsidRPr="00000000" w14:paraId="00000032">
      <w:pPr>
        <w:spacing w:after="0" w:line="300" w:lineRule="auto"/>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ARTICLE</w:t>
      </w:r>
      <w:r w:rsidDel="00000000" w:rsidR="00000000" w:rsidRPr="00000000">
        <w:rPr>
          <w:rFonts w:ascii="Roboto" w:cs="Roboto" w:eastAsia="Roboto" w:hAnsi="Roboto"/>
          <w:b w:val="1"/>
          <w:sz w:val="22"/>
          <w:szCs w:val="22"/>
          <w:rtl w:val="0"/>
        </w:rPr>
        <w:t xml:space="preserve"> 1 - FORME</w:t>
      </w:r>
    </w:p>
    <w:p w:rsidR="00000000" w:rsidDel="00000000" w:rsidP="00000000" w:rsidRDefault="00000000" w:rsidRPr="00000000" w14:paraId="00000033">
      <w:pPr>
        <w:spacing w:after="0" w:line="300" w:lineRule="auto"/>
        <w:rPr>
          <w:rFonts w:ascii="Roboto" w:cs="Roboto" w:eastAsia="Roboto" w:hAnsi="Roboto"/>
          <w:b w:val="1"/>
          <w:color w:val="6b5aed"/>
          <w:sz w:val="22"/>
          <w:szCs w:val="22"/>
        </w:rPr>
      </w:pPr>
      <w:r w:rsidDel="00000000" w:rsidR="00000000" w:rsidRPr="00000000">
        <w:rPr>
          <w:rtl w:val="0"/>
        </w:rPr>
      </w:r>
    </w:p>
    <w:p w:rsidR="00000000" w:rsidDel="00000000" w:rsidP="00000000" w:rsidRDefault="00000000" w:rsidRPr="00000000" w14:paraId="00000034">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Il existe entre les propriétaires des actions ci-après créées et de toutes celles qui le seraient ultérieurement, une société par actions simplifiée régie par les lois et règlements en vigueur (notamment par les dispositions des articles L. 227-1 à L. 227-19 du Code de commerce), et par les présents statuts (la «</w:t>
      </w:r>
      <w:r w:rsidDel="00000000" w:rsidR="00000000" w:rsidRPr="00000000">
        <w:rPr>
          <w:rFonts w:ascii="Roboto" w:cs="Roboto" w:eastAsia="Roboto" w:hAnsi="Roboto"/>
          <w:b w:val="1"/>
          <w:color w:val="000000"/>
          <w:sz w:val="22"/>
          <w:szCs w:val="22"/>
          <w:rtl w:val="0"/>
        </w:rPr>
        <w:t xml:space="preserve"> Société</w:t>
      </w:r>
      <w:r w:rsidDel="00000000" w:rsidR="00000000" w:rsidRPr="00000000">
        <w:rPr>
          <w:rFonts w:ascii="Roboto" w:cs="Roboto" w:eastAsia="Roboto" w:hAnsi="Roboto"/>
          <w:color w:val="000000"/>
          <w:sz w:val="22"/>
          <w:szCs w:val="22"/>
          <w:rtl w:val="0"/>
        </w:rPr>
        <w:t xml:space="preserve"> »).</w:t>
      </w:r>
    </w:p>
    <w:p w:rsidR="00000000" w:rsidDel="00000000" w:rsidP="00000000" w:rsidRDefault="00000000" w:rsidRPr="00000000" w14:paraId="00000035">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36">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Dans le silence des statuts et de la loi, il sera fait application des dispositions du Code de commerce applicables aux sociétés anonymes, sauf dispositions expressément exclues par la loi.</w:t>
      </w:r>
    </w:p>
    <w:p w:rsidR="00000000" w:rsidDel="00000000" w:rsidP="00000000" w:rsidRDefault="00000000" w:rsidRPr="00000000" w14:paraId="00000037">
      <w:pPr>
        <w:spacing w:after="0" w:line="300" w:lineRule="auto"/>
        <w:rPr>
          <w:rFonts w:ascii="Roboto" w:cs="Roboto" w:eastAsia="Roboto" w:hAnsi="Roboto"/>
          <w:b w:val="1"/>
          <w:i w:val="1"/>
          <w:color w:val="000000"/>
          <w:sz w:val="22"/>
          <w:szCs w:val="22"/>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il est possible de déroger à cette stipulation et de ne pas renvoyer aux dispositions relatives aux sociétés anonymes.]</w:t>
      </w:r>
      <w:r w:rsidDel="00000000" w:rsidR="00000000" w:rsidRPr="00000000">
        <w:rPr>
          <w:rtl w:val="0"/>
        </w:rPr>
      </w:r>
    </w:p>
    <w:p w:rsidR="00000000" w:rsidDel="00000000" w:rsidP="00000000" w:rsidRDefault="00000000" w:rsidRPr="00000000" w14:paraId="00000038">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39">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Elle fonctionne sous la même forme avec un ou plusieurs associés et ne peut procéder à une offre au public de titres financiers ou à l’admission de ses actions sur un marché réglementé, sauf les cas de dérogation expressément prévus par les lois et règlements applicables.</w:t>
      </w:r>
    </w:p>
    <w:p w:rsidR="00000000" w:rsidDel="00000000" w:rsidP="00000000" w:rsidRDefault="00000000" w:rsidRPr="00000000" w14:paraId="0000003A">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3B">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3C">
      <w:pPr>
        <w:pStyle w:val="Heading5"/>
        <w:keepLines w:val="0"/>
        <w:spacing w:after="0" w:before="0" w:line="300" w:lineRule="auto"/>
        <w:rPr>
          <w:rFonts w:ascii="Roboto" w:cs="Roboto" w:eastAsia="Roboto" w:hAnsi="Roboto"/>
          <w:b w:val="1"/>
          <w:color w:val="414660"/>
          <w:sz w:val="22"/>
          <w:szCs w:val="22"/>
          <w:u w:val="single"/>
        </w:rPr>
      </w:pPr>
      <w:r w:rsidDel="00000000" w:rsidR="00000000" w:rsidRPr="00000000">
        <w:rPr>
          <w:rFonts w:ascii="Roboto" w:cs="Roboto" w:eastAsia="Roboto" w:hAnsi="Roboto"/>
          <w:b w:val="1"/>
          <w:color w:val="414660"/>
          <w:sz w:val="22"/>
          <w:szCs w:val="22"/>
          <w:rtl w:val="0"/>
        </w:rPr>
        <w:t xml:space="preserve">ARTICLE</w:t>
      </w:r>
      <w:r w:rsidDel="00000000" w:rsidR="00000000" w:rsidRPr="00000000">
        <w:rPr>
          <w:rFonts w:ascii="Roboto" w:cs="Roboto" w:eastAsia="Roboto" w:hAnsi="Roboto"/>
          <w:b w:val="1"/>
          <w:color w:val="414660"/>
          <w:sz w:val="22"/>
          <w:szCs w:val="22"/>
          <w:rtl w:val="0"/>
        </w:rPr>
        <w:t xml:space="preserve"> 2 - DENOMINATION </w:t>
      </w:r>
      <w:r w:rsidDel="00000000" w:rsidR="00000000" w:rsidRPr="00000000">
        <w:rPr>
          <w:rtl w:val="0"/>
        </w:rPr>
      </w:r>
    </w:p>
    <w:p w:rsidR="00000000" w:rsidDel="00000000" w:rsidP="00000000" w:rsidRDefault="00000000" w:rsidRPr="00000000" w14:paraId="0000003D">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3E">
      <w:pPr>
        <w:spacing w:after="0" w:line="300" w:lineRule="auto"/>
        <w:rPr>
          <w:rFonts w:ascii="Roboto" w:cs="Roboto" w:eastAsia="Roboto" w:hAnsi="Roboto"/>
          <w:color w:val="000000"/>
          <w:sz w:val="22"/>
          <w:szCs w:val="22"/>
        </w:rPr>
      </w:pPr>
      <w:bookmarkStart w:colFirst="0" w:colLast="0" w:name="_heading=h.147n2zr" w:id="4"/>
      <w:bookmarkEnd w:id="4"/>
      <w:r w:rsidDel="00000000" w:rsidR="00000000" w:rsidRPr="00000000">
        <w:rPr>
          <w:rFonts w:ascii="Roboto" w:cs="Roboto" w:eastAsia="Roboto" w:hAnsi="Roboto"/>
          <w:color w:val="000000"/>
          <w:sz w:val="22"/>
          <w:szCs w:val="22"/>
          <w:rtl w:val="0"/>
        </w:rPr>
        <w:t xml:space="preserve">La Société a pour dénomination sociale : </w:t>
      </w:r>
      <w:r w:rsidDel="00000000" w:rsidR="00000000" w:rsidRPr="00000000">
        <w:rPr>
          <w:rFonts w:ascii="Roboto" w:cs="Roboto" w:eastAsia="Roboto" w:hAnsi="Roboto"/>
          <w:i w:val="1"/>
          <w:color w:val="000000"/>
          <w:sz w:val="22"/>
          <w:szCs w:val="22"/>
          <w:shd w:fill="d4cffc" w:val="clear"/>
          <w:rtl w:val="0"/>
        </w:rPr>
        <w:t xml:space="preserve">[Dénomination sociale] </w:t>
      </w:r>
      <w:r w:rsidDel="00000000" w:rsidR="00000000" w:rsidRPr="00000000">
        <w:rPr>
          <w:rtl w:val="0"/>
        </w:rPr>
      </w:r>
    </w:p>
    <w:p w:rsidR="00000000" w:rsidDel="00000000" w:rsidP="00000000" w:rsidRDefault="00000000" w:rsidRPr="00000000" w14:paraId="0000003F">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40">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Dans tous les actes et documents émanant de la Société et destinés aux tiers, la dénomination doit être précédée ou suivie immédiatement des mots « société par actions simplifiée » ou des initiales S.A.S. et de l'énonciation du montant du capital social.</w:t>
      </w:r>
    </w:p>
    <w:p w:rsidR="00000000" w:rsidDel="00000000" w:rsidP="00000000" w:rsidRDefault="00000000" w:rsidRPr="00000000" w14:paraId="00000041">
      <w:pPr>
        <w:spacing w:after="0" w:line="300" w:lineRule="auto"/>
        <w:rPr>
          <w:rFonts w:ascii="Roboto" w:cs="Roboto" w:eastAsia="Roboto" w:hAnsi="Roboto"/>
          <w:color w:val="000000"/>
          <w:sz w:val="22"/>
          <w:szCs w:val="22"/>
          <w:u w:val="single"/>
        </w:rPr>
      </w:pPr>
      <w:r w:rsidDel="00000000" w:rsidR="00000000" w:rsidRPr="00000000">
        <w:rPr>
          <w:rtl w:val="0"/>
        </w:rPr>
      </w:r>
    </w:p>
    <w:p w:rsidR="00000000" w:rsidDel="00000000" w:rsidP="00000000" w:rsidRDefault="00000000" w:rsidRPr="00000000" w14:paraId="00000042">
      <w:pPr>
        <w:spacing w:after="0" w:line="300" w:lineRule="auto"/>
        <w:rPr>
          <w:rFonts w:ascii="Roboto" w:cs="Roboto" w:eastAsia="Roboto" w:hAnsi="Roboto"/>
          <w:color w:val="000000"/>
          <w:sz w:val="22"/>
          <w:szCs w:val="22"/>
          <w:u w:val="single"/>
        </w:rPr>
      </w:pPr>
      <w:r w:rsidDel="00000000" w:rsidR="00000000" w:rsidRPr="00000000">
        <w:rPr>
          <w:rtl w:val="0"/>
        </w:rPr>
      </w:r>
    </w:p>
    <w:p w:rsidR="00000000" w:rsidDel="00000000" w:rsidP="00000000" w:rsidRDefault="00000000" w:rsidRPr="00000000" w14:paraId="00000043">
      <w:pPr>
        <w:pStyle w:val="Heading5"/>
        <w:keepLines w:val="0"/>
        <w:spacing w:after="0" w:before="0" w:line="300" w:lineRule="auto"/>
        <w:rPr>
          <w:rFonts w:ascii="Roboto" w:cs="Roboto" w:eastAsia="Roboto" w:hAnsi="Roboto"/>
          <w:b w:val="1"/>
          <w:color w:val="414660"/>
          <w:sz w:val="22"/>
          <w:szCs w:val="22"/>
          <w:u w:val="single"/>
        </w:rPr>
      </w:pPr>
      <w:r w:rsidDel="00000000" w:rsidR="00000000" w:rsidRPr="00000000">
        <w:rPr>
          <w:rFonts w:ascii="Roboto" w:cs="Roboto" w:eastAsia="Roboto" w:hAnsi="Roboto"/>
          <w:b w:val="1"/>
          <w:color w:val="414660"/>
          <w:sz w:val="22"/>
          <w:szCs w:val="22"/>
          <w:rtl w:val="0"/>
        </w:rPr>
        <w:t xml:space="preserve">ARTICLE</w:t>
      </w:r>
      <w:r w:rsidDel="00000000" w:rsidR="00000000" w:rsidRPr="00000000">
        <w:rPr>
          <w:rFonts w:ascii="Roboto" w:cs="Roboto" w:eastAsia="Roboto" w:hAnsi="Roboto"/>
          <w:b w:val="1"/>
          <w:color w:val="414660"/>
          <w:sz w:val="22"/>
          <w:szCs w:val="22"/>
          <w:rtl w:val="0"/>
        </w:rPr>
        <w:t xml:space="preserve"> 3 - OBJET</w:t>
      </w:r>
      <w:r w:rsidDel="00000000" w:rsidR="00000000" w:rsidRPr="00000000">
        <w:rPr>
          <w:rtl w:val="0"/>
        </w:rPr>
      </w:r>
    </w:p>
    <w:p w:rsidR="00000000" w:rsidDel="00000000" w:rsidP="00000000" w:rsidRDefault="00000000" w:rsidRPr="00000000" w14:paraId="00000044">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45">
      <w:pPr>
        <w:tabs>
          <w:tab w:val="left" w:pos="144"/>
          <w:tab w:val="left" w:pos="284"/>
          <w:tab w:val="left" w:pos="397"/>
          <w:tab w:val="left" w:pos="432"/>
          <w:tab w:val="left" w:pos="510"/>
          <w:tab w:val="left" w:pos="680"/>
          <w:tab w:val="left" w:pos="720"/>
          <w:tab w:val="left" w:pos="1008"/>
          <w:tab w:val="left" w:pos="5904"/>
        </w:tabs>
        <w:spacing w:after="0" w:line="300" w:lineRule="auto"/>
        <w:ind w:right="-2"/>
        <w:rPr>
          <w:rFonts w:ascii="Roboto" w:cs="Roboto" w:eastAsia="Roboto" w:hAnsi="Roboto"/>
          <w:color w:val="000000"/>
          <w:sz w:val="22"/>
          <w:szCs w:val="22"/>
        </w:rPr>
      </w:pPr>
      <w:bookmarkStart w:colFirst="0" w:colLast="0" w:name="_heading=h.3o7alnk" w:id="5"/>
      <w:bookmarkEnd w:id="5"/>
      <w:r w:rsidDel="00000000" w:rsidR="00000000" w:rsidRPr="00000000">
        <w:rPr>
          <w:rFonts w:ascii="Roboto" w:cs="Roboto" w:eastAsia="Roboto" w:hAnsi="Roboto"/>
          <w:color w:val="000000"/>
          <w:sz w:val="22"/>
          <w:szCs w:val="22"/>
          <w:rtl w:val="0"/>
        </w:rPr>
        <w:t xml:space="preserve">La Société a pour objet, en France et à l’étranger, directement ou indirectement : </w:t>
      </w:r>
    </w:p>
    <w:p w:rsidR="00000000" w:rsidDel="00000000" w:rsidP="00000000" w:rsidRDefault="00000000" w:rsidRPr="00000000" w14:paraId="00000046">
      <w:pPr>
        <w:tabs>
          <w:tab w:val="left" w:pos="1134"/>
        </w:tabs>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47">
      <w:pPr>
        <w:numPr>
          <w:ilvl w:val="0"/>
          <w:numId w:val="3"/>
        </w:numPr>
        <w:tabs>
          <w:tab w:val="left" w:pos="709"/>
        </w:tabs>
        <w:spacing w:after="0" w:line="300" w:lineRule="auto"/>
        <w:ind w:left="720" w:hanging="360"/>
        <w:rPr>
          <w:rFonts w:ascii="Roboto" w:cs="Roboto" w:eastAsia="Roboto" w:hAnsi="Roboto"/>
          <w:color w:val="000000"/>
          <w:sz w:val="22"/>
          <w:szCs w:val="22"/>
        </w:rPr>
      </w:pPr>
      <w:bookmarkStart w:colFirst="0" w:colLast="0" w:name="_heading=h.qsh70q" w:id="6"/>
      <w:bookmarkEnd w:id="6"/>
      <w:r w:rsidDel="00000000" w:rsidR="00000000" w:rsidRPr="00000000">
        <w:rPr>
          <w:rFonts w:ascii="Roboto" w:cs="Roboto" w:eastAsia="Roboto" w:hAnsi="Roboto"/>
          <w:i w:val="1"/>
          <w:color w:val="000000"/>
          <w:sz w:val="22"/>
          <w:szCs w:val="22"/>
          <w:shd w:fill="d4cffc" w:val="clear"/>
          <w:rtl w:val="0"/>
        </w:rPr>
        <w:t xml:space="preserve">[A compléter en fonction des activités qui seront exercées par la Société, du code APE/NAF souhaité et corrélativement de la convention collective souhaitée…] ; et </w:t>
      </w:r>
    </w:p>
    <w:p w:rsidR="00000000" w:rsidDel="00000000" w:rsidP="00000000" w:rsidRDefault="00000000" w:rsidRPr="00000000" w14:paraId="00000048">
      <w:pPr>
        <w:numPr>
          <w:ilvl w:val="0"/>
          <w:numId w:val="3"/>
        </w:numPr>
        <w:tabs>
          <w:tab w:val="left" w:pos="709"/>
        </w:tabs>
        <w:spacing w:after="0" w:line="300" w:lineRule="auto"/>
        <w:ind w:left="720" w:hanging="360"/>
        <w:rPr>
          <w:rFonts w:ascii="Roboto" w:cs="Roboto" w:eastAsia="Roboto" w:hAnsi="Roboto"/>
          <w:i w:val="1"/>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Participation de la Société, par tous moyens, à toutes entreprises ou sociétés créées ou à créer, pouvant se rattacher, directement ou indirectement, à l’objet social, notamment par voie de création de sociétés nouvelles, d’apport, commandite, souscription ou rachat de titres ou droits sociaux, fusion, alliance ou association en participation ou groupement d’intérêt économique ou de location-gérance.]</w:t>
      </w:r>
    </w:p>
    <w:p w:rsidR="00000000" w:rsidDel="00000000" w:rsidP="00000000" w:rsidRDefault="00000000" w:rsidRPr="00000000" w14:paraId="00000049">
      <w:pPr>
        <w:tabs>
          <w:tab w:val="left" w:pos="1134"/>
        </w:tabs>
        <w:spacing w:after="0" w:line="300" w:lineRule="auto"/>
        <w:rPr>
          <w:rFonts w:ascii="Roboto" w:cs="Roboto" w:eastAsia="Roboto" w:hAnsi="Roboto"/>
          <w:i w:val="1"/>
          <w:color w:val="000000"/>
          <w:sz w:val="22"/>
          <w:szCs w:val="22"/>
          <w:shd w:fill="d4cffc" w:val="clear"/>
        </w:rPr>
      </w:pPr>
      <w:r w:rsidDel="00000000" w:rsidR="00000000" w:rsidRPr="00000000">
        <w:rPr>
          <w:rtl w:val="0"/>
        </w:rPr>
      </w:r>
    </w:p>
    <w:p w:rsidR="00000000" w:rsidDel="00000000" w:rsidP="00000000" w:rsidRDefault="00000000" w:rsidRPr="00000000" w14:paraId="0000004A">
      <w:pPr>
        <w:tabs>
          <w:tab w:val="left" w:pos="1134"/>
        </w:tabs>
        <w:spacing w:after="0" w:line="300" w:lineRule="auto"/>
        <w:rPr>
          <w:rFonts w:ascii="Roboto" w:cs="Roboto" w:eastAsia="Roboto" w:hAnsi="Roboto"/>
          <w:i w:val="1"/>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Plus généralement, toutes opérations industrielles, commerciales et financières, mobilières et immobilières, pouvant se rattacher, directement ou indirectement, à l’objet social et à tous objets similaires ou connexes, pouvant favoriser son extension ou son développement.]</w:t>
      </w:r>
      <w:r w:rsidDel="00000000" w:rsidR="00000000" w:rsidRPr="00000000">
        <w:rPr>
          <w:rtl w:val="0"/>
        </w:rPr>
      </w:r>
    </w:p>
    <w:p w:rsidR="00000000" w:rsidDel="00000000" w:rsidP="00000000" w:rsidRDefault="00000000" w:rsidRPr="00000000" w14:paraId="0000004B">
      <w:pPr>
        <w:tabs>
          <w:tab w:val="left" w:pos="1134"/>
        </w:tabs>
        <w:spacing w:after="0" w:line="300" w:lineRule="auto"/>
        <w:rPr>
          <w:rFonts w:ascii="Roboto" w:cs="Roboto" w:eastAsia="Roboto" w:hAnsi="Roboto"/>
          <w:color w:val="000000"/>
          <w:sz w:val="22"/>
          <w:szCs w:val="22"/>
        </w:rPr>
      </w:pPr>
      <w:bookmarkStart w:colFirst="0" w:colLast="0" w:name="_heading=h.23ckvvd" w:id="7"/>
      <w:bookmarkEnd w:id="7"/>
      <w:r w:rsidDel="00000000" w:rsidR="00000000" w:rsidRPr="00000000">
        <w:rPr>
          <w:rtl w:val="0"/>
        </w:rPr>
      </w:r>
    </w:p>
    <w:p w:rsidR="00000000" w:rsidDel="00000000" w:rsidP="00000000" w:rsidRDefault="00000000" w:rsidRPr="00000000" w14:paraId="0000004C">
      <w:pPr>
        <w:tabs>
          <w:tab w:val="left" w:pos="1134"/>
        </w:tabs>
        <w:spacing w:after="0" w:line="300" w:lineRule="auto"/>
        <w:rPr>
          <w:rFonts w:ascii="Roboto" w:cs="Roboto" w:eastAsia="Roboto" w:hAnsi="Roboto"/>
          <w:b w:val="1"/>
          <w:color w:val="000000"/>
          <w:sz w:val="22"/>
          <w:szCs w:val="22"/>
        </w:rPr>
      </w:pPr>
      <w:bookmarkStart w:colFirst="0" w:colLast="0" w:name="_heading=h.ihv636" w:id="8"/>
      <w:bookmarkEnd w:id="8"/>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l'article 1835 du Code civil prévoit que les statuts de toute société « </w:t>
      </w:r>
      <w:r w:rsidDel="00000000" w:rsidR="00000000" w:rsidRPr="00000000">
        <w:rPr>
          <w:rFonts w:ascii="Roboto" w:cs="Roboto" w:eastAsia="Roboto" w:hAnsi="Roboto"/>
          <w:i w:val="1"/>
          <w:sz w:val="22"/>
          <w:szCs w:val="22"/>
          <w:shd w:fill="d5d8e3" w:val="clear"/>
          <w:rtl w:val="0"/>
        </w:rPr>
        <w:t xml:space="preserve">peuvent</w:t>
      </w:r>
      <w:r w:rsidDel="00000000" w:rsidR="00000000" w:rsidRPr="00000000">
        <w:rPr>
          <w:rFonts w:ascii="Roboto" w:cs="Roboto" w:eastAsia="Roboto" w:hAnsi="Roboto"/>
          <w:i w:val="1"/>
          <w:sz w:val="22"/>
          <w:szCs w:val="22"/>
          <w:shd w:fill="d5d8e3" w:val="clear"/>
          <w:rtl w:val="0"/>
        </w:rPr>
        <w:t xml:space="preserve"> préciser une raison d'être, constituée des principes dont la société se dote et pour le respect desquels elle entend affecter des moyens dans la réalisation de son activité ». Cependant, cette faculté est rarement utilisée.]</w:t>
      </w:r>
      <w:r w:rsidDel="00000000" w:rsidR="00000000" w:rsidRPr="00000000">
        <w:rPr>
          <w:rtl w:val="0"/>
        </w:rPr>
      </w:r>
    </w:p>
    <w:p w:rsidR="00000000" w:rsidDel="00000000" w:rsidP="00000000" w:rsidRDefault="00000000" w:rsidRPr="00000000" w14:paraId="0000004D">
      <w:pPr>
        <w:spacing w:after="0" w:line="300" w:lineRule="auto"/>
        <w:rPr>
          <w:rFonts w:ascii="Roboto" w:cs="Roboto" w:eastAsia="Roboto" w:hAnsi="Roboto"/>
          <w:color w:val="111c48"/>
          <w:sz w:val="22"/>
          <w:szCs w:val="22"/>
        </w:rPr>
      </w:pPr>
      <w:r w:rsidDel="00000000" w:rsidR="00000000" w:rsidRPr="00000000">
        <w:rPr>
          <w:rtl w:val="0"/>
        </w:rPr>
      </w:r>
    </w:p>
    <w:p w:rsidR="00000000" w:rsidDel="00000000" w:rsidP="00000000" w:rsidRDefault="00000000" w:rsidRPr="00000000" w14:paraId="0000004E">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Cet objet social est complété par la raison d'être dont la Société a décidé de se doter : [</w:t>
      </w:r>
      <w:r w:rsidDel="00000000" w:rsidR="00000000" w:rsidRPr="00000000">
        <w:rPr>
          <w:rFonts w:ascii="Roboto" w:cs="Roboto" w:eastAsia="Roboto" w:hAnsi="Roboto"/>
          <w:i w:val="1"/>
          <w:color w:val="000000"/>
          <w:sz w:val="22"/>
          <w:szCs w:val="22"/>
          <w:shd w:fill="d4cffc" w:val="clear"/>
          <w:rtl w:val="0"/>
        </w:rPr>
        <w:t xml:space="preserve">Indiquer la raison d’être de la Société</w:t>
      </w:r>
      <w:r w:rsidDel="00000000" w:rsidR="00000000" w:rsidRPr="00000000">
        <w:rPr>
          <w:rFonts w:ascii="Roboto" w:cs="Roboto" w:eastAsia="Roboto" w:hAnsi="Roboto"/>
          <w:color w:val="000000"/>
          <w:sz w:val="22"/>
          <w:szCs w:val="22"/>
          <w:rtl w:val="0"/>
        </w:rPr>
        <w:t xml:space="preserve">].</w:t>
      </w:r>
    </w:p>
    <w:p w:rsidR="00000000" w:rsidDel="00000000" w:rsidP="00000000" w:rsidRDefault="00000000" w:rsidRPr="00000000" w14:paraId="0000004F">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50">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Il appartiendra au </w:t>
      </w:r>
      <w:r w:rsidDel="00000000" w:rsidR="00000000" w:rsidRPr="00000000">
        <w:rPr>
          <w:rFonts w:ascii="Roboto" w:cs="Roboto" w:eastAsia="Roboto" w:hAnsi="Roboto"/>
          <w:i w:val="1"/>
          <w:color w:val="000000"/>
          <w:sz w:val="22"/>
          <w:szCs w:val="22"/>
          <w:shd w:fill="d4cffc" w:val="clear"/>
          <w:rtl w:val="0"/>
        </w:rPr>
        <w:t xml:space="preserve">[Qualité du responsable du suivi de la raison d'être de la Société]</w:t>
      </w:r>
      <w:r w:rsidDel="00000000" w:rsidR="00000000" w:rsidRPr="00000000">
        <w:rPr>
          <w:rFonts w:ascii="Roboto" w:cs="Roboto" w:eastAsia="Roboto" w:hAnsi="Roboto"/>
          <w:color w:val="000000"/>
          <w:sz w:val="22"/>
          <w:szCs w:val="22"/>
          <w:rtl w:val="0"/>
        </w:rPr>
        <w:t xml:space="preserve"> de s'assurer que cette raison d'être est respectée ainsi que d'assurer et de suivre l'exécution de cette mission par la Société. Le </w:t>
      </w:r>
      <w:r w:rsidDel="00000000" w:rsidR="00000000" w:rsidRPr="00000000">
        <w:rPr>
          <w:rFonts w:ascii="Roboto" w:cs="Roboto" w:eastAsia="Roboto" w:hAnsi="Roboto"/>
          <w:i w:val="1"/>
          <w:color w:val="000000"/>
          <w:sz w:val="22"/>
          <w:szCs w:val="22"/>
          <w:shd w:fill="d4cffc" w:val="clear"/>
          <w:rtl w:val="0"/>
        </w:rPr>
        <w:t xml:space="preserve">[Qualité du responsable du suivi de la raison d'être de la Société]</w:t>
      </w:r>
      <w:r w:rsidDel="00000000" w:rsidR="00000000" w:rsidRPr="00000000">
        <w:rPr>
          <w:rFonts w:ascii="Roboto" w:cs="Roboto" w:eastAsia="Roboto" w:hAnsi="Roboto"/>
          <w:color w:val="000000"/>
          <w:sz w:val="22"/>
          <w:szCs w:val="22"/>
          <w:rtl w:val="0"/>
        </w:rPr>
        <w:t xml:space="preserve"> rendra compte, au moins une fois par an aux actionnaires, lors de l'approbation des comptes de l'exercice de l'exécution et de l'avancement de cette mission. </w:t>
        <w:br w:type="textWrapping"/>
      </w:r>
    </w:p>
    <w:p w:rsidR="00000000" w:rsidDel="00000000" w:rsidP="00000000" w:rsidRDefault="00000000" w:rsidRPr="00000000" w14:paraId="00000051">
      <w:pPr>
        <w:spacing w:after="0" w:line="300" w:lineRule="auto"/>
        <w:jc w:val="left"/>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A cet effet, les indicateurs suivants seront mis en place : </w:t>
      </w:r>
      <w:r w:rsidDel="00000000" w:rsidR="00000000" w:rsidRPr="00000000">
        <w:rPr>
          <w:rFonts w:ascii="Roboto" w:cs="Roboto" w:eastAsia="Roboto" w:hAnsi="Roboto"/>
          <w:i w:val="1"/>
          <w:color w:val="000000"/>
          <w:sz w:val="22"/>
          <w:szCs w:val="22"/>
          <w:shd w:fill="d4cffc" w:val="clear"/>
          <w:rtl w:val="0"/>
        </w:rPr>
        <w:t xml:space="preserve">[Décrire les indicateurs]</w:t>
      </w:r>
      <w:r w:rsidDel="00000000" w:rsidR="00000000" w:rsidRPr="00000000">
        <w:rPr>
          <w:rFonts w:ascii="Roboto" w:cs="Roboto" w:eastAsia="Roboto" w:hAnsi="Roboto"/>
          <w:color w:val="000000"/>
          <w:sz w:val="22"/>
          <w:szCs w:val="22"/>
          <w:rtl w:val="0"/>
        </w:rPr>
        <w:br w:type="textWrapping"/>
        <w:t xml:space="preserve">Ces indicateurs permettant [__] </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tl w:val="0"/>
        </w:rPr>
      </w:r>
    </w:p>
    <w:p w:rsidR="00000000" w:rsidDel="00000000" w:rsidP="00000000" w:rsidRDefault="00000000" w:rsidRPr="00000000" w14:paraId="00000052">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53">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54">
      <w:pPr>
        <w:pStyle w:val="Heading5"/>
        <w:keepLines w:val="0"/>
        <w:spacing w:after="0" w:before="0" w:line="300" w:lineRule="auto"/>
        <w:rPr>
          <w:rFonts w:ascii="Roboto" w:cs="Roboto" w:eastAsia="Roboto" w:hAnsi="Roboto"/>
          <w:b w:val="1"/>
          <w:color w:val="414660"/>
          <w:sz w:val="22"/>
          <w:szCs w:val="22"/>
          <w:u w:val="single"/>
        </w:rPr>
      </w:pPr>
      <w:bookmarkStart w:colFirst="0" w:colLast="0" w:name="_heading=h.30j0zll" w:id="9"/>
      <w:bookmarkEnd w:id="9"/>
      <w:r w:rsidDel="00000000" w:rsidR="00000000" w:rsidRPr="00000000">
        <w:rPr>
          <w:rFonts w:ascii="Roboto" w:cs="Roboto" w:eastAsia="Roboto" w:hAnsi="Roboto"/>
          <w:b w:val="1"/>
          <w:color w:val="414660"/>
          <w:sz w:val="22"/>
          <w:szCs w:val="22"/>
          <w:rtl w:val="0"/>
        </w:rPr>
        <w:t xml:space="preserve">ARTICLE</w:t>
      </w:r>
      <w:r w:rsidDel="00000000" w:rsidR="00000000" w:rsidRPr="00000000">
        <w:rPr>
          <w:rFonts w:ascii="Roboto" w:cs="Roboto" w:eastAsia="Roboto" w:hAnsi="Roboto"/>
          <w:b w:val="1"/>
          <w:color w:val="414660"/>
          <w:sz w:val="22"/>
          <w:szCs w:val="22"/>
          <w:rtl w:val="0"/>
        </w:rPr>
        <w:t xml:space="preserve"> 4 - SIEGE SOCIAL</w:t>
      </w:r>
      <w:r w:rsidDel="00000000" w:rsidR="00000000" w:rsidRPr="00000000">
        <w:rPr>
          <w:rtl w:val="0"/>
        </w:rPr>
      </w:r>
    </w:p>
    <w:p w:rsidR="00000000" w:rsidDel="00000000" w:rsidP="00000000" w:rsidRDefault="00000000" w:rsidRPr="00000000" w14:paraId="00000055">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56">
      <w:pPr>
        <w:spacing w:after="0" w:line="300" w:lineRule="auto"/>
        <w:rPr>
          <w:rFonts w:ascii="Roboto" w:cs="Roboto" w:eastAsia="Roboto" w:hAnsi="Roboto"/>
          <w:color w:val="000000"/>
          <w:sz w:val="22"/>
          <w:szCs w:val="22"/>
        </w:rPr>
      </w:pPr>
      <w:bookmarkStart w:colFirst="0" w:colLast="0" w:name="_heading=h.32hioqz" w:id="10"/>
      <w:bookmarkEnd w:id="10"/>
      <w:r w:rsidDel="00000000" w:rsidR="00000000" w:rsidRPr="00000000">
        <w:rPr>
          <w:rFonts w:ascii="Roboto" w:cs="Roboto" w:eastAsia="Roboto" w:hAnsi="Roboto"/>
          <w:color w:val="000000"/>
          <w:sz w:val="22"/>
          <w:szCs w:val="22"/>
          <w:rtl w:val="0"/>
        </w:rPr>
        <w:t xml:space="preserve">Le siège de la Société est fixé au </w:t>
      </w:r>
      <w:r w:rsidDel="00000000" w:rsidR="00000000" w:rsidRPr="00000000">
        <w:rPr>
          <w:rFonts w:ascii="Roboto" w:cs="Roboto" w:eastAsia="Roboto" w:hAnsi="Roboto"/>
          <w:i w:val="1"/>
          <w:color w:val="000000"/>
          <w:sz w:val="22"/>
          <w:szCs w:val="22"/>
          <w:shd w:fill="d4cffc" w:val="clear"/>
          <w:rtl w:val="0"/>
        </w:rPr>
        <w:t xml:space="preserve">[Adresse du siège social].</w:t>
      </w:r>
      <w:r w:rsidDel="00000000" w:rsidR="00000000" w:rsidRPr="00000000">
        <w:rPr>
          <w:rtl w:val="0"/>
        </w:rPr>
      </w:r>
    </w:p>
    <w:p w:rsidR="00000000" w:rsidDel="00000000" w:rsidP="00000000" w:rsidRDefault="00000000" w:rsidRPr="00000000" w14:paraId="00000057">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58">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[Il peut être transféré en tout autre endroit par simple décision du Président qui est habilité à modifier les statuts en conséquence.]</w:t>
      </w:r>
    </w:p>
    <w:p w:rsidR="00000000" w:rsidDel="00000000" w:rsidP="00000000" w:rsidRDefault="00000000" w:rsidRPr="00000000" w14:paraId="00000059">
      <w:pPr>
        <w:spacing w:after="0" w:line="300" w:lineRule="auto"/>
        <w:rPr>
          <w:rFonts w:ascii="Roboto" w:cs="Roboto" w:eastAsia="Roboto" w:hAnsi="Roboto"/>
          <w:i w:val="1"/>
          <w:sz w:val="22"/>
          <w:szCs w:val="22"/>
          <w:shd w:fill="d5d8e3" w:val="clear"/>
        </w:rPr>
      </w:pPr>
      <w:r w:rsidDel="00000000" w:rsidR="00000000" w:rsidRPr="00000000">
        <w:rPr>
          <w:rtl w:val="0"/>
        </w:rPr>
      </w:r>
    </w:p>
    <w:p w:rsidR="00000000" w:rsidDel="00000000" w:rsidP="00000000" w:rsidRDefault="00000000" w:rsidRPr="00000000" w14:paraId="0000005A">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les statuts peuvent fixer librement l’organe compétent pour le transfert du siège social et la modification statutaire afférente.]</w:t>
      </w:r>
      <w:r w:rsidDel="00000000" w:rsidR="00000000" w:rsidRPr="00000000">
        <w:rPr>
          <w:rtl w:val="0"/>
        </w:rPr>
      </w:r>
    </w:p>
    <w:p w:rsidR="00000000" w:rsidDel="00000000" w:rsidP="00000000" w:rsidRDefault="00000000" w:rsidRPr="00000000" w14:paraId="0000005B">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5C">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5D">
      <w:pPr>
        <w:spacing w:after="0" w:line="300" w:lineRule="auto"/>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w:t>
      </w:r>
      <w:r w:rsidDel="00000000" w:rsidR="00000000" w:rsidRPr="00000000">
        <w:rPr>
          <w:rFonts w:ascii="Roboto" w:cs="Roboto" w:eastAsia="Roboto" w:hAnsi="Roboto"/>
          <w:b w:val="1"/>
          <w:sz w:val="22"/>
          <w:szCs w:val="22"/>
          <w:rtl w:val="0"/>
        </w:rPr>
        <w:t xml:space="preserve"> 5 - DUREE </w:t>
      </w:r>
      <w:r w:rsidDel="00000000" w:rsidR="00000000" w:rsidRPr="00000000">
        <w:rPr>
          <w:rtl w:val="0"/>
        </w:rPr>
      </w:r>
    </w:p>
    <w:p w:rsidR="00000000" w:rsidDel="00000000" w:rsidP="00000000" w:rsidRDefault="00000000" w:rsidRPr="00000000" w14:paraId="0000005E">
      <w:pPr>
        <w:widowControl w:val="0"/>
        <w:spacing w:after="0" w:line="300" w:lineRule="auto"/>
        <w:rPr>
          <w:rFonts w:ascii="Roboto" w:cs="Roboto" w:eastAsia="Roboto" w:hAnsi="Roboto"/>
          <w:b w:val="1"/>
          <w:i w:val="1"/>
          <w:color w:val="000000"/>
          <w:sz w:val="22"/>
          <w:szCs w:val="22"/>
        </w:rPr>
      </w:pPr>
      <w:bookmarkStart w:colFirst="0" w:colLast="0" w:name="_heading=h.1hmsyys" w:id="11"/>
      <w:bookmarkEnd w:id="11"/>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La durée de 99 ans est la durée maximale, il peut être prévu une durée plus courte.]</w:t>
      </w:r>
      <w:r w:rsidDel="00000000" w:rsidR="00000000" w:rsidRPr="00000000">
        <w:rPr>
          <w:rtl w:val="0"/>
        </w:rPr>
      </w:r>
    </w:p>
    <w:p w:rsidR="00000000" w:rsidDel="00000000" w:rsidP="00000000" w:rsidRDefault="00000000" w:rsidRPr="00000000" w14:paraId="0000005F">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60">
      <w:pPr>
        <w:spacing w:after="0" w:line="300" w:lineRule="auto"/>
        <w:rPr>
          <w:rFonts w:ascii="Roboto" w:cs="Roboto" w:eastAsia="Roboto" w:hAnsi="Roboto"/>
          <w:color w:val="000000"/>
          <w:sz w:val="22"/>
          <w:szCs w:val="22"/>
        </w:rPr>
      </w:pPr>
      <w:bookmarkStart w:colFirst="0" w:colLast="0" w:name="_heading=h.41mghml" w:id="12"/>
      <w:bookmarkEnd w:id="12"/>
      <w:r w:rsidDel="00000000" w:rsidR="00000000" w:rsidRPr="00000000">
        <w:rPr>
          <w:rFonts w:ascii="Roboto" w:cs="Roboto" w:eastAsia="Roboto" w:hAnsi="Roboto"/>
          <w:color w:val="000000"/>
          <w:sz w:val="22"/>
          <w:szCs w:val="22"/>
          <w:rtl w:val="0"/>
        </w:rPr>
        <w:t xml:space="preserve">La durée de la Société est fixée à </w:t>
      </w:r>
      <w:r w:rsidDel="00000000" w:rsidR="00000000" w:rsidRPr="00000000">
        <w:rPr>
          <w:rFonts w:ascii="Roboto" w:cs="Roboto" w:eastAsia="Roboto" w:hAnsi="Roboto"/>
          <w:i w:val="1"/>
          <w:color w:val="000000"/>
          <w:sz w:val="22"/>
          <w:szCs w:val="22"/>
          <w:shd w:fill="d4cffc" w:val="clear"/>
          <w:rtl w:val="0"/>
        </w:rPr>
        <w:t xml:space="preserve">[99/Durée de la société]</w:t>
      </w:r>
      <w:r w:rsidDel="00000000" w:rsidR="00000000" w:rsidRPr="00000000">
        <w:rPr>
          <w:rFonts w:ascii="Roboto" w:cs="Roboto" w:eastAsia="Roboto" w:hAnsi="Roboto"/>
          <w:color w:val="000000"/>
          <w:sz w:val="22"/>
          <w:szCs w:val="22"/>
          <w:rtl w:val="0"/>
        </w:rPr>
        <w:t xml:space="preserve"> années à compter de la date de son immatriculation au Registre du Commerce et des Sociétés, sauf les cas de dissolution anticipée ou de prorogation, prise par décision de l’associé unique ou de la collectivité des associés.</w:t>
      </w:r>
    </w:p>
    <w:p w:rsidR="00000000" w:rsidDel="00000000" w:rsidP="00000000" w:rsidRDefault="00000000" w:rsidRPr="00000000" w14:paraId="00000061">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62">
      <w:pPr>
        <w:spacing w:after="0" w:line="24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63">
      <w:pPr>
        <w:spacing w:after="0" w:line="300" w:lineRule="auto"/>
        <w:rPr>
          <w:rFonts w:ascii="Roboto" w:cs="Roboto" w:eastAsia="Roboto" w:hAnsi="Roboto"/>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64">
      <w:pPr>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65">
      <w:pPr>
        <w:spacing w:after="0" w:line="300" w:lineRule="auto"/>
        <w:jc w:val="center"/>
        <w:rPr>
          <w:rFonts w:ascii="Roboto" w:cs="Roboto" w:eastAsia="Roboto" w:hAnsi="Roboto"/>
          <w:sz w:val="48"/>
          <w:szCs w:val="48"/>
        </w:rPr>
      </w:pPr>
      <w:r w:rsidDel="00000000" w:rsidR="00000000" w:rsidRPr="00000000">
        <w:rPr>
          <w:rFonts w:ascii="Roboto" w:cs="Roboto" w:eastAsia="Roboto" w:hAnsi="Roboto"/>
          <w:sz w:val="48"/>
          <w:szCs w:val="48"/>
          <w:rtl w:val="0"/>
        </w:rPr>
        <w:t xml:space="preserve">TITRE II</w:t>
      </w:r>
    </w:p>
    <w:p w:rsidR="00000000" w:rsidDel="00000000" w:rsidP="00000000" w:rsidRDefault="00000000" w:rsidRPr="00000000" w14:paraId="00000066">
      <w:pPr>
        <w:spacing w:after="0" w:line="300" w:lineRule="auto"/>
        <w:jc w:val="center"/>
        <w:rPr>
          <w:rFonts w:ascii="Roboto" w:cs="Roboto" w:eastAsia="Roboto" w:hAnsi="Roboto"/>
          <w:sz w:val="48"/>
          <w:szCs w:val="48"/>
        </w:rPr>
      </w:pPr>
      <w:r w:rsidDel="00000000" w:rsidR="00000000" w:rsidRPr="00000000">
        <w:rPr>
          <w:rtl w:val="0"/>
        </w:rPr>
      </w:r>
    </w:p>
    <w:p w:rsidR="00000000" w:rsidDel="00000000" w:rsidP="00000000" w:rsidRDefault="00000000" w:rsidRPr="00000000" w14:paraId="00000067">
      <w:pPr>
        <w:pStyle w:val="Heading4"/>
        <w:keepLines w:val="0"/>
        <w:spacing w:after="0" w:before="0" w:line="300" w:lineRule="auto"/>
        <w:jc w:val="center"/>
        <w:rPr>
          <w:rFonts w:ascii="Roboto" w:cs="Roboto" w:eastAsia="Roboto" w:hAnsi="Roboto"/>
          <w:b w:val="1"/>
          <w:color w:val="414660"/>
          <w:sz w:val="22"/>
          <w:szCs w:val="22"/>
          <w:u w:val="single"/>
        </w:rPr>
      </w:pPr>
      <w:r w:rsidDel="00000000" w:rsidR="00000000" w:rsidRPr="00000000">
        <w:rPr>
          <w:rFonts w:ascii="Roboto" w:cs="Roboto" w:eastAsia="Roboto" w:hAnsi="Roboto"/>
          <w:color w:val="414660"/>
          <w:sz w:val="48"/>
          <w:szCs w:val="48"/>
          <w:rtl w:val="0"/>
        </w:rPr>
        <w:t xml:space="preserve">APPORTS - CAPITAL SOCIAL - ACTIONS </w:t>
      </w:r>
      <w:r w:rsidDel="00000000" w:rsidR="00000000" w:rsidRPr="00000000">
        <w:rPr>
          <w:rtl w:val="0"/>
        </w:rPr>
      </w:r>
    </w:p>
    <w:p w:rsidR="00000000" w:rsidDel="00000000" w:rsidP="00000000" w:rsidRDefault="00000000" w:rsidRPr="00000000" w14:paraId="00000068">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69">
      <w:pPr>
        <w:spacing w:after="0" w:line="300" w:lineRule="auto"/>
        <w:rPr>
          <w:rFonts w:ascii="Roboto" w:cs="Roboto" w:eastAsia="Roboto" w:hAnsi="Roboto"/>
          <w:color w:val="000000"/>
          <w:sz w:val="22"/>
          <w:szCs w:val="22"/>
          <w:highlight w:val="yellow"/>
        </w:rPr>
      </w:pPr>
      <w:r w:rsidDel="00000000" w:rsidR="00000000" w:rsidRPr="00000000">
        <w:rPr>
          <w:rtl w:val="0"/>
        </w:rPr>
      </w:r>
    </w:p>
    <w:p w:rsidR="00000000" w:rsidDel="00000000" w:rsidP="00000000" w:rsidRDefault="00000000" w:rsidRPr="00000000" w14:paraId="0000006A">
      <w:pPr>
        <w:spacing w:after="0" w:line="300" w:lineRule="auto"/>
        <w:rPr>
          <w:rFonts w:ascii="Roboto" w:cs="Roboto" w:eastAsia="Roboto" w:hAnsi="Roboto"/>
          <w:b w:val="1"/>
          <w:sz w:val="22"/>
          <w:szCs w:val="22"/>
          <w:u w:val="single"/>
        </w:rPr>
      </w:pPr>
      <w:r w:rsidDel="00000000" w:rsidR="00000000" w:rsidRPr="00000000">
        <w:rPr>
          <w:rFonts w:ascii="Roboto" w:cs="Roboto" w:eastAsia="Roboto" w:hAnsi="Roboto"/>
          <w:b w:val="1"/>
          <w:sz w:val="22"/>
          <w:szCs w:val="22"/>
          <w:rtl w:val="0"/>
        </w:rPr>
        <w:t xml:space="preserve">ARTICLE 6 - APPORTS</w:t>
      </w:r>
      <w:r w:rsidDel="00000000" w:rsidR="00000000" w:rsidRPr="00000000">
        <w:rPr>
          <w:rtl w:val="0"/>
        </w:rPr>
      </w:r>
    </w:p>
    <w:p w:rsidR="00000000" w:rsidDel="00000000" w:rsidP="00000000" w:rsidRDefault="00000000" w:rsidRPr="00000000" w14:paraId="0000006B">
      <w:pPr>
        <w:widowControl w:val="0"/>
        <w:spacing w:after="0" w:line="300" w:lineRule="auto"/>
        <w:rPr>
          <w:rFonts w:ascii="Roboto" w:cs="Roboto" w:eastAsia="Roboto" w:hAnsi="Roboto"/>
          <w:b w:val="1"/>
          <w:i w:val="1"/>
          <w:color w:val="000000"/>
          <w:sz w:val="22"/>
          <w:szCs w:val="22"/>
          <w:highlight w:val="lightGray"/>
        </w:rPr>
      </w:pPr>
      <w:bookmarkStart w:colFirst="0" w:colLast="0" w:name="_heading=h.2grqrue" w:id="13"/>
      <w:bookmarkEnd w:id="13"/>
      <w:r w:rsidDel="00000000" w:rsidR="00000000" w:rsidRPr="00000000">
        <w:rPr>
          <w:rtl w:val="0"/>
        </w:rPr>
      </w:r>
    </w:p>
    <w:p w:rsidR="00000000" w:rsidDel="00000000" w:rsidP="00000000" w:rsidRDefault="00000000" w:rsidRPr="00000000" w14:paraId="0000006C">
      <w:pPr>
        <w:widowControl w:val="0"/>
        <w:spacing w:after="0" w:line="300" w:lineRule="auto"/>
        <w:rPr>
          <w:rFonts w:ascii="Roboto" w:cs="Roboto" w:eastAsia="Roboto" w:hAnsi="Roboto"/>
          <w:b w:val="1"/>
          <w:i w:val="1"/>
          <w:color w:val="000000"/>
          <w:sz w:val="22"/>
          <w:szCs w:val="22"/>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Cet article est à adapter en fonction du ou des types d’apports réalisés à la constitution : apport en numéraire, apport en nature et/ou apport en industrie.]</w:t>
      </w:r>
      <w:r w:rsidDel="00000000" w:rsidR="00000000" w:rsidRPr="00000000">
        <w:rPr>
          <w:rtl w:val="0"/>
        </w:rPr>
      </w:r>
    </w:p>
    <w:p w:rsidR="00000000" w:rsidDel="00000000" w:rsidP="00000000" w:rsidRDefault="00000000" w:rsidRPr="00000000" w14:paraId="0000006D">
      <w:pPr>
        <w:widowControl w:val="0"/>
        <w:spacing w:after="0" w:line="300" w:lineRule="auto"/>
        <w:rPr>
          <w:rFonts w:ascii="Roboto" w:cs="Roboto" w:eastAsia="Roboto" w:hAnsi="Roboto"/>
          <w:b w:val="1"/>
          <w:i w:val="1"/>
          <w:color w:val="000000"/>
          <w:sz w:val="22"/>
          <w:szCs w:val="22"/>
        </w:rPr>
      </w:pPr>
      <w:r w:rsidDel="00000000" w:rsidR="00000000" w:rsidRPr="00000000">
        <w:rPr>
          <w:rtl w:val="0"/>
        </w:rPr>
      </w:r>
    </w:p>
    <w:p w:rsidR="00000000" w:rsidDel="00000000" w:rsidP="00000000" w:rsidRDefault="00000000" w:rsidRPr="00000000" w14:paraId="0000006E">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color w:val="000000"/>
          <w:sz w:val="22"/>
          <w:szCs w:val="22"/>
          <w:rtl w:val="0"/>
        </w:rPr>
        <w:t xml:space="preserve">Apport en numéraire :</w:t>
      </w:r>
      <w:r w:rsidDel="00000000" w:rsidR="00000000" w:rsidRPr="00000000">
        <w:rPr>
          <w:rtl w:val="0"/>
        </w:rPr>
      </w:r>
    </w:p>
    <w:p w:rsidR="00000000" w:rsidDel="00000000" w:rsidP="00000000" w:rsidRDefault="00000000" w:rsidRPr="00000000" w14:paraId="0000006F">
      <w:pPr>
        <w:widowControl w:val="0"/>
        <w:spacing w:after="0" w:line="300" w:lineRule="auto"/>
        <w:rPr>
          <w:rFonts w:ascii="Roboto" w:cs="Roboto" w:eastAsia="Roboto" w:hAnsi="Roboto"/>
          <w:color w:val="000000"/>
          <w:sz w:val="22"/>
          <w:szCs w:val="22"/>
        </w:rPr>
      </w:pPr>
      <w:bookmarkStart w:colFirst="0" w:colLast="0" w:name="_heading=h.vx1227" w:id="14"/>
      <w:bookmarkEnd w:id="14"/>
      <w:r w:rsidDel="00000000" w:rsidR="00000000" w:rsidRPr="00000000">
        <w:rPr>
          <w:rFonts w:ascii="Roboto" w:cs="Roboto" w:eastAsia="Roboto" w:hAnsi="Roboto"/>
          <w:color w:val="000000"/>
          <w:sz w:val="22"/>
          <w:szCs w:val="22"/>
          <w:rtl w:val="0"/>
        </w:rPr>
        <w:t xml:space="preserve">Les soussignés font apport lors de la constitution à la Société d’une somme en numéraire de </w:t>
      </w:r>
      <w:r w:rsidDel="00000000" w:rsidR="00000000" w:rsidRPr="00000000">
        <w:rPr>
          <w:rFonts w:ascii="Roboto" w:cs="Roboto" w:eastAsia="Roboto" w:hAnsi="Roboto"/>
          <w:i w:val="1"/>
          <w:color w:val="000000"/>
          <w:sz w:val="22"/>
          <w:szCs w:val="22"/>
          <w:shd w:fill="d4cffc" w:val="clear"/>
          <w:rtl w:val="0"/>
        </w:rPr>
        <w:t xml:space="preserve">[montant total des apports en numéraire en lettres]</w:t>
      </w:r>
      <w:r w:rsidDel="00000000" w:rsidR="00000000" w:rsidRPr="00000000">
        <w:rPr>
          <w:rFonts w:ascii="Roboto" w:cs="Roboto" w:eastAsia="Roboto" w:hAnsi="Roboto"/>
          <w:color w:val="000000"/>
          <w:sz w:val="22"/>
          <w:szCs w:val="22"/>
          <w:rtl w:val="0"/>
        </w:rPr>
        <w:t xml:space="preserve"> euros (</w:t>
      </w:r>
      <w:r w:rsidDel="00000000" w:rsidR="00000000" w:rsidRPr="00000000">
        <w:rPr>
          <w:rFonts w:ascii="Roboto" w:cs="Roboto" w:eastAsia="Roboto" w:hAnsi="Roboto"/>
          <w:i w:val="1"/>
          <w:color w:val="000000"/>
          <w:sz w:val="22"/>
          <w:szCs w:val="22"/>
          <w:shd w:fill="d4cffc" w:val="clear"/>
          <w:rtl w:val="0"/>
        </w:rPr>
        <w:t xml:space="preserve">[montant total des apports en numéraire en chiffres]</w:t>
      </w:r>
      <w:r w:rsidDel="00000000" w:rsidR="00000000" w:rsidRPr="00000000">
        <w:rPr>
          <w:rFonts w:ascii="Roboto" w:cs="Roboto" w:eastAsia="Roboto" w:hAnsi="Roboto"/>
          <w:color w:val="000000"/>
          <w:sz w:val="22"/>
          <w:szCs w:val="22"/>
          <w:rtl w:val="0"/>
        </w:rPr>
        <w:t xml:space="preserve"> €) à savoir :</w:t>
      </w:r>
    </w:p>
    <w:p w:rsidR="00000000" w:rsidDel="00000000" w:rsidP="00000000" w:rsidRDefault="00000000" w:rsidRPr="00000000" w14:paraId="00000070">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71">
      <w:pPr>
        <w:widowControl w:val="0"/>
        <w:numPr>
          <w:ilvl w:val="0"/>
          <w:numId w:val="4"/>
        </w:numPr>
        <w:spacing w:after="0" w:line="300" w:lineRule="auto"/>
        <w:ind w:left="720" w:hanging="360"/>
        <w:rPr>
          <w:rFonts w:ascii="Arial" w:cs="Arial" w:eastAsia="Arial" w:hAnsi="Arial"/>
          <w:b w:val="1"/>
          <w:color w:val="000000"/>
          <w:sz w:val="22"/>
          <w:szCs w:val="22"/>
        </w:rPr>
      </w:pPr>
      <w:r w:rsidDel="00000000" w:rsidR="00000000" w:rsidRPr="00000000">
        <w:rPr>
          <w:rFonts w:ascii="Roboto" w:cs="Roboto" w:eastAsia="Roboto" w:hAnsi="Roboto"/>
          <w:b w:val="1"/>
          <w:color w:val="000000"/>
          <w:sz w:val="22"/>
          <w:szCs w:val="22"/>
          <w:rtl w:val="0"/>
        </w:rPr>
        <w:t xml:space="preserve">Madame/ Monsieur </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tl w:val="0"/>
        </w:rPr>
      </w:r>
    </w:p>
    <w:p w:rsidR="00000000" w:rsidDel="00000000" w:rsidP="00000000" w:rsidRDefault="00000000" w:rsidRPr="00000000" w14:paraId="00000072">
      <w:pPr>
        <w:widowControl w:val="0"/>
        <w:spacing w:after="0" w:line="300" w:lineRule="auto"/>
        <w:ind w:firstLine="72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à concurrence de </w:t>
      </w:r>
      <w:r w:rsidDel="00000000" w:rsidR="00000000" w:rsidRPr="00000000">
        <w:rPr>
          <w:rFonts w:ascii="Roboto" w:cs="Roboto" w:eastAsia="Roboto" w:hAnsi="Roboto"/>
          <w:i w:val="1"/>
          <w:color w:val="000000"/>
          <w:sz w:val="22"/>
          <w:szCs w:val="22"/>
          <w:shd w:fill="d4cffc" w:val="clear"/>
          <w:rtl w:val="0"/>
        </w:rPr>
        <w:t xml:space="preserve">[montant en lettres]</w:t>
      </w:r>
      <w:r w:rsidDel="00000000" w:rsidR="00000000" w:rsidRPr="00000000">
        <w:rPr>
          <w:rFonts w:ascii="Roboto" w:cs="Roboto" w:eastAsia="Roboto" w:hAnsi="Roboto"/>
          <w:color w:val="000000"/>
          <w:sz w:val="22"/>
          <w:szCs w:val="22"/>
          <w:rtl w:val="0"/>
        </w:rPr>
        <w:t xml:space="preserve"> EUROS, ci</w:t>
      </w:r>
      <w:r w:rsidDel="00000000" w:rsidR="00000000" w:rsidRPr="00000000">
        <w:rPr>
          <w:rFonts w:ascii="Roboto" w:cs="Roboto" w:eastAsia="Roboto" w:hAnsi="Roboto"/>
          <w:b w:val="1"/>
          <w:color w:val="000000"/>
          <w:sz w:val="22"/>
          <w:szCs w:val="22"/>
          <w:rtl w:val="0"/>
        </w:rPr>
        <w:t xml:space="preserve"> </w:t>
      </w:r>
      <w:r w:rsidDel="00000000" w:rsidR="00000000" w:rsidRPr="00000000">
        <w:rPr>
          <w:rFonts w:ascii="Roboto" w:cs="Roboto" w:eastAsia="Roboto" w:hAnsi="Roboto"/>
          <w:color w:val="000000"/>
          <w:sz w:val="22"/>
          <w:szCs w:val="22"/>
          <w:rtl w:val="0"/>
        </w:rPr>
        <w:tab/>
      </w:r>
      <w:r w:rsidDel="00000000" w:rsidR="00000000" w:rsidRPr="00000000">
        <w:rPr>
          <w:rFonts w:ascii="Roboto" w:cs="Roboto" w:eastAsia="Roboto" w:hAnsi="Roboto"/>
          <w:i w:val="1"/>
          <w:color w:val="000000"/>
          <w:sz w:val="22"/>
          <w:szCs w:val="22"/>
          <w:shd w:fill="d4cffc" w:val="clear"/>
          <w:rtl w:val="0"/>
        </w:rPr>
        <w:t xml:space="preserve">[montant en chiffres]</w:t>
      </w:r>
      <w:r w:rsidDel="00000000" w:rsidR="00000000" w:rsidRPr="00000000">
        <w:rPr>
          <w:rFonts w:ascii="Roboto" w:cs="Roboto" w:eastAsia="Roboto" w:hAnsi="Roboto"/>
          <w:color w:val="000000"/>
          <w:sz w:val="22"/>
          <w:szCs w:val="22"/>
          <w:rtl w:val="0"/>
        </w:rPr>
        <w:t xml:space="preserve"> EUROS</w:t>
      </w:r>
    </w:p>
    <w:p w:rsidR="00000000" w:rsidDel="00000000" w:rsidP="00000000" w:rsidRDefault="00000000" w:rsidRPr="00000000" w14:paraId="00000073">
      <w:pPr>
        <w:widowControl w:val="0"/>
        <w:tabs>
          <w:tab w:val="left" w:pos="-720"/>
        </w:tabs>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074">
      <w:pPr>
        <w:widowControl w:val="0"/>
        <w:numPr>
          <w:ilvl w:val="0"/>
          <w:numId w:val="4"/>
        </w:numPr>
        <w:spacing w:after="0" w:line="300" w:lineRule="auto"/>
        <w:ind w:left="720" w:hanging="360"/>
        <w:rPr>
          <w:rFonts w:ascii="Roboto" w:cs="Roboto" w:eastAsia="Roboto" w:hAnsi="Roboto"/>
          <w:b w:val="1"/>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tl w:val="0"/>
        </w:rPr>
      </w:r>
    </w:p>
    <w:p w:rsidR="00000000" w:rsidDel="00000000" w:rsidP="00000000" w:rsidRDefault="00000000" w:rsidRPr="00000000" w14:paraId="00000075">
      <w:pPr>
        <w:widowControl w:val="0"/>
        <w:spacing w:after="0" w:line="300" w:lineRule="auto"/>
        <w:ind w:firstLine="72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à concurrence de </w:t>
      </w:r>
      <w:r w:rsidDel="00000000" w:rsidR="00000000" w:rsidRPr="00000000">
        <w:rPr>
          <w:rFonts w:ascii="Roboto" w:cs="Roboto" w:eastAsia="Roboto" w:hAnsi="Roboto"/>
          <w:i w:val="1"/>
          <w:color w:val="000000"/>
          <w:sz w:val="22"/>
          <w:szCs w:val="22"/>
          <w:shd w:fill="d4cffc" w:val="clear"/>
          <w:rtl w:val="0"/>
        </w:rPr>
        <w:t xml:space="preserve">[montant en lettres]</w:t>
      </w:r>
      <w:r w:rsidDel="00000000" w:rsidR="00000000" w:rsidRPr="00000000">
        <w:rPr>
          <w:rFonts w:ascii="Roboto" w:cs="Roboto" w:eastAsia="Roboto" w:hAnsi="Roboto"/>
          <w:color w:val="000000"/>
          <w:sz w:val="22"/>
          <w:szCs w:val="22"/>
          <w:rtl w:val="0"/>
        </w:rPr>
        <w:t xml:space="preserve"> EUROS, ci</w:t>
      </w:r>
      <w:r w:rsidDel="00000000" w:rsidR="00000000" w:rsidRPr="00000000">
        <w:rPr>
          <w:rFonts w:ascii="Roboto" w:cs="Roboto" w:eastAsia="Roboto" w:hAnsi="Roboto"/>
          <w:b w:val="1"/>
          <w:color w:val="000000"/>
          <w:sz w:val="22"/>
          <w:szCs w:val="22"/>
          <w:rtl w:val="0"/>
        </w:rPr>
        <w:t xml:space="preserve"> </w:t>
      </w:r>
      <w:r w:rsidDel="00000000" w:rsidR="00000000" w:rsidRPr="00000000">
        <w:rPr>
          <w:rFonts w:ascii="Roboto" w:cs="Roboto" w:eastAsia="Roboto" w:hAnsi="Roboto"/>
          <w:color w:val="000000"/>
          <w:sz w:val="22"/>
          <w:szCs w:val="22"/>
          <w:rtl w:val="0"/>
        </w:rPr>
        <w:tab/>
      </w:r>
      <w:r w:rsidDel="00000000" w:rsidR="00000000" w:rsidRPr="00000000">
        <w:rPr>
          <w:rFonts w:ascii="Roboto" w:cs="Roboto" w:eastAsia="Roboto" w:hAnsi="Roboto"/>
          <w:i w:val="1"/>
          <w:color w:val="000000"/>
          <w:sz w:val="22"/>
          <w:szCs w:val="22"/>
          <w:shd w:fill="d4cffc" w:val="clear"/>
          <w:rtl w:val="0"/>
        </w:rPr>
        <w:t xml:space="preserve">[montant en chiffres]</w:t>
      </w:r>
      <w:r w:rsidDel="00000000" w:rsidR="00000000" w:rsidRPr="00000000">
        <w:rPr>
          <w:rFonts w:ascii="Roboto" w:cs="Roboto" w:eastAsia="Roboto" w:hAnsi="Roboto"/>
          <w:color w:val="000000"/>
          <w:sz w:val="22"/>
          <w:szCs w:val="22"/>
          <w:rtl w:val="0"/>
        </w:rPr>
        <w:t xml:space="preserve"> EUROS</w:t>
      </w:r>
    </w:p>
    <w:p w:rsidR="00000000" w:rsidDel="00000000" w:rsidP="00000000" w:rsidRDefault="00000000" w:rsidRPr="00000000" w14:paraId="00000076">
      <w:pPr>
        <w:widowControl w:val="0"/>
        <w:tabs>
          <w:tab w:val="left" w:pos="-720"/>
        </w:tabs>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077">
      <w:pPr>
        <w:widowControl w:val="0"/>
        <w:numPr>
          <w:ilvl w:val="0"/>
          <w:numId w:val="4"/>
        </w:numPr>
        <w:spacing w:after="0" w:line="300" w:lineRule="auto"/>
        <w:ind w:left="720" w:hanging="360"/>
        <w:rPr>
          <w:rFonts w:ascii="Roboto" w:cs="Roboto" w:eastAsia="Roboto" w:hAnsi="Roboto"/>
          <w:b w:val="1"/>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tl w:val="0"/>
        </w:rPr>
      </w:r>
    </w:p>
    <w:p w:rsidR="00000000" w:rsidDel="00000000" w:rsidP="00000000" w:rsidRDefault="00000000" w:rsidRPr="00000000" w14:paraId="00000078">
      <w:pPr>
        <w:widowControl w:val="0"/>
        <w:spacing w:after="0" w:line="300" w:lineRule="auto"/>
        <w:ind w:firstLine="72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à concurrence de </w:t>
      </w:r>
      <w:r w:rsidDel="00000000" w:rsidR="00000000" w:rsidRPr="00000000">
        <w:rPr>
          <w:rFonts w:ascii="Roboto" w:cs="Roboto" w:eastAsia="Roboto" w:hAnsi="Roboto"/>
          <w:i w:val="1"/>
          <w:color w:val="000000"/>
          <w:sz w:val="22"/>
          <w:szCs w:val="22"/>
          <w:shd w:fill="d4cffc" w:val="clear"/>
          <w:rtl w:val="0"/>
        </w:rPr>
        <w:t xml:space="preserve">[montant en lettres]</w:t>
      </w:r>
      <w:r w:rsidDel="00000000" w:rsidR="00000000" w:rsidRPr="00000000">
        <w:rPr>
          <w:rFonts w:ascii="Roboto" w:cs="Roboto" w:eastAsia="Roboto" w:hAnsi="Roboto"/>
          <w:color w:val="000000"/>
          <w:sz w:val="22"/>
          <w:szCs w:val="22"/>
          <w:rtl w:val="0"/>
        </w:rPr>
        <w:t xml:space="preserve"> EUROS, ci</w:t>
      </w:r>
      <w:r w:rsidDel="00000000" w:rsidR="00000000" w:rsidRPr="00000000">
        <w:rPr>
          <w:rFonts w:ascii="Roboto" w:cs="Roboto" w:eastAsia="Roboto" w:hAnsi="Roboto"/>
          <w:b w:val="1"/>
          <w:color w:val="000000"/>
          <w:sz w:val="22"/>
          <w:szCs w:val="22"/>
          <w:rtl w:val="0"/>
        </w:rPr>
        <w:t xml:space="preserve"> </w:t>
      </w:r>
      <w:r w:rsidDel="00000000" w:rsidR="00000000" w:rsidRPr="00000000">
        <w:rPr>
          <w:rFonts w:ascii="Roboto" w:cs="Roboto" w:eastAsia="Roboto" w:hAnsi="Roboto"/>
          <w:color w:val="000000"/>
          <w:sz w:val="22"/>
          <w:szCs w:val="22"/>
          <w:rtl w:val="0"/>
        </w:rPr>
        <w:tab/>
      </w:r>
      <w:r w:rsidDel="00000000" w:rsidR="00000000" w:rsidRPr="00000000">
        <w:rPr>
          <w:rFonts w:ascii="Roboto" w:cs="Roboto" w:eastAsia="Roboto" w:hAnsi="Roboto"/>
          <w:i w:val="1"/>
          <w:color w:val="000000"/>
          <w:sz w:val="22"/>
          <w:szCs w:val="22"/>
          <w:shd w:fill="d4cffc" w:val="clear"/>
          <w:rtl w:val="0"/>
        </w:rPr>
        <w:t xml:space="preserve">[montant en chiffres]</w:t>
      </w:r>
      <w:r w:rsidDel="00000000" w:rsidR="00000000" w:rsidRPr="00000000">
        <w:rPr>
          <w:rFonts w:ascii="Roboto" w:cs="Roboto" w:eastAsia="Roboto" w:hAnsi="Roboto"/>
          <w:color w:val="000000"/>
          <w:sz w:val="22"/>
          <w:szCs w:val="22"/>
          <w:rtl w:val="0"/>
        </w:rPr>
        <w:t xml:space="preserve"> EUROS</w:t>
      </w:r>
    </w:p>
    <w:p w:rsidR="00000000" w:rsidDel="00000000" w:rsidP="00000000" w:rsidRDefault="00000000" w:rsidRPr="00000000" w14:paraId="00000079">
      <w:pPr>
        <w:widowControl w:val="0"/>
        <w:tabs>
          <w:tab w:val="left" w:pos="-720"/>
        </w:tabs>
        <w:spacing w:after="0" w:line="300" w:lineRule="auto"/>
        <w:jc w:val="right"/>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w:t>
      </w:r>
    </w:p>
    <w:p w:rsidR="00000000" w:rsidDel="00000000" w:rsidP="00000000" w:rsidRDefault="00000000" w:rsidRPr="00000000" w14:paraId="0000007A">
      <w:pPr>
        <w:widowControl w:val="0"/>
        <w:tabs>
          <w:tab w:val="left" w:pos="-720"/>
        </w:tabs>
        <w:spacing w:after="0" w:line="300" w:lineRule="auto"/>
        <w:jc w:val="center"/>
        <w:rPr>
          <w:rFonts w:ascii="Roboto" w:cs="Roboto" w:eastAsia="Roboto" w:hAnsi="Roboto"/>
          <w:color w:val="000000"/>
          <w:sz w:val="22"/>
          <w:szCs w:val="22"/>
        </w:rPr>
      </w:pPr>
      <w:r w:rsidDel="00000000" w:rsidR="00000000" w:rsidRPr="00000000">
        <w:rPr>
          <w:rFonts w:ascii="Roboto" w:cs="Roboto" w:eastAsia="Roboto" w:hAnsi="Roboto"/>
          <w:color w:val="000000"/>
          <w:sz w:val="22"/>
          <w:szCs w:val="22"/>
          <w:highlight w:val="white"/>
          <w:rtl w:val="0"/>
        </w:rPr>
        <w:tab/>
        <w:tab/>
        <w:tab/>
        <w:tab/>
        <w:tab/>
        <w:tab/>
        <w:tab/>
        <w:tab/>
        <w:t xml:space="preserve"> </w:t>
      </w:r>
      <w:r w:rsidDel="00000000" w:rsidR="00000000" w:rsidRPr="00000000">
        <w:rPr>
          <w:rFonts w:ascii="Roboto" w:cs="Roboto" w:eastAsia="Roboto" w:hAnsi="Roboto"/>
          <w:color w:val="000000"/>
          <w:sz w:val="22"/>
          <w:szCs w:val="22"/>
          <w:rtl w:val="0"/>
        </w:rPr>
        <w:t xml:space="preserve">   </w:t>
      </w:r>
      <w:r w:rsidDel="00000000" w:rsidR="00000000" w:rsidRPr="00000000">
        <w:rPr>
          <w:rFonts w:ascii="Roboto" w:cs="Roboto" w:eastAsia="Roboto" w:hAnsi="Roboto"/>
          <w:i w:val="1"/>
          <w:color w:val="000000"/>
          <w:sz w:val="22"/>
          <w:szCs w:val="22"/>
          <w:shd w:fill="d4cffc" w:val="clear"/>
          <w:rtl w:val="0"/>
        </w:rPr>
        <w:t xml:space="preserve">[total en chiffres]</w:t>
      </w:r>
      <w:r w:rsidDel="00000000" w:rsidR="00000000" w:rsidRPr="00000000">
        <w:rPr>
          <w:rFonts w:ascii="Roboto" w:cs="Roboto" w:eastAsia="Roboto" w:hAnsi="Roboto"/>
          <w:color w:val="000000"/>
          <w:sz w:val="22"/>
          <w:szCs w:val="22"/>
          <w:rtl w:val="0"/>
        </w:rPr>
        <w:t xml:space="preserve"> EUROS</w:t>
      </w:r>
    </w:p>
    <w:p w:rsidR="00000000" w:rsidDel="00000000" w:rsidP="00000000" w:rsidRDefault="00000000" w:rsidRPr="00000000" w14:paraId="0000007B">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7C">
      <w:pPr>
        <w:spacing w:after="0" w:line="300" w:lineRule="auto"/>
        <w:ind w:left="2700" w:firstLine="0"/>
        <w:rPr>
          <w:rFonts w:ascii="Roboto" w:cs="Roboto" w:eastAsia="Roboto" w:hAnsi="Roboto"/>
          <w:i w:val="1"/>
          <w:color w:val="000000"/>
          <w:sz w:val="22"/>
          <w:szCs w:val="22"/>
          <w:shd w:fill="d4cffc" w:val="clear"/>
        </w:rPr>
      </w:pPr>
      <w:r w:rsidDel="00000000" w:rsidR="00000000" w:rsidRPr="00000000">
        <w:rPr>
          <w:rFonts w:ascii="Roboto" w:cs="Roboto" w:eastAsia="Roboto" w:hAnsi="Roboto"/>
          <w:color w:val="000000"/>
          <w:sz w:val="22"/>
          <w:szCs w:val="22"/>
          <w:rtl w:val="0"/>
        </w:rPr>
        <w:t xml:space="preserve">Cette somme de </w:t>
      </w:r>
      <w:r w:rsidDel="00000000" w:rsidR="00000000" w:rsidRPr="00000000">
        <w:rPr>
          <w:rFonts w:ascii="Roboto" w:cs="Roboto" w:eastAsia="Roboto" w:hAnsi="Roboto"/>
          <w:i w:val="1"/>
          <w:color w:val="000000"/>
          <w:sz w:val="22"/>
          <w:szCs w:val="22"/>
          <w:shd w:fill="d4cffc" w:val="clear"/>
          <w:rtl w:val="0"/>
        </w:rPr>
        <w:t xml:space="preserve">[Montant des apports en lettres euros] (Montant des apports en chiffres €)</w:t>
      </w:r>
      <w:r w:rsidDel="00000000" w:rsidR="00000000" w:rsidRPr="00000000">
        <w:rPr>
          <w:rFonts w:ascii="Roboto" w:cs="Roboto" w:eastAsia="Roboto" w:hAnsi="Roboto"/>
          <w:color w:val="000000"/>
          <w:sz w:val="22"/>
          <w:szCs w:val="22"/>
          <w:rtl w:val="0"/>
        </w:rPr>
        <w:t xml:space="preserve"> </w:t>
      </w:r>
      <w:r w:rsidDel="00000000" w:rsidR="00000000" w:rsidRPr="00000000">
        <w:rPr>
          <w:rFonts w:ascii="Roboto" w:cs="Roboto" w:eastAsia="Roboto" w:hAnsi="Roboto"/>
          <w:color w:val="000000"/>
          <w:sz w:val="22"/>
          <w:szCs w:val="22"/>
          <w:rtl w:val="0"/>
        </w:rPr>
        <w:t xml:space="preserve">euros a été déposée préalablement à ce jour au crédit d’un compte ouvert au nom de la Société en formation ainsi que l’atteste le certificat du dépositaire établi par la banque </w:t>
      </w:r>
      <w:r w:rsidDel="00000000" w:rsidR="00000000" w:rsidRPr="00000000">
        <w:rPr>
          <w:rFonts w:ascii="Roboto" w:cs="Roboto" w:eastAsia="Roboto" w:hAnsi="Roboto"/>
          <w:i w:val="1"/>
          <w:color w:val="000000"/>
          <w:sz w:val="22"/>
          <w:szCs w:val="22"/>
          <w:shd w:fill="d4cffc" w:val="clear"/>
          <w:rtl w:val="0"/>
        </w:rPr>
        <w:t xml:space="preserve">[Identité complète de la banque]</w:t>
      </w:r>
      <w:r w:rsidDel="00000000" w:rsidR="00000000" w:rsidRPr="00000000">
        <w:rPr>
          <w:rFonts w:ascii="Roboto" w:cs="Roboto" w:eastAsia="Roboto" w:hAnsi="Roboto"/>
          <w:color w:val="000000"/>
          <w:sz w:val="22"/>
          <w:szCs w:val="22"/>
          <w:rtl w:val="0"/>
        </w:rPr>
        <w:t xml:space="preserve"> en date du </w:t>
      </w:r>
      <w:r w:rsidDel="00000000" w:rsidR="00000000" w:rsidRPr="00000000">
        <w:rPr>
          <w:rFonts w:ascii="Roboto" w:cs="Roboto" w:eastAsia="Roboto" w:hAnsi="Roboto"/>
          <w:i w:val="1"/>
          <w:color w:val="000000"/>
          <w:sz w:val="22"/>
          <w:szCs w:val="22"/>
          <w:shd w:fill="d4cffc" w:val="clear"/>
          <w:rtl w:val="0"/>
        </w:rPr>
        <w:t xml:space="preserve">[Date du certificat du dépôt des fonds].</w:t>
      </w:r>
    </w:p>
    <w:p w:rsidR="00000000" w:rsidDel="00000000" w:rsidP="00000000" w:rsidRDefault="00000000" w:rsidRPr="00000000" w14:paraId="0000007D">
      <w:pPr>
        <w:spacing w:after="0" w:line="300" w:lineRule="auto"/>
        <w:ind w:left="720" w:hanging="720"/>
        <w:rPr>
          <w:rFonts w:ascii="Roboto" w:cs="Roboto" w:eastAsia="Roboto" w:hAnsi="Roboto"/>
          <w:i w:val="1"/>
          <w:color w:val="000000"/>
          <w:sz w:val="22"/>
          <w:szCs w:val="22"/>
          <w:shd w:fill="d4cffc" w:val="clear"/>
        </w:rPr>
      </w:pPr>
      <w:r w:rsidDel="00000000" w:rsidR="00000000" w:rsidRPr="00000000">
        <w:rPr>
          <w:rtl w:val="0"/>
        </w:rPr>
      </w:r>
    </w:p>
    <w:p w:rsidR="00000000" w:rsidDel="00000000" w:rsidP="00000000" w:rsidRDefault="00000000" w:rsidRPr="00000000" w14:paraId="0000007E">
      <w:pPr>
        <w:spacing w:after="0" w:line="240" w:lineRule="auto"/>
        <w:ind w:left="2694" w:firstLine="0"/>
        <w:rPr>
          <w:rFonts w:ascii="Roboto" w:cs="Roboto" w:eastAsia="Roboto" w:hAnsi="Roboto"/>
          <w:i w:val="1"/>
          <w:color w:val="000000"/>
          <w:sz w:val="22"/>
          <w:szCs w:val="22"/>
          <w:shd w:fill="d5d8e3" w:val="clear"/>
        </w:rPr>
      </w:pPr>
      <w:r w:rsidDel="00000000" w:rsidR="00000000" w:rsidRPr="00000000">
        <w:rPr>
          <w:rFonts w:ascii="Roboto" w:cs="Roboto" w:eastAsia="Roboto" w:hAnsi="Roboto"/>
          <w:i w:val="1"/>
          <w:color w:val="000000"/>
          <w:sz w:val="22"/>
          <w:szCs w:val="22"/>
          <w:shd w:fill="d5d8e3" w:val="clear"/>
          <w:rtl w:val="0"/>
        </w:rPr>
        <w:t xml:space="preserve">[💡OU]</w:t>
      </w:r>
    </w:p>
    <w:p w:rsidR="00000000" w:rsidDel="00000000" w:rsidP="00000000" w:rsidRDefault="00000000" w:rsidRPr="00000000" w14:paraId="0000007F">
      <w:pPr>
        <w:spacing w:after="0" w:line="240" w:lineRule="auto"/>
        <w:ind w:left="2694" w:firstLine="0"/>
        <w:rPr>
          <w:rFonts w:ascii="Roboto" w:cs="Roboto" w:eastAsia="Roboto" w:hAnsi="Roboto"/>
          <w:i w:val="1"/>
          <w:color w:val="000000"/>
          <w:sz w:val="22"/>
          <w:szCs w:val="22"/>
          <w:shd w:fill="d4cffc" w:val="clear"/>
        </w:rPr>
      </w:pPr>
      <w:r w:rsidDel="00000000" w:rsidR="00000000" w:rsidRPr="00000000">
        <w:rPr>
          <w:rtl w:val="0"/>
        </w:rPr>
      </w:r>
    </w:p>
    <w:p w:rsidR="00000000" w:rsidDel="00000000" w:rsidP="00000000" w:rsidRDefault="00000000" w:rsidRPr="00000000" w14:paraId="00000080">
      <w:pPr>
        <w:widowControl w:val="0"/>
        <w:spacing w:after="0" w:line="300" w:lineRule="auto"/>
        <w:ind w:left="2700" w:right="78" w:firstLine="0"/>
        <w:rPr>
          <w:rFonts w:ascii="Roboto" w:cs="Roboto" w:eastAsia="Roboto" w:hAnsi="Roboto"/>
          <w:i w:val="1"/>
          <w:color w:val="000000"/>
          <w:sz w:val="22"/>
          <w:szCs w:val="22"/>
          <w:shd w:fill="d4cffc" w:val="clear"/>
        </w:rPr>
      </w:pPr>
      <w:r w:rsidDel="00000000" w:rsidR="00000000" w:rsidRPr="00000000">
        <w:rPr>
          <w:rFonts w:ascii="Roboto" w:cs="Roboto" w:eastAsia="Roboto" w:hAnsi="Roboto"/>
          <w:color w:val="000000"/>
          <w:sz w:val="22"/>
          <w:szCs w:val="22"/>
          <w:rtl w:val="0"/>
        </w:rPr>
        <w:t xml:space="preserve">Cette somme de </w:t>
      </w:r>
      <w:r w:rsidDel="00000000" w:rsidR="00000000" w:rsidRPr="00000000">
        <w:rPr>
          <w:rFonts w:ascii="Roboto" w:cs="Roboto" w:eastAsia="Roboto" w:hAnsi="Roboto"/>
          <w:color w:val="000000"/>
          <w:sz w:val="22"/>
          <w:szCs w:val="22"/>
          <w:shd w:fill="d4cffc" w:val="clear"/>
          <w:rtl w:val="0"/>
        </w:rPr>
        <w:t xml:space="preserve">[</w:t>
      </w:r>
      <w:r w:rsidDel="00000000" w:rsidR="00000000" w:rsidRPr="00000000">
        <w:rPr>
          <w:rFonts w:ascii="Roboto" w:cs="Roboto" w:eastAsia="Roboto" w:hAnsi="Roboto"/>
          <w:i w:val="1"/>
          <w:color w:val="000000"/>
          <w:sz w:val="22"/>
          <w:szCs w:val="22"/>
          <w:shd w:fill="d4cffc" w:val="clear"/>
          <w:rtl w:val="0"/>
        </w:rPr>
        <w:t xml:space="preserve">Montant en lettres</w:t>
      </w:r>
      <w:r w:rsidDel="00000000" w:rsidR="00000000" w:rsidRPr="00000000">
        <w:rPr>
          <w:rFonts w:ascii="Roboto" w:cs="Roboto" w:eastAsia="Roboto" w:hAnsi="Roboto"/>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w:t>
      </w:r>
      <w:r w:rsidDel="00000000" w:rsidR="00000000" w:rsidRPr="00000000">
        <w:rPr>
          <w:rFonts w:ascii="Roboto" w:cs="Roboto" w:eastAsia="Roboto" w:hAnsi="Roboto"/>
          <w:color w:val="000000"/>
          <w:sz w:val="22"/>
          <w:szCs w:val="22"/>
          <w:shd w:fill="d4cffc" w:val="clear"/>
          <w:rtl w:val="0"/>
        </w:rPr>
        <w:t xml:space="preserve">[</w:t>
      </w:r>
      <w:r w:rsidDel="00000000" w:rsidR="00000000" w:rsidRPr="00000000">
        <w:rPr>
          <w:rFonts w:ascii="Roboto" w:cs="Roboto" w:eastAsia="Roboto" w:hAnsi="Roboto"/>
          <w:i w:val="1"/>
          <w:color w:val="000000"/>
          <w:sz w:val="22"/>
          <w:szCs w:val="22"/>
          <w:shd w:fill="d4cffc" w:val="clear"/>
          <w:rtl w:val="0"/>
        </w:rPr>
        <w:t xml:space="preserve">Montant en chiffres</w:t>
      </w:r>
      <w:r w:rsidDel="00000000" w:rsidR="00000000" w:rsidRPr="00000000">
        <w:rPr>
          <w:rFonts w:ascii="Roboto" w:cs="Roboto" w:eastAsia="Roboto" w:hAnsi="Roboto"/>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 euros a été déposé préalablement à ce jour au crédit d’un compte ouvert au nom de la Société en formation ainsi que l’atteste l’attestation du dépositaire établi auprès de l’office notarial </w:t>
      </w:r>
      <w:r w:rsidDel="00000000" w:rsidR="00000000" w:rsidRPr="00000000">
        <w:rPr>
          <w:rFonts w:ascii="Roboto" w:cs="Roboto" w:eastAsia="Roboto" w:hAnsi="Roboto"/>
          <w:color w:val="000000"/>
          <w:sz w:val="22"/>
          <w:szCs w:val="22"/>
          <w:shd w:fill="d4cffc" w:val="clear"/>
          <w:rtl w:val="0"/>
        </w:rPr>
        <w:t xml:space="preserve">[</w:t>
      </w:r>
      <w:r w:rsidDel="00000000" w:rsidR="00000000" w:rsidRPr="00000000">
        <w:rPr>
          <w:rFonts w:ascii="Roboto" w:cs="Roboto" w:eastAsia="Roboto" w:hAnsi="Roboto"/>
          <w:i w:val="1"/>
          <w:color w:val="000000"/>
          <w:sz w:val="22"/>
          <w:szCs w:val="22"/>
          <w:shd w:fill="d4cffc" w:val="clear"/>
          <w:rtl w:val="0"/>
        </w:rPr>
        <w:t xml:space="preserve">Identité complète de l’office notarial</w:t>
      </w:r>
      <w:r w:rsidDel="00000000" w:rsidR="00000000" w:rsidRPr="00000000">
        <w:rPr>
          <w:rFonts w:ascii="Roboto" w:cs="Roboto" w:eastAsia="Roboto" w:hAnsi="Roboto"/>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en date du </w:t>
      </w:r>
      <w:r w:rsidDel="00000000" w:rsidR="00000000" w:rsidRPr="00000000">
        <w:rPr>
          <w:rFonts w:ascii="Roboto" w:cs="Roboto" w:eastAsia="Roboto" w:hAnsi="Roboto"/>
          <w:color w:val="000000"/>
          <w:sz w:val="22"/>
          <w:szCs w:val="22"/>
          <w:shd w:fill="d4cffc" w:val="clear"/>
          <w:rtl w:val="0"/>
        </w:rPr>
        <w:t xml:space="preserve">[</w:t>
      </w:r>
      <w:r w:rsidDel="00000000" w:rsidR="00000000" w:rsidRPr="00000000">
        <w:rPr>
          <w:rFonts w:ascii="Roboto" w:cs="Roboto" w:eastAsia="Roboto" w:hAnsi="Roboto"/>
          <w:i w:val="1"/>
          <w:color w:val="000000"/>
          <w:sz w:val="22"/>
          <w:szCs w:val="22"/>
          <w:shd w:fill="d4cffc" w:val="clear"/>
          <w:rtl w:val="0"/>
        </w:rPr>
        <w:t xml:space="preserve">Date du certificat du dépôt des fonds</w:t>
      </w:r>
      <w:r w:rsidDel="00000000" w:rsidR="00000000" w:rsidRPr="00000000">
        <w:rPr>
          <w:rFonts w:ascii="Roboto" w:cs="Roboto" w:eastAsia="Roboto" w:hAnsi="Roboto"/>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w:t>
      </w:r>
      <w:r w:rsidDel="00000000" w:rsidR="00000000" w:rsidRPr="00000000">
        <w:rPr>
          <w:rtl w:val="0"/>
        </w:rPr>
      </w:r>
    </w:p>
    <w:p w:rsidR="00000000" w:rsidDel="00000000" w:rsidP="00000000" w:rsidRDefault="00000000" w:rsidRPr="00000000" w14:paraId="00000081">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82">
      <w:pPr>
        <w:widowControl w:val="0"/>
        <w:spacing w:after="0" w:line="300" w:lineRule="auto"/>
        <w:rPr>
          <w:rFonts w:ascii="Roboto" w:cs="Roboto" w:eastAsia="Roboto" w:hAnsi="Roboto"/>
          <w:b w:val="1"/>
          <w:i w:val="1"/>
          <w:color w:val="000000"/>
          <w:sz w:val="22"/>
          <w:szCs w:val="22"/>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A adapter en fonction du montant du capital effectivement libéré. Les actions de numéraire sont libérées, lors de la souscription, de la moitié au moins de leur valeur nominale. La libération du surplus intervient en une ou plusieurs fois dans un délai qui ne peut excéder cinq ans à compter de l'immatriculation de la Société au registre du commerce et des sociétés.]</w:t>
      </w:r>
      <w:r w:rsidDel="00000000" w:rsidR="00000000" w:rsidRPr="00000000">
        <w:rPr>
          <w:rtl w:val="0"/>
        </w:rPr>
      </w:r>
    </w:p>
    <w:p w:rsidR="00000000" w:rsidDel="00000000" w:rsidP="00000000" w:rsidRDefault="00000000" w:rsidRPr="00000000" w14:paraId="00000083">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84">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b w:val="1"/>
          <w:i w:val="1"/>
          <w:color w:val="000000"/>
          <w:sz w:val="22"/>
          <w:szCs w:val="22"/>
          <w:rtl w:val="0"/>
        </w:rPr>
        <w:t xml:space="preserve">Apport en nature :</w:t>
      </w:r>
      <w:r w:rsidDel="00000000" w:rsidR="00000000" w:rsidRPr="00000000">
        <w:rPr>
          <w:rtl w:val="0"/>
        </w:rPr>
      </w:r>
    </w:p>
    <w:p w:rsidR="00000000" w:rsidDel="00000000" w:rsidP="00000000" w:rsidRDefault="00000000" w:rsidRPr="00000000" w14:paraId="00000085">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soussignés font apport lors de la constitution à la Société, sous les garanties ordinaires de fait et de droit les biens ci-après désignés :</w:t>
      </w:r>
    </w:p>
    <w:p w:rsidR="00000000" w:rsidDel="00000000" w:rsidP="00000000" w:rsidRDefault="00000000" w:rsidRPr="00000000" w14:paraId="00000086">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87">
      <w:pPr>
        <w:widowControl w:val="0"/>
        <w:numPr>
          <w:ilvl w:val="0"/>
          <w:numId w:val="4"/>
        </w:numPr>
        <w:spacing w:after="0" w:line="300" w:lineRule="auto"/>
        <w:ind w:left="720" w:hanging="360"/>
        <w:rPr>
          <w:rFonts w:ascii="Arial" w:cs="Arial" w:eastAsia="Arial" w:hAnsi="Arial"/>
          <w:b w:val="1"/>
          <w:color w:val="000000"/>
          <w:sz w:val="22"/>
          <w:szCs w:val="22"/>
        </w:rPr>
      </w:pPr>
      <w:r w:rsidDel="00000000" w:rsidR="00000000" w:rsidRPr="00000000">
        <w:rPr>
          <w:rFonts w:ascii="Roboto" w:cs="Roboto" w:eastAsia="Roboto" w:hAnsi="Roboto"/>
          <w:b w:val="1"/>
          <w:color w:val="000000"/>
          <w:sz w:val="22"/>
          <w:szCs w:val="22"/>
          <w:rtl w:val="0"/>
        </w:rPr>
        <w:t xml:space="preserve">Madame/ Monsieur </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w:t>
      </w:r>
      <w:r w:rsidDel="00000000" w:rsidR="00000000" w:rsidRPr="00000000">
        <w:rPr>
          <w:rFonts w:ascii="Roboto" w:cs="Roboto" w:eastAsia="Roboto" w:hAnsi="Roboto"/>
          <w:b w:val="1"/>
          <w:color w:val="000000"/>
          <w:sz w:val="22"/>
          <w:szCs w:val="22"/>
          <w:rtl w:val="0"/>
        </w:rPr>
        <w:t xml:space="preserve">: </w:t>
      </w:r>
      <w:r w:rsidDel="00000000" w:rsidR="00000000" w:rsidRPr="00000000">
        <w:rPr>
          <w:rFonts w:ascii="Roboto" w:cs="Roboto" w:eastAsia="Roboto" w:hAnsi="Roboto"/>
          <w:i w:val="1"/>
          <w:color w:val="000000"/>
          <w:sz w:val="22"/>
          <w:szCs w:val="22"/>
          <w:shd w:fill="d4cffc" w:val="clear"/>
          <w:rtl w:val="0"/>
        </w:rPr>
        <w:t xml:space="preserve">[biens apportés]</w:t>
      </w:r>
      <w:r w:rsidDel="00000000" w:rsidR="00000000" w:rsidRPr="00000000">
        <w:rPr>
          <w:rtl w:val="0"/>
        </w:rPr>
      </w:r>
    </w:p>
    <w:p w:rsidR="00000000" w:rsidDel="00000000" w:rsidP="00000000" w:rsidRDefault="00000000" w:rsidRPr="00000000" w14:paraId="00000088">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89">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 rémunération de cet apport évalué à </w:t>
      </w:r>
      <w:r w:rsidDel="00000000" w:rsidR="00000000" w:rsidRPr="00000000">
        <w:rPr>
          <w:rFonts w:ascii="Roboto" w:cs="Roboto" w:eastAsia="Roboto" w:hAnsi="Roboto"/>
          <w:i w:val="1"/>
          <w:color w:val="000000"/>
          <w:sz w:val="22"/>
          <w:szCs w:val="22"/>
          <w:shd w:fill="d4cffc" w:val="clear"/>
          <w:rtl w:val="0"/>
        </w:rPr>
        <w:t xml:space="preserve">[montant de l’apport]</w:t>
      </w:r>
      <w:r w:rsidDel="00000000" w:rsidR="00000000" w:rsidRPr="00000000">
        <w:rPr>
          <w:rFonts w:ascii="Roboto" w:cs="Roboto" w:eastAsia="Roboto" w:hAnsi="Roboto"/>
          <w:color w:val="000000"/>
          <w:sz w:val="22"/>
          <w:szCs w:val="22"/>
          <w:rtl w:val="0"/>
        </w:rPr>
        <w:t xml:space="preserve"> euros, Madame / Monsieur </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se voit attribuer </w:t>
      </w:r>
      <w:r w:rsidDel="00000000" w:rsidR="00000000" w:rsidRPr="00000000">
        <w:rPr>
          <w:rFonts w:ascii="Roboto" w:cs="Roboto" w:eastAsia="Roboto" w:hAnsi="Roboto"/>
          <w:i w:val="1"/>
          <w:color w:val="000000"/>
          <w:sz w:val="22"/>
          <w:szCs w:val="22"/>
          <w:shd w:fill="d4cffc" w:val="clear"/>
          <w:rtl w:val="0"/>
        </w:rPr>
        <w:t xml:space="preserve">[Nombre d’actions reçues en rémunération de l’apport en nature]</w:t>
      </w:r>
      <w:r w:rsidDel="00000000" w:rsidR="00000000" w:rsidRPr="00000000">
        <w:rPr>
          <w:rFonts w:ascii="Roboto" w:cs="Roboto" w:eastAsia="Roboto" w:hAnsi="Roboto"/>
          <w:color w:val="000000"/>
          <w:sz w:val="22"/>
          <w:szCs w:val="22"/>
          <w:rtl w:val="0"/>
        </w:rPr>
        <w:t xml:space="preserve"> actions de la Société de </w:t>
      </w:r>
      <w:r w:rsidDel="00000000" w:rsidR="00000000" w:rsidRPr="00000000">
        <w:rPr>
          <w:rFonts w:ascii="Roboto" w:cs="Roboto" w:eastAsia="Roboto" w:hAnsi="Roboto"/>
          <w:i w:val="1"/>
          <w:color w:val="000000"/>
          <w:sz w:val="22"/>
          <w:szCs w:val="22"/>
          <w:shd w:fill="d4cffc" w:val="clear"/>
          <w:rtl w:val="0"/>
        </w:rPr>
        <w:t xml:space="preserve">[valeur nominale d’une part sociale]</w:t>
      </w:r>
      <w:r w:rsidDel="00000000" w:rsidR="00000000" w:rsidRPr="00000000">
        <w:rPr>
          <w:rFonts w:ascii="Roboto" w:cs="Roboto" w:eastAsia="Roboto" w:hAnsi="Roboto"/>
          <w:color w:val="000000"/>
          <w:sz w:val="22"/>
          <w:szCs w:val="22"/>
          <w:rtl w:val="0"/>
        </w:rPr>
        <w:t xml:space="preserve"> euro(s) chacune, intégralement libérées.  </w:t>
      </w:r>
    </w:p>
    <w:p w:rsidR="00000000" w:rsidDel="00000000" w:rsidP="00000000" w:rsidRDefault="00000000" w:rsidRPr="00000000" w14:paraId="0000008A">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8B">
      <w:pPr>
        <w:widowControl w:val="0"/>
        <w:numPr>
          <w:ilvl w:val="0"/>
          <w:numId w:val="4"/>
        </w:numPr>
        <w:spacing w:after="0" w:line="300" w:lineRule="auto"/>
        <w:ind w:left="720" w:hanging="360"/>
        <w:rPr>
          <w:rFonts w:ascii="Arial" w:cs="Arial" w:eastAsia="Arial" w:hAnsi="Arial"/>
          <w:b w:val="1"/>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w:t>
      </w:r>
      <w:r w:rsidDel="00000000" w:rsidR="00000000" w:rsidRPr="00000000">
        <w:rPr>
          <w:rFonts w:ascii="Roboto" w:cs="Roboto" w:eastAsia="Roboto" w:hAnsi="Roboto"/>
          <w:b w:val="1"/>
          <w:color w:val="000000"/>
          <w:sz w:val="22"/>
          <w:szCs w:val="22"/>
          <w:rtl w:val="0"/>
        </w:rPr>
        <w:t xml:space="preserve">: </w:t>
      </w:r>
      <w:r w:rsidDel="00000000" w:rsidR="00000000" w:rsidRPr="00000000">
        <w:rPr>
          <w:rFonts w:ascii="Roboto" w:cs="Roboto" w:eastAsia="Roboto" w:hAnsi="Roboto"/>
          <w:i w:val="1"/>
          <w:color w:val="000000"/>
          <w:sz w:val="22"/>
          <w:szCs w:val="22"/>
          <w:shd w:fill="d4cffc" w:val="clear"/>
          <w:rtl w:val="0"/>
        </w:rPr>
        <w:t xml:space="preserve">[biens apportés]</w:t>
      </w:r>
      <w:r w:rsidDel="00000000" w:rsidR="00000000" w:rsidRPr="00000000">
        <w:rPr>
          <w:rtl w:val="0"/>
        </w:rPr>
      </w:r>
    </w:p>
    <w:p w:rsidR="00000000" w:rsidDel="00000000" w:rsidP="00000000" w:rsidRDefault="00000000" w:rsidRPr="00000000" w14:paraId="0000008C">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8D">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 rémunération de cet apport évalué à </w:t>
      </w:r>
      <w:r w:rsidDel="00000000" w:rsidR="00000000" w:rsidRPr="00000000">
        <w:rPr>
          <w:rFonts w:ascii="Roboto" w:cs="Roboto" w:eastAsia="Roboto" w:hAnsi="Roboto"/>
          <w:i w:val="1"/>
          <w:color w:val="000000"/>
          <w:sz w:val="22"/>
          <w:szCs w:val="22"/>
          <w:shd w:fill="d4cffc" w:val="clear"/>
          <w:rtl w:val="0"/>
        </w:rPr>
        <w:t xml:space="preserve">[montant de l’apport]</w:t>
      </w:r>
      <w:r w:rsidDel="00000000" w:rsidR="00000000" w:rsidRPr="00000000">
        <w:rPr>
          <w:rFonts w:ascii="Roboto" w:cs="Roboto" w:eastAsia="Roboto" w:hAnsi="Roboto"/>
          <w:color w:val="000000"/>
          <w:sz w:val="22"/>
          <w:szCs w:val="22"/>
          <w:rtl w:val="0"/>
        </w:rPr>
        <w:t xml:space="preserve"> euros, </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se voit attribuer </w:t>
      </w:r>
      <w:r w:rsidDel="00000000" w:rsidR="00000000" w:rsidRPr="00000000">
        <w:rPr>
          <w:rFonts w:ascii="Roboto" w:cs="Roboto" w:eastAsia="Roboto" w:hAnsi="Roboto"/>
          <w:i w:val="1"/>
          <w:color w:val="000000"/>
          <w:sz w:val="22"/>
          <w:szCs w:val="22"/>
          <w:shd w:fill="d4cffc" w:val="clear"/>
          <w:rtl w:val="0"/>
        </w:rPr>
        <w:t xml:space="preserve">[Nombre de actions reçues en rémunération de l’apport en nature]</w:t>
      </w:r>
      <w:r w:rsidDel="00000000" w:rsidR="00000000" w:rsidRPr="00000000">
        <w:rPr>
          <w:rFonts w:ascii="Roboto" w:cs="Roboto" w:eastAsia="Roboto" w:hAnsi="Roboto"/>
          <w:color w:val="000000"/>
          <w:sz w:val="22"/>
          <w:szCs w:val="22"/>
          <w:rtl w:val="0"/>
        </w:rPr>
        <w:t xml:space="preserve"> actions de la Société de </w:t>
      </w:r>
      <w:r w:rsidDel="00000000" w:rsidR="00000000" w:rsidRPr="00000000">
        <w:rPr>
          <w:rFonts w:ascii="Roboto" w:cs="Roboto" w:eastAsia="Roboto" w:hAnsi="Roboto"/>
          <w:i w:val="1"/>
          <w:color w:val="000000"/>
          <w:sz w:val="22"/>
          <w:szCs w:val="22"/>
          <w:shd w:fill="d4cffc" w:val="clear"/>
          <w:rtl w:val="0"/>
        </w:rPr>
        <w:t xml:space="preserve">[valeur nominale d’une part sociale]</w:t>
      </w:r>
      <w:r w:rsidDel="00000000" w:rsidR="00000000" w:rsidRPr="00000000">
        <w:rPr>
          <w:rFonts w:ascii="Roboto" w:cs="Roboto" w:eastAsia="Roboto" w:hAnsi="Roboto"/>
          <w:color w:val="000000"/>
          <w:sz w:val="22"/>
          <w:szCs w:val="22"/>
          <w:rtl w:val="0"/>
        </w:rPr>
        <w:t xml:space="preserve"> euro(s) chacune, intégralement libérées.  </w:t>
      </w:r>
    </w:p>
    <w:p w:rsidR="00000000" w:rsidDel="00000000" w:rsidP="00000000" w:rsidRDefault="00000000" w:rsidRPr="00000000" w14:paraId="0000008E">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8F">
      <w:pPr>
        <w:widowControl w:val="0"/>
        <w:numPr>
          <w:ilvl w:val="0"/>
          <w:numId w:val="4"/>
        </w:numPr>
        <w:spacing w:after="0" w:line="300" w:lineRule="auto"/>
        <w:ind w:left="720" w:hanging="360"/>
        <w:rPr>
          <w:rFonts w:ascii="Arial" w:cs="Arial" w:eastAsia="Arial" w:hAnsi="Arial"/>
          <w:b w:val="1"/>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w:t>
      </w:r>
      <w:r w:rsidDel="00000000" w:rsidR="00000000" w:rsidRPr="00000000">
        <w:rPr>
          <w:rFonts w:ascii="Roboto" w:cs="Roboto" w:eastAsia="Roboto" w:hAnsi="Roboto"/>
          <w:b w:val="1"/>
          <w:color w:val="000000"/>
          <w:sz w:val="22"/>
          <w:szCs w:val="22"/>
          <w:rtl w:val="0"/>
        </w:rPr>
        <w:t xml:space="preserve">: </w:t>
      </w:r>
      <w:r w:rsidDel="00000000" w:rsidR="00000000" w:rsidRPr="00000000">
        <w:rPr>
          <w:rFonts w:ascii="Roboto" w:cs="Roboto" w:eastAsia="Roboto" w:hAnsi="Roboto"/>
          <w:i w:val="1"/>
          <w:color w:val="000000"/>
          <w:sz w:val="22"/>
          <w:szCs w:val="22"/>
          <w:shd w:fill="d4cffc" w:val="clear"/>
          <w:rtl w:val="0"/>
        </w:rPr>
        <w:t xml:space="preserve">[biens apportés]</w:t>
      </w:r>
      <w:r w:rsidDel="00000000" w:rsidR="00000000" w:rsidRPr="00000000">
        <w:rPr>
          <w:rtl w:val="0"/>
        </w:rPr>
      </w:r>
    </w:p>
    <w:p w:rsidR="00000000" w:rsidDel="00000000" w:rsidP="00000000" w:rsidRDefault="00000000" w:rsidRPr="00000000" w14:paraId="00000090">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 rémunération de cet apport évalué à </w:t>
      </w:r>
      <w:r w:rsidDel="00000000" w:rsidR="00000000" w:rsidRPr="00000000">
        <w:rPr>
          <w:rFonts w:ascii="Roboto" w:cs="Roboto" w:eastAsia="Roboto" w:hAnsi="Roboto"/>
          <w:i w:val="1"/>
          <w:color w:val="000000"/>
          <w:sz w:val="22"/>
          <w:szCs w:val="22"/>
          <w:shd w:fill="d4cffc" w:val="clear"/>
          <w:rtl w:val="0"/>
        </w:rPr>
        <w:t xml:space="preserve">[montant de l’apport]</w:t>
      </w:r>
      <w:r w:rsidDel="00000000" w:rsidR="00000000" w:rsidRPr="00000000">
        <w:rPr>
          <w:rFonts w:ascii="Roboto" w:cs="Roboto" w:eastAsia="Roboto" w:hAnsi="Roboto"/>
          <w:color w:val="000000"/>
          <w:sz w:val="22"/>
          <w:szCs w:val="22"/>
          <w:rtl w:val="0"/>
        </w:rPr>
        <w:t xml:space="preserve"> euros, </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se voit attribuer </w:t>
      </w:r>
      <w:r w:rsidDel="00000000" w:rsidR="00000000" w:rsidRPr="00000000">
        <w:rPr>
          <w:rFonts w:ascii="Roboto" w:cs="Roboto" w:eastAsia="Roboto" w:hAnsi="Roboto"/>
          <w:i w:val="1"/>
          <w:color w:val="000000"/>
          <w:sz w:val="22"/>
          <w:szCs w:val="22"/>
          <w:shd w:fill="d4cffc" w:val="clear"/>
          <w:rtl w:val="0"/>
        </w:rPr>
        <w:t xml:space="preserve">[Nombre de actions reçues en rémunération de l’apport en nature]</w:t>
      </w:r>
      <w:r w:rsidDel="00000000" w:rsidR="00000000" w:rsidRPr="00000000">
        <w:rPr>
          <w:rFonts w:ascii="Roboto" w:cs="Roboto" w:eastAsia="Roboto" w:hAnsi="Roboto"/>
          <w:color w:val="000000"/>
          <w:sz w:val="22"/>
          <w:szCs w:val="22"/>
          <w:rtl w:val="0"/>
        </w:rPr>
        <w:t xml:space="preserve"> actions de la Société de </w:t>
      </w:r>
      <w:r w:rsidDel="00000000" w:rsidR="00000000" w:rsidRPr="00000000">
        <w:rPr>
          <w:rFonts w:ascii="Roboto" w:cs="Roboto" w:eastAsia="Roboto" w:hAnsi="Roboto"/>
          <w:i w:val="1"/>
          <w:color w:val="000000"/>
          <w:sz w:val="22"/>
          <w:szCs w:val="22"/>
          <w:shd w:fill="d4cffc" w:val="clear"/>
          <w:rtl w:val="0"/>
        </w:rPr>
        <w:t xml:space="preserve">[valeur nominale d’une part sociale]</w:t>
      </w:r>
      <w:r w:rsidDel="00000000" w:rsidR="00000000" w:rsidRPr="00000000">
        <w:rPr>
          <w:rFonts w:ascii="Roboto" w:cs="Roboto" w:eastAsia="Roboto" w:hAnsi="Roboto"/>
          <w:color w:val="000000"/>
          <w:sz w:val="22"/>
          <w:szCs w:val="22"/>
          <w:rtl w:val="0"/>
        </w:rPr>
        <w:t xml:space="preserve"> euro(s) chacune, intégralement libérées.  </w:t>
      </w:r>
    </w:p>
    <w:p w:rsidR="00000000" w:rsidDel="00000000" w:rsidP="00000000" w:rsidRDefault="00000000" w:rsidRPr="00000000" w14:paraId="00000091">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92">
      <w:pPr>
        <w:spacing w:after="0" w:line="300" w:lineRule="auto"/>
        <w:rPr>
          <w:rFonts w:ascii="Roboto" w:cs="Roboto" w:eastAsia="Roboto" w:hAnsi="Roboto"/>
          <w:i w:val="1"/>
          <w:color w:val="000000"/>
          <w:sz w:val="22"/>
          <w:szCs w:val="22"/>
          <w:shd w:fill="d4cffc" w:val="clear"/>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En cas d’apport en nature, chaque apport en nature fait l’objet d’une évaluation dans les statuts. A cet égard, un commissaire aux apports doit être nommé sauf si aucun apport en nature n’excède 30.000 € et si la valeur totale des apports en nature n’excède pas la moitié du capital social. La décision de ne pas recourir à un commissaire aux apports doit alors être prise à l'unanimité des futurs associés</w:t>
      </w:r>
      <w:r w:rsidDel="00000000" w:rsidR="00000000" w:rsidRPr="00000000">
        <w:rPr>
          <w:rFonts w:ascii="Roboto" w:cs="Roboto" w:eastAsia="Roboto" w:hAnsi="Roboto"/>
          <w:i w:val="1"/>
          <w:sz w:val="22"/>
          <w:szCs w:val="22"/>
          <w:shd w:fill="d5d8e3" w:val="clear"/>
          <w:rtl w:val="0"/>
        </w:rPr>
        <w:t xml:space="preserve">, en ajoutant la formule ci-dessous.]</w:t>
        <w:br w:type="textWrapping"/>
        <w:br w:type="textWrapping"/>
      </w:r>
      <w:r w:rsidDel="00000000" w:rsidR="00000000" w:rsidRPr="00000000">
        <w:rPr>
          <w:rFonts w:ascii="Roboto" w:cs="Roboto" w:eastAsia="Roboto" w:hAnsi="Roboto"/>
          <w:i w:val="1"/>
          <w:sz w:val="22"/>
          <w:szCs w:val="22"/>
          <w:shd w:fill="d4cffc" w:val="clear"/>
          <w:rtl w:val="0"/>
        </w:rPr>
        <w:t xml:space="preserve">[</w:t>
      </w:r>
      <w:r w:rsidDel="00000000" w:rsidR="00000000" w:rsidRPr="00000000">
        <w:rPr>
          <w:rFonts w:ascii="Roboto" w:cs="Roboto" w:eastAsia="Roboto" w:hAnsi="Roboto"/>
          <w:i w:val="1"/>
          <w:color w:val="000000"/>
          <w:sz w:val="22"/>
          <w:szCs w:val="22"/>
          <w:shd w:fill="d4cffc" w:val="clear"/>
          <w:rtl w:val="0"/>
        </w:rPr>
        <w:t xml:space="preserve">En application des dispositions des articles L. 227-1 et D. 227-3 du Code de commerce les futurs associés ont décidé à l'unanimité de ne pas recourir à un commissaire aux apports pour l'évaluation de ces apports, dès lors que :</w:t>
        <w:br w:type="textWrapping"/>
      </w:r>
    </w:p>
    <w:p w:rsidR="00000000" w:rsidDel="00000000" w:rsidP="00000000" w:rsidRDefault="00000000" w:rsidRPr="00000000" w14:paraId="00000093">
      <w:pPr>
        <w:widowControl w:val="0"/>
        <w:numPr>
          <w:ilvl w:val="0"/>
          <w:numId w:val="6"/>
        </w:numPr>
        <w:spacing w:after="0" w:line="300" w:lineRule="auto"/>
        <w:ind w:left="720" w:hanging="360"/>
        <w:rPr>
          <w:rFonts w:ascii="Roboto" w:cs="Roboto" w:eastAsia="Roboto" w:hAnsi="Roboto"/>
          <w:i w:val="1"/>
          <w:color w:val="000000"/>
          <w:sz w:val="22"/>
          <w:szCs w:val="22"/>
          <w:shd w:fill="d4cffc" w:val="clear"/>
        </w:rPr>
      </w:pPr>
      <w:r w:rsidDel="00000000" w:rsidR="00000000" w:rsidRPr="00000000">
        <w:rPr>
          <w:rFonts w:ascii="Roboto" w:cs="Roboto" w:eastAsia="Roboto" w:hAnsi="Roboto"/>
          <w:i w:val="1"/>
          <w:color w:val="000000"/>
          <w:sz w:val="22"/>
          <w:szCs w:val="22"/>
          <w:shd w:fill="d4cffc" w:val="clear"/>
          <w:rtl w:val="0"/>
        </w:rPr>
        <w:t xml:space="preserve">La valeur individuelle de chacun des apports en nature n’excède pas 30 000 euros ; et que</w:t>
      </w:r>
    </w:p>
    <w:p w:rsidR="00000000" w:rsidDel="00000000" w:rsidP="00000000" w:rsidRDefault="00000000" w:rsidRPr="00000000" w14:paraId="00000094">
      <w:pPr>
        <w:widowControl w:val="0"/>
        <w:numPr>
          <w:ilvl w:val="0"/>
          <w:numId w:val="6"/>
        </w:numPr>
        <w:spacing w:after="0" w:line="300" w:lineRule="auto"/>
        <w:ind w:left="720" w:hanging="360"/>
        <w:rPr>
          <w:rFonts w:ascii="Roboto" w:cs="Roboto" w:eastAsia="Roboto" w:hAnsi="Roboto"/>
          <w:i w:val="1"/>
          <w:color w:val="000000"/>
          <w:sz w:val="22"/>
          <w:szCs w:val="22"/>
          <w:shd w:fill="d4cffc" w:val="clear"/>
        </w:rPr>
      </w:pPr>
      <w:r w:rsidDel="00000000" w:rsidR="00000000" w:rsidRPr="00000000">
        <w:rPr>
          <w:rFonts w:ascii="Roboto" w:cs="Roboto" w:eastAsia="Roboto" w:hAnsi="Roboto"/>
          <w:i w:val="1"/>
          <w:color w:val="000000"/>
          <w:sz w:val="22"/>
          <w:szCs w:val="22"/>
          <w:shd w:fill="d4cffc" w:val="clear"/>
          <w:rtl w:val="0"/>
        </w:rPr>
        <w:t xml:space="preserve">La valeur totale de l'ensemble des apports en nature est inférieure à la moitié du capital social.]</w:t>
      </w:r>
    </w:p>
    <w:p w:rsidR="00000000" w:rsidDel="00000000" w:rsidP="00000000" w:rsidRDefault="00000000" w:rsidRPr="00000000" w14:paraId="00000095">
      <w:pPr>
        <w:widowControl w:val="0"/>
        <w:spacing w:after="0" w:line="300" w:lineRule="auto"/>
        <w:rPr>
          <w:rFonts w:ascii="Roboto" w:cs="Roboto" w:eastAsia="Roboto" w:hAnsi="Roboto"/>
          <w:i w:val="1"/>
          <w:sz w:val="22"/>
          <w:szCs w:val="22"/>
          <w:shd w:fill="d5d8e3" w:val="clear"/>
        </w:rPr>
      </w:pPr>
      <w:r w:rsidDel="00000000" w:rsidR="00000000" w:rsidRPr="00000000">
        <w:rPr>
          <w:rtl w:val="0"/>
        </w:rPr>
      </w:r>
    </w:p>
    <w:p w:rsidR="00000000" w:rsidDel="00000000" w:rsidP="00000000" w:rsidRDefault="00000000" w:rsidRPr="00000000" w14:paraId="00000096">
      <w:pPr>
        <w:spacing w:after="0" w:line="240" w:lineRule="auto"/>
        <w:rPr>
          <w:rFonts w:ascii="Roboto" w:cs="Roboto" w:eastAsia="Roboto" w:hAnsi="Roboto"/>
          <w:i w:val="1"/>
          <w:sz w:val="22"/>
          <w:szCs w:val="22"/>
          <w:shd w:fill="d5d8e3" w:val="clear"/>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Qonto n’offrant pas la possibilité de faire un apport en nature au-delà de ces seuils, vous devez utiliser cette formulation si vous souhaitez réaliser un apport en nature dans le cadre du service de dépôt de capital de Qonto.]</w:t>
        <w:br w:type="textWrapping"/>
      </w:r>
    </w:p>
    <w:p w:rsidR="00000000" w:rsidDel="00000000" w:rsidP="00000000" w:rsidRDefault="00000000" w:rsidRPr="00000000" w14:paraId="00000097">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98">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b w:val="1"/>
          <w:color w:val="000000"/>
          <w:sz w:val="22"/>
          <w:szCs w:val="22"/>
          <w:rtl w:val="0"/>
        </w:rPr>
        <w:t xml:space="preserve">Récapitulation des apports</w:t>
      </w:r>
      <w:r w:rsidDel="00000000" w:rsidR="00000000" w:rsidRPr="00000000">
        <w:rPr>
          <w:rFonts w:ascii="Roboto" w:cs="Roboto" w:eastAsia="Roboto" w:hAnsi="Roboto"/>
          <w:color w:val="000000"/>
          <w:sz w:val="22"/>
          <w:szCs w:val="22"/>
          <w:rtl w:val="0"/>
        </w:rPr>
        <w:t xml:space="preserve"> : </w:t>
      </w:r>
    </w:p>
    <w:p w:rsidR="00000000" w:rsidDel="00000000" w:rsidP="00000000" w:rsidRDefault="00000000" w:rsidRPr="00000000" w14:paraId="00000099">
      <w:pPr>
        <w:numPr>
          <w:ilvl w:val="0"/>
          <w:numId w:val="5"/>
        </w:numPr>
        <w:spacing w:after="0" w:line="300" w:lineRule="auto"/>
        <w:ind w:left="720" w:hanging="36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Apports en numéraire : </w:t>
      </w:r>
      <w:r w:rsidDel="00000000" w:rsidR="00000000" w:rsidRPr="00000000">
        <w:rPr>
          <w:rFonts w:ascii="Roboto" w:cs="Roboto" w:eastAsia="Roboto" w:hAnsi="Roboto"/>
          <w:i w:val="1"/>
          <w:color w:val="000000"/>
          <w:sz w:val="22"/>
          <w:szCs w:val="22"/>
          <w:shd w:fill="d4cffc" w:val="clear"/>
          <w:rtl w:val="0"/>
        </w:rPr>
        <w:t xml:space="preserve">[Montant total en lettres]</w:t>
      </w:r>
      <w:r w:rsidDel="00000000" w:rsidR="00000000" w:rsidRPr="00000000">
        <w:rPr>
          <w:rFonts w:ascii="Roboto" w:cs="Roboto" w:eastAsia="Roboto" w:hAnsi="Roboto"/>
          <w:color w:val="000000"/>
          <w:sz w:val="22"/>
          <w:szCs w:val="22"/>
          <w:rtl w:val="0"/>
        </w:rPr>
        <w:t xml:space="preserve"> euros</w:t>
      </w:r>
      <w:r w:rsidDel="00000000" w:rsidR="00000000" w:rsidRPr="00000000">
        <w:rPr>
          <w:rFonts w:ascii="Roboto" w:cs="Roboto" w:eastAsia="Roboto" w:hAnsi="Roboto"/>
          <w:i w:val="1"/>
          <w:color w:val="000000"/>
          <w:sz w:val="22"/>
          <w:szCs w:val="22"/>
          <w:shd w:fill="d4cffc" w:val="clear"/>
          <w:rtl w:val="0"/>
        </w:rPr>
        <w:t xml:space="preserve"> [Montant total en chiffres</w:t>
      </w:r>
      <w:r w:rsidDel="00000000" w:rsidR="00000000" w:rsidRPr="00000000">
        <w:rPr>
          <w:rFonts w:ascii="Roboto" w:cs="Roboto" w:eastAsia="Roboto" w:hAnsi="Roboto"/>
          <w:i w:val="1"/>
          <w:color w:val="000000"/>
          <w:sz w:val="22"/>
          <w:szCs w:val="22"/>
          <w:rtl w:val="0"/>
        </w:rPr>
        <w:t xml:space="preserve"> </w:t>
      </w:r>
      <w:r w:rsidDel="00000000" w:rsidR="00000000" w:rsidRPr="00000000">
        <w:rPr>
          <w:rFonts w:ascii="Roboto" w:cs="Roboto" w:eastAsia="Roboto" w:hAnsi="Roboto"/>
          <w:color w:val="000000"/>
          <w:sz w:val="22"/>
          <w:szCs w:val="22"/>
          <w:rtl w:val="0"/>
        </w:rPr>
        <w:t xml:space="preserve">€] ;</w:t>
      </w:r>
    </w:p>
    <w:p w:rsidR="00000000" w:rsidDel="00000000" w:rsidP="00000000" w:rsidRDefault="00000000" w:rsidRPr="00000000" w14:paraId="0000009A">
      <w:pPr>
        <w:numPr>
          <w:ilvl w:val="0"/>
          <w:numId w:val="5"/>
        </w:numPr>
        <w:spacing w:after="0" w:line="300" w:lineRule="auto"/>
        <w:ind w:left="720" w:hanging="36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Apports en nature : </w:t>
      </w:r>
      <w:r w:rsidDel="00000000" w:rsidR="00000000" w:rsidRPr="00000000">
        <w:rPr>
          <w:rFonts w:ascii="Roboto" w:cs="Roboto" w:eastAsia="Roboto" w:hAnsi="Roboto"/>
          <w:i w:val="1"/>
          <w:color w:val="000000"/>
          <w:sz w:val="22"/>
          <w:szCs w:val="22"/>
          <w:shd w:fill="d4cffc" w:val="clear"/>
          <w:rtl w:val="0"/>
        </w:rPr>
        <w:t xml:space="preserve">[Montant total en lettres]</w:t>
      </w:r>
      <w:r w:rsidDel="00000000" w:rsidR="00000000" w:rsidRPr="00000000">
        <w:rPr>
          <w:rFonts w:ascii="Roboto" w:cs="Roboto" w:eastAsia="Roboto" w:hAnsi="Roboto"/>
          <w:color w:val="000000"/>
          <w:sz w:val="22"/>
          <w:szCs w:val="22"/>
          <w:rtl w:val="0"/>
        </w:rPr>
        <w:t xml:space="preserve"> euros </w:t>
      </w:r>
      <w:r w:rsidDel="00000000" w:rsidR="00000000" w:rsidRPr="00000000">
        <w:rPr>
          <w:rFonts w:ascii="Roboto" w:cs="Roboto" w:eastAsia="Roboto" w:hAnsi="Roboto"/>
          <w:i w:val="1"/>
          <w:color w:val="000000"/>
          <w:sz w:val="22"/>
          <w:szCs w:val="22"/>
          <w:shd w:fill="d4cffc" w:val="clear"/>
          <w:rtl w:val="0"/>
        </w:rPr>
        <w:t xml:space="preserve">[Montant total en chiffres</w:t>
      </w:r>
      <w:r w:rsidDel="00000000" w:rsidR="00000000" w:rsidRPr="00000000">
        <w:rPr>
          <w:rFonts w:ascii="Roboto" w:cs="Roboto" w:eastAsia="Roboto" w:hAnsi="Roboto"/>
          <w:i w:val="1"/>
          <w:color w:val="000000"/>
          <w:sz w:val="22"/>
          <w:szCs w:val="22"/>
          <w:rtl w:val="0"/>
        </w:rPr>
        <w:t xml:space="preserve"> </w:t>
      </w:r>
      <w:r w:rsidDel="00000000" w:rsidR="00000000" w:rsidRPr="00000000">
        <w:rPr>
          <w:rFonts w:ascii="Roboto" w:cs="Roboto" w:eastAsia="Roboto" w:hAnsi="Roboto"/>
          <w:color w:val="000000"/>
          <w:sz w:val="22"/>
          <w:szCs w:val="22"/>
          <w:rtl w:val="0"/>
        </w:rPr>
        <w:t xml:space="preserve">€].</w:t>
      </w:r>
    </w:p>
    <w:p w:rsidR="00000000" w:rsidDel="00000000" w:rsidP="00000000" w:rsidRDefault="00000000" w:rsidRPr="00000000" w14:paraId="0000009B">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9C">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b w:val="1"/>
          <w:color w:val="000000"/>
          <w:sz w:val="22"/>
          <w:szCs w:val="22"/>
          <w:rtl w:val="0"/>
        </w:rPr>
        <w:t xml:space="preserve">Total des apports formant le capital social</w:t>
      </w:r>
      <w:r w:rsidDel="00000000" w:rsidR="00000000" w:rsidRPr="00000000">
        <w:rPr>
          <w:rFonts w:ascii="Roboto" w:cs="Roboto" w:eastAsia="Roboto" w:hAnsi="Roboto"/>
          <w:color w:val="000000"/>
          <w:sz w:val="22"/>
          <w:szCs w:val="22"/>
          <w:rtl w:val="0"/>
        </w:rPr>
        <w:t xml:space="preserve"> : </w:t>
      </w:r>
      <w:r w:rsidDel="00000000" w:rsidR="00000000" w:rsidRPr="00000000">
        <w:rPr>
          <w:rFonts w:ascii="Roboto" w:cs="Roboto" w:eastAsia="Roboto" w:hAnsi="Roboto"/>
          <w:i w:val="1"/>
          <w:color w:val="000000"/>
          <w:sz w:val="22"/>
          <w:szCs w:val="22"/>
          <w:shd w:fill="d4cffc" w:val="clear"/>
          <w:rtl w:val="0"/>
        </w:rPr>
        <w:t xml:space="preserve">[Montant total en lettres]</w:t>
      </w:r>
      <w:r w:rsidDel="00000000" w:rsidR="00000000" w:rsidRPr="00000000">
        <w:rPr>
          <w:rFonts w:ascii="Roboto" w:cs="Roboto" w:eastAsia="Roboto" w:hAnsi="Roboto"/>
          <w:color w:val="000000"/>
          <w:sz w:val="22"/>
          <w:szCs w:val="22"/>
          <w:rtl w:val="0"/>
        </w:rPr>
        <w:t xml:space="preserve"> euros </w:t>
      </w:r>
      <w:r w:rsidDel="00000000" w:rsidR="00000000" w:rsidRPr="00000000">
        <w:rPr>
          <w:rFonts w:ascii="Roboto" w:cs="Roboto" w:eastAsia="Roboto" w:hAnsi="Roboto"/>
          <w:i w:val="1"/>
          <w:color w:val="000000"/>
          <w:sz w:val="22"/>
          <w:szCs w:val="22"/>
          <w:shd w:fill="d4cffc" w:val="clear"/>
          <w:rtl w:val="0"/>
        </w:rPr>
        <w:t xml:space="preserve">[Montant total en chiffres</w:t>
      </w:r>
      <w:r w:rsidDel="00000000" w:rsidR="00000000" w:rsidRPr="00000000">
        <w:rPr>
          <w:rFonts w:ascii="Roboto" w:cs="Roboto" w:eastAsia="Roboto" w:hAnsi="Roboto"/>
          <w:i w:val="1"/>
          <w:color w:val="000000"/>
          <w:sz w:val="22"/>
          <w:szCs w:val="22"/>
          <w:rtl w:val="0"/>
        </w:rPr>
        <w:t xml:space="preserve"> </w:t>
      </w:r>
      <w:r w:rsidDel="00000000" w:rsidR="00000000" w:rsidRPr="00000000">
        <w:rPr>
          <w:rFonts w:ascii="Roboto" w:cs="Roboto" w:eastAsia="Roboto" w:hAnsi="Roboto"/>
          <w:color w:val="000000"/>
          <w:sz w:val="22"/>
          <w:szCs w:val="22"/>
          <w:rtl w:val="0"/>
        </w:rPr>
        <w:t xml:space="preserve">€].</w:t>
      </w:r>
    </w:p>
    <w:p w:rsidR="00000000" w:rsidDel="00000000" w:rsidP="00000000" w:rsidRDefault="00000000" w:rsidRPr="00000000" w14:paraId="0000009D">
      <w:pPr>
        <w:spacing w:after="0" w:line="300" w:lineRule="auto"/>
        <w:rPr>
          <w:rFonts w:ascii="Roboto" w:cs="Roboto" w:eastAsia="Roboto" w:hAnsi="Roboto"/>
          <w:b w:val="1"/>
          <w:smallCaps w:val="1"/>
          <w:color w:val="000000"/>
          <w:sz w:val="22"/>
          <w:szCs w:val="22"/>
          <w:u w:val="single"/>
        </w:rPr>
      </w:pPr>
      <w:r w:rsidDel="00000000" w:rsidR="00000000" w:rsidRPr="00000000">
        <w:rPr>
          <w:rtl w:val="0"/>
        </w:rPr>
      </w:r>
    </w:p>
    <w:p w:rsidR="00000000" w:rsidDel="00000000" w:rsidP="00000000" w:rsidRDefault="00000000" w:rsidRPr="00000000" w14:paraId="0000009E">
      <w:pPr>
        <w:spacing w:after="0" w:line="300" w:lineRule="auto"/>
        <w:rPr>
          <w:rFonts w:ascii="Roboto" w:cs="Roboto" w:eastAsia="Roboto" w:hAnsi="Roboto"/>
          <w:b w:val="1"/>
          <w:i w:val="1"/>
          <w:color w:val="000000"/>
          <w:sz w:val="22"/>
          <w:szCs w:val="22"/>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A adapter/compléter en cas d’apport en industrie qui n’est pas constitutif du capital social. L’étendue des droits de l’apporteur en industrie doit être fixée dans les statuts notamment le nombre d’actions attribuées et le droit au bénéfice et au boni de liquidation.] </w:t>
      </w:r>
      <w:r w:rsidDel="00000000" w:rsidR="00000000" w:rsidRPr="00000000">
        <w:rPr>
          <w:rtl w:val="0"/>
        </w:rPr>
      </w:r>
    </w:p>
    <w:p w:rsidR="00000000" w:rsidDel="00000000" w:rsidP="00000000" w:rsidRDefault="00000000" w:rsidRPr="00000000" w14:paraId="0000009F">
      <w:pPr>
        <w:spacing w:after="0" w:line="300" w:lineRule="auto"/>
        <w:rPr>
          <w:rFonts w:ascii="Roboto" w:cs="Roboto" w:eastAsia="Roboto" w:hAnsi="Roboto"/>
          <w:b w:val="1"/>
          <w:smallCaps w:val="1"/>
          <w:color w:val="000000"/>
          <w:sz w:val="22"/>
          <w:szCs w:val="22"/>
          <w:u w:val="single"/>
        </w:rPr>
      </w:pPr>
      <w:r w:rsidDel="00000000" w:rsidR="00000000" w:rsidRPr="00000000">
        <w:rPr>
          <w:rtl w:val="0"/>
        </w:rPr>
      </w:r>
    </w:p>
    <w:p w:rsidR="00000000" w:rsidDel="00000000" w:rsidP="00000000" w:rsidRDefault="00000000" w:rsidRPr="00000000" w14:paraId="000000A0">
      <w:pPr>
        <w:spacing w:after="0" w:line="300" w:lineRule="auto"/>
        <w:rPr>
          <w:rFonts w:ascii="Roboto" w:cs="Roboto" w:eastAsia="Roboto" w:hAnsi="Roboto"/>
          <w:b w:val="1"/>
          <w:smallCaps w:val="1"/>
          <w:color w:val="000000"/>
          <w:sz w:val="22"/>
          <w:szCs w:val="22"/>
          <w:u w:val="single"/>
        </w:rPr>
      </w:pPr>
      <w:r w:rsidDel="00000000" w:rsidR="00000000" w:rsidRPr="00000000">
        <w:rPr>
          <w:rtl w:val="0"/>
        </w:rPr>
      </w:r>
    </w:p>
    <w:p w:rsidR="00000000" w:rsidDel="00000000" w:rsidP="00000000" w:rsidRDefault="00000000" w:rsidRPr="00000000" w14:paraId="000000A1">
      <w:pPr>
        <w:spacing w:after="0" w:line="300" w:lineRule="auto"/>
        <w:rPr>
          <w:rFonts w:ascii="Roboto" w:cs="Roboto" w:eastAsia="Roboto" w:hAnsi="Roboto"/>
          <w:b w:val="1"/>
          <w:sz w:val="22"/>
          <w:szCs w:val="22"/>
          <w:u w:val="single"/>
        </w:rPr>
      </w:pPr>
      <w:r w:rsidDel="00000000" w:rsidR="00000000" w:rsidRPr="00000000">
        <w:rPr>
          <w:rFonts w:ascii="Roboto" w:cs="Roboto" w:eastAsia="Roboto" w:hAnsi="Roboto"/>
          <w:b w:val="1"/>
          <w:sz w:val="22"/>
          <w:szCs w:val="22"/>
          <w:rtl w:val="0"/>
        </w:rPr>
        <w:t xml:space="preserve">ARTICLE 7 - CAPITAL SOCIAL</w:t>
      </w:r>
      <w:r w:rsidDel="00000000" w:rsidR="00000000" w:rsidRPr="00000000">
        <w:rPr>
          <w:rtl w:val="0"/>
        </w:rPr>
      </w:r>
    </w:p>
    <w:p w:rsidR="00000000" w:rsidDel="00000000" w:rsidP="00000000" w:rsidRDefault="00000000" w:rsidRPr="00000000" w14:paraId="000000A2">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A3">
      <w:pPr>
        <w:spacing w:after="0" w:line="300" w:lineRule="auto"/>
        <w:rPr>
          <w:rFonts w:ascii="Roboto" w:cs="Roboto" w:eastAsia="Roboto" w:hAnsi="Roboto"/>
          <w:i w:val="1"/>
          <w:color w:val="000000"/>
          <w:sz w:val="22"/>
          <w:szCs w:val="22"/>
        </w:rPr>
      </w:pPr>
      <w:bookmarkStart w:colFirst="0" w:colLast="0" w:name="_heading=h.1fob9te" w:id="15"/>
      <w:bookmarkEnd w:id="15"/>
      <w:r w:rsidDel="00000000" w:rsidR="00000000" w:rsidRPr="00000000">
        <w:rPr>
          <w:rFonts w:ascii="Roboto" w:cs="Roboto" w:eastAsia="Roboto" w:hAnsi="Roboto"/>
          <w:color w:val="000000"/>
          <w:sz w:val="22"/>
          <w:szCs w:val="22"/>
          <w:rtl w:val="0"/>
        </w:rPr>
        <w:t xml:space="preserve">Le capital social est fixé à la somme de </w:t>
      </w:r>
      <w:r w:rsidDel="00000000" w:rsidR="00000000" w:rsidRPr="00000000">
        <w:rPr>
          <w:rFonts w:ascii="Roboto" w:cs="Roboto" w:eastAsia="Roboto" w:hAnsi="Roboto"/>
          <w:i w:val="1"/>
          <w:color w:val="000000"/>
          <w:sz w:val="22"/>
          <w:szCs w:val="22"/>
          <w:shd w:fill="d4cffc" w:val="clear"/>
          <w:rtl w:val="0"/>
        </w:rPr>
        <w:t xml:space="preserve">[montant du capital social en lettres]</w:t>
      </w:r>
      <w:r w:rsidDel="00000000" w:rsidR="00000000" w:rsidRPr="00000000">
        <w:rPr>
          <w:rFonts w:ascii="Roboto" w:cs="Roboto" w:eastAsia="Roboto" w:hAnsi="Roboto"/>
          <w:i w:val="1"/>
          <w:color w:val="000000"/>
          <w:sz w:val="22"/>
          <w:szCs w:val="22"/>
          <w:rtl w:val="0"/>
        </w:rPr>
        <w:t xml:space="preserve"> euros </w:t>
      </w:r>
      <w:r w:rsidDel="00000000" w:rsidR="00000000" w:rsidRPr="00000000">
        <w:rPr>
          <w:rFonts w:ascii="Roboto" w:cs="Roboto" w:eastAsia="Roboto" w:hAnsi="Roboto"/>
          <w:i w:val="1"/>
          <w:color w:val="000000"/>
          <w:sz w:val="22"/>
          <w:szCs w:val="22"/>
          <w:shd w:fill="d4cffc" w:val="clear"/>
          <w:rtl w:val="0"/>
        </w:rPr>
        <w:t xml:space="preserve">([montant du capital social en chiffres] €).</w:t>
      </w:r>
      <w:r w:rsidDel="00000000" w:rsidR="00000000" w:rsidRPr="00000000">
        <w:rPr>
          <w:rFonts w:ascii="Roboto" w:cs="Roboto" w:eastAsia="Roboto" w:hAnsi="Roboto"/>
          <w:i w:val="1"/>
          <w:color w:val="000000"/>
          <w:sz w:val="22"/>
          <w:szCs w:val="22"/>
          <w:rtl w:val="0"/>
        </w:rPr>
        <w:t xml:space="preserve"> </w:t>
      </w:r>
    </w:p>
    <w:p w:rsidR="00000000" w:rsidDel="00000000" w:rsidP="00000000" w:rsidRDefault="00000000" w:rsidRPr="00000000" w14:paraId="000000A4">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A5">
      <w:pPr>
        <w:spacing w:after="0" w:line="300" w:lineRule="auto"/>
        <w:rPr>
          <w:rFonts w:ascii="Roboto" w:cs="Roboto" w:eastAsia="Roboto" w:hAnsi="Roboto"/>
          <w:b w:val="1"/>
          <w:color w:val="000000"/>
          <w:sz w:val="22"/>
          <w:szCs w:val="22"/>
        </w:rPr>
      </w:pPr>
      <w:r w:rsidDel="00000000" w:rsidR="00000000" w:rsidRPr="00000000">
        <w:rPr>
          <w:rFonts w:ascii="Roboto" w:cs="Roboto" w:eastAsia="Roboto" w:hAnsi="Roboto"/>
          <w:color w:val="000000"/>
          <w:sz w:val="22"/>
          <w:szCs w:val="22"/>
          <w:rtl w:val="0"/>
        </w:rPr>
        <w:t xml:space="preserve">Il est divisé en </w:t>
      </w:r>
      <w:r w:rsidDel="00000000" w:rsidR="00000000" w:rsidRPr="00000000">
        <w:rPr>
          <w:rFonts w:ascii="Roboto" w:cs="Roboto" w:eastAsia="Roboto" w:hAnsi="Roboto"/>
          <w:i w:val="1"/>
          <w:color w:val="000000"/>
          <w:sz w:val="22"/>
          <w:szCs w:val="22"/>
          <w:shd w:fill="d4cffc" w:val="clear"/>
          <w:rtl w:val="0"/>
        </w:rPr>
        <w:t xml:space="preserve">[Nombre en chiffres et lettres]</w:t>
      </w:r>
      <w:r w:rsidDel="00000000" w:rsidR="00000000" w:rsidRPr="00000000">
        <w:rPr>
          <w:rFonts w:ascii="Roboto" w:cs="Roboto" w:eastAsia="Roboto" w:hAnsi="Roboto"/>
          <w:color w:val="000000"/>
          <w:sz w:val="22"/>
          <w:szCs w:val="22"/>
          <w:rtl w:val="0"/>
        </w:rPr>
        <w:t xml:space="preserve"> actions de </w:t>
      </w:r>
      <w:r w:rsidDel="00000000" w:rsidR="00000000" w:rsidRPr="00000000">
        <w:rPr>
          <w:rFonts w:ascii="Roboto" w:cs="Roboto" w:eastAsia="Roboto" w:hAnsi="Roboto"/>
          <w:i w:val="1"/>
          <w:color w:val="000000"/>
          <w:sz w:val="22"/>
          <w:szCs w:val="22"/>
          <w:shd w:fill="d4cffc" w:val="clear"/>
          <w:rtl w:val="0"/>
        </w:rPr>
        <w:t xml:space="preserve">[Nombre en chiffres et lettres]</w:t>
      </w:r>
      <w:r w:rsidDel="00000000" w:rsidR="00000000" w:rsidRPr="00000000">
        <w:rPr>
          <w:rFonts w:ascii="Roboto" w:cs="Roboto" w:eastAsia="Roboto" w:hAnsi="Roboto"/>
          <w:color w:val="000000"/>
          <w:sz w:val="22"/>
          <w:szCs w:val="22"/>
          <w:rtl w:val="0"/>
        </w:rPr>
        <w:t xml:space="preserve"> euro(s) chacune, [de même catégorie et intégralement libérées]. </w:t>
      </w: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A adapter en cas d’existence de catégories d'actions différentes (actions de préférence), d’apport en industrie, d’apport en nature, des modalités de libération des actions…]</w:t>
      </w:r>
      <w:r w:rsidDel="00000000" w:rsidR="00000000" w:rsidRPr="00000000">
        <w:rPr>
          <w:rtl w:val="0"/>
        </w:rPr>
      </w:r>
    </w:p>
    <w:p w:rsidR="00000000" w:rsidDel="00000000" w:rsidP="00000000" w:rsidRDefault="00000000" w:rsidRPr="00000000" w14:paraId="000000A6">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A7">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A8">
      <w:pPr>
        <w:pStyle w:val="Heading5"/>
        <w:keepLines w:val="0"/>
        <w:spacing w:after="0" w:before="0" w:line="300" w:lineRule="auto"/>
        <w:rPr>
          <w:rFonts w:ascii="Roboto" w:cs="Roboto" w:eastAsia="Roboto" w:hAnsi="Roboto"/>
          <w:b w:val="1"/>
          <w:color w:val="414660"/>
          <w:sz w:val="22"/>
          <w:szCs w:val="22"/>
          <w:u w:val="single"/>
        </w:rPr>
      </w:pPr>
      <w:r w:rsidDel="00000000" w:rsidR="00000000" w:rsidRPr="00000000">
        <w:rPr>
          <w:rFonts w:ascii="Roboto" w:cs="Roboto" w:eastAsia="Roboto" w:hAnsi="Roboto"/>
          <w:b w:val="1"/>
          <w:color w:val="414660"/>
          <w:sz w:val="22"/>
          <w:szCs w:val="22"/>
          <w:rtl w:val="0"/>
        </w:rPr>
        <w:t xml:space="preserve">ARTICLE</w:t>
      </w:r>
      <w:r w:rsidDel="00000000" w:rsidR="00000000" w:rsidRPr="00000000">
        <w:rPr>
          <w:rFonts w:ascii="Roboto" w:cs="Roboto" w:eastAsia="Roboto" w:hAnsi="Roboto"/>
          <w:b w:val="1"/>
          <w:color w:val="414660"/>
          <w:sz w:val="22"/>
          <w:szCs w:val="22"/>
          <w:rtl w:val="0"/>
        </w:rPr>
        <w:t xml:space="preserve"> 8 - MODIFICATION DU CAPITAL SOCIAL</w:t>
      </w:r>
      <w:r w:rsidDel="00000000" w:rsidR="00000000" w:rsidRPr="00000000">
        <w:rPr>
          <w:rtl w:val="0"/>
        </w:rPr>
      </w:r>
    </w:p>
    <w:p w:rsidR="00000000" w:rsidDel="00000000" w:rsidP="00000000" w:rsidRDefault="00000000" w:rsidRPr="00000000" w14:paraId="000000A9">
      <w:pPr>
        <w:spacing w:after="0" w:line="300" w:lineRule="auto"/>
        <w:rPr>
          <w:rFonts w:ascii="Roboto" w:cs="Roboto" w:eastAsia="Roboto" w:hAnsi="Roboto"/>
          <w:b w:val="1"/>
          <w:color w:val="000000"/>
          <w:sz w:val="22"/>
          <w:szCs w:val="22"/>
          <w:u w:val="single"/>
        </w:rPr>
      </w:pPr>
      <w:r w:rsidDel="00000000" w:rsidR="00000000" w:rsidRPr="00000000">
        <w:rPr>
          <w:rtl w:val="0"/>
        </w:rPr>
      </w:r>
    </w:p>
    <w:p w:rsidR="00000000" w:rsidDel="00000000" w:rsidP="00000000" w:rsidRDefault="00000000" w:rsidRPr="00000000" w14:paraId="000000AA">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capital social peut être augmenté ou réduit par tous moyens, conformément aux dispositions légales et réglementaires en vigueur, par décision de l’associé unique ou de la collectivité des associés, sur rapport du Président.</w:t>
      </w:r>
    </w:p>
    <w:p w:rsidR="00000000" w:rsidDel="00000000" w:rsidP="00000000" w:rsidRDefault="00000000" w:rsidRPr="00000000" w14:paraId="000000AB">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AC">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1/ L’associé unique ou les associés a/ont, proportionnellement au montant de ses/leurs actions, un droit de préférence à la souscription des actions de numéraire émises pour réaliser une augmentation de capital. Ils peuvent renoncer à titre individuel à leur droit préférentiel. L’associé unique ou la collectivité des associés peut également décider la suppression de ce droit.</w:t>
      </w:r>
    </w:p>
    <w:p w:rsidR="00000000" w:rsidDel="00000000" w:rsidP="00000000" w:rsidRDefault="00000000" w:rsidRPr="00000000" w14:paraId="000000AD">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AE">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 cas de démembrement des actions, le droit à l'attribution d'actions nouvelles, à la suite de l'incorporation au capital de réserves, bénéfices ou primes d'émission, appartient au nu-propriétaire, sous réserve des droits de l'usufruitier.</w:t>
      </w:r>
    </w:p>
    <w:p w:rsidR="00000000" w:rsidDel="00000000" w:rsidP="00000000" w:rsidRDefault="00000000" w:rsidRPr="00000000" w14:paraId="000000AF">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B0">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L’associé unique, ou la collectivité des associés, en cas de pluralité d'associés, peut déléguer au Président les pouvoirs nécessaires à la réalisation de l'augmentation ou de la réduction de capital et à la modification corrélative des Statuts.</w:t>
      </w:r>
    </w:p>
    <w:p w:rsidR="00000000" w:rsidDel="00000000" w:rsidP="00000000" w:rsidRDefault="00000000" w:rsidRPr="00000000" w14:paraId="000000B1">
      <w:pPr>
        <w:spacing w:after="0" w:line="300" w:lineRule="auto"/>
        <w:rPr>
          <w:rFonts w:ascii="Roboto" w:cs="Roboto" w:eastAsia="Roboto" w:hAnsi="Roboto"/>
          <w:b w:val="1"/>
          <w:color w:val="000000"/>
          <w:sz w:val="22"/>
          <w:szCs w:val="22"/>
          <w:u w:val="single"/>
        </w:rPr>
      </w:pPr>
      <w:r w:rsidDel="00000000" w:rsidR="00000000" w:rsidRPr="00000000">
        <w:rPr>
          <w:rtl w:val="0"/>
        </w:rPr>
      </w:r>
    </w:p>
    <w:p w:rsidR="00000000" w:rsidDel="00000000" w:rsidP="00000000" w:rsidRDefault="00000000" w:rsidRPr="00000000" w14:paraId="000000B2">
      <w:pPr>
        <w:spacing w:after="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color w:val="000000"/>
          <w:sz w:val="22"/>
          <w:szCs w:val="22"/>
          <w:rtl w:val="0"/>
        </w:rPr>
        <w:t xml:space="preserve">2/ La réduction du capital est autorisée ou décidée par l’associé unique ou la collectivité des associés qui peut déléguer au Président tous pouvoirs pour la réaliser. En aucun cas, elle ne peut porter atteinte à l'égalité des associés.</w:t>
      </w:r>
      <w:r w:rsidDel="00000000" w:rsidR="00000000" w:rsidRPr="00000000">
        <w:rPr>
          <w:rtl w:val="0"/>
        </w:rPr>
      </w:r>
    </w:p>
    <w:p w:rsidR="00000000" w:rsidDel="00000000" w:rsidP="00000000" w:rsidRDefault="00000000" w:rsidRPr="00000000" w14:paraId="000000B3">
      <w:pPr>
        <w:spacing w:after="0" w:line="300" w:lineRule="auto"/>
        <w:rPr>
          <w:rFonts w:ascii="Roboto" w:cs="Roboto" w:eastAsia="Roboto" w:hAnsi="Roboto"/>
          <w:b w:val="1"/>
          <w:color w:val="000000"/>
          <w:sz w:val="22"/>
          <w:szCs w:val="22"/>
          <w:u w:val="single"/>
        </w:rPr>
      </w:pPr>
      <w:r w:rsidDel="00000000" w:rsidR="00000000" w:rsidRPr="00000000">
        <w:rPr>
          <w:rtl w:val="0"/>
        </w:rPr>
      </w:r>
    </w:p>
    <w:p w:rsidR="00000000" w:rsidDel="00000000" w:rsidP="00000000" w:rsidRDefault="00000000" w:rsidRPr="00000000" w14:paraId="000000B4">
      <w:pPr>
        <w:spacing w:after="0" w:line="300" w:lineRule="auto"/>
        <w:rPr>
          <w:rFonts w:ascii="Roboto" w:cs="Roboto" w:eastAsia="Roboto" w:hAnsi="Roboto"/>
          <w:b w:val="1"/>
          <w:color w:val="000000"/>
          <w:sz w:val="22"/>
          <w:szCs w:val="22"/>
          <w:u w:val="single"/>
        </w:rPr>
      </w:pPr>
      <w:r w:rsidDel="00000000" w:rsidR="00000000" w:rsidRPr="00000000">
        <w:rPr>
          <w:rtl w:val="0"/>
        </w:rPr>
      </w:r>
    </w:p>
    <w:p w:rsidR="00000000" w:rsidDel="00000000" w:rsidP="00000000" w:rsidRDefault="00000000" w:rsidRPr="00000000" w14:paraId="000000B5">
      <w:pPr>
        <w:pStyle w:val="Heading5"/>
        <w:keepLines w:val="0"/>
        <w:spacing w:after="0" w:before="0" w:line="300" w:lineRule="auto"/>
        <w:rPr>
          <w:rFonts w:ascii="Roboto" w:cs="Roboto" w:eastAsia="Roboto" w:hAnsi="Roboto"/>
          <w:b w:val="1"/>
          <w:color w:val="414660"/>
          <w:sz w:val="22"/>
          <w:szCs w:val="22"/>
          <w:u w:val="single"/>
        </w:rPr>
      </w:pPr>
      <w:r w:rsidDel="00000000" w:rsidR="00000000" w:rsidRPr="00000000">
        <w:rPr>
          <w:rFonts w:ascii="Roboto" w:cs="Roboto" w:eastAsia="Roboto" w:hAnsi="Roboto"/>
          <w:b w:val="1"/>
          <w:color w:val="414660"/>
          <w:sz w:val="22"/>
          <w:szCs w:val="22"/>
          <w:rtl w:val="0"/>
        </w:rPr>
        <w:t xml:space="preserve">ARTICLE</w:t>
      </w:r>
      <w:r w:rsidDel="00000000" w:rsidR="00000000" w:rsidRPr="00000000">
        <w:rPr>
          <w:rFonts w:ascii="Roboto" w:cs="Roboto" w:eastAsia="Roboto" w:hAnsi="Roboto"/>
          <w:b w:val="1"/>
          <w:color w:val="414660"/>
          <w:sz w:val="22"/>
          <w:szCs w:val="22"/>
          <w:rtl w:val="0"/>
        </w:rPr>
        <w:t xml:space="preserve"> 9 - FORME DES ACTIONS</w:t>
      </w:r>
      <w:r w:rsidDel="00000000" w:rsidR="00000000" w:rsidRPr="00000000">
        <w:rPr>
          <w:rtl w:val="0"/>
        </w:rPr>
      </w:r>
    </w:p>
    <w:p w:rsidR="00000000" w:rsidDel="00000000" w:rsidP="00000000" w:rsidRDefault="00000000" w:rsidRPr="00000000" w14:paraId="000000B6">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B7">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actions sont obligatoirement nominatives. Elles donnent lieu à une inscription en compte individuel ouvert par la Société au nom du ou des associés dans les conditions et selon les modalités prévues par les dispositions législatives et réglementaires en vigueur.</w:t>
      </w:r>
    </w:p>
    <w:p w:rsidR="00000000" w:rsidDel="00000000" w:rsidP="00000000" w:rsidRDefault="00000000" w:rsidRPr="00000000" w14:paraId="000000B8">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B9">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Tout associé peut demander à la Société une attestation d’inscription en compte.</w:t>
      </w:r>
    </w:p>
    <w:p w:rsidR="00000000" w:rsidDel="00000000" w:rsidP="00000000" w:rsidRDefault="00000000" w:rsidRPr="00000000" w14:paraId="000000BA">
      <w:pPr>
        <w:spacing w:after="0" w:line="300" w:lineRule="auto"/>
        <w:rPr>
          <w:rFonts w:ascii="Roboto" w:cs="Roboto" w:eastAsia="Roboto" w:hAnsi="Roboto"/>
          <w:b w:val="1"/>
          <w:color w:val="000000"/>
          <w:sz w:val="22"/>
          <w:szCs w:val="22"/>
          <w:u w:val="single"/>
        </w:rPr>
      </w:pPr>
      <w:r w:rsidDel="00000000" w:rsidR="00000000" w:rsidRPr="00000000">
        <w:rPr>
          <w:rtl w:val="0"/>
        </w:rPr>
      </w:r>
    </w:p>
    <w:p w:rsidR="00000000" w:rsidDel="00000000" w:rsidP="00000000" w:rsidRDefault="00000000" w:rsidRPr="00000000" w14:paraId="000000BB">
      <w:pPr>
        <w:spacing w:after="0" w:line="300" w:lineRule="auto"/>
        <w:rPr>
          <w:rFonts w:ascii="Roboto" w:cs="Roboto" w:eastAsia="Roboto" w:hAnsi="Roboto"/>
          <w:b w:val="1"/>
          <w:color w:val="000000"/>
          <w:sz w:val="22"/>
          <w:szCs w:val="22"/>
          <w:u w:val="single"/>
        </w:rPr>
      </w:pPr>
      <w:r w:rsidDel="00000000" w:rsidR="00000000" w:rsidRPr="00000000">
        <w:rPr>
          <w:rtl w:val="0"/>
        </w:rPr>
      </w:r>
    </w:p>
    <w:p w:rsidR="00000000" w:rsidDel="00000000" w:rsidP="00000000" w:rsidRDefault="00000000" w:rsidRPr="00000000" w14:paraId="000000BC">
      <w:pPr>
        <w:pStyle w:val="Heading5"/>
        <w:keepLines w:val="0"/>
        <w:spacing w:after="0" w:before="0" w:line="300" w:lineRule="auto"/>
        <w:rPr>
          <w:rFonts w:ascii="Roboto" w:cs="Roboto" w:eastAsia="Roboto" w:hAnsi="Roboto"/>
          <w:b w:val="1"/>
          <w:color w:val="414660"/>
          <w:sz w:val="22"/>
          <w:szCs w:val="22"/>
          <w:u w:val="single"/>
        </w:rPr>
      </w:pPr>
      <w:r w:rsidDel="00000000" w:rsidR="00000000" w:rsidRPr="00000000">
        <w:rPr>
          <w:rFonts w:ascii="Roboto" w:cs="Roboto" w:eastAsia="Roboto" w:hAnsi="Roboto"/>
          <w:b w:val="1"/>
          <w:color w:val="414660"/>
          <w:sz w:val="22"/>
          <w:szCs w:val="22"/>
          <w:rtl w:val="0"/>
        </w:rPr>
        <w:t xml:space="preserve">ARTICLE</w:t>
      </w:r>
      <w:r w:rsidDel="00000000" w:rsidR="00000000" w:rsidRPr="00000000">
        <w:rPr>
          <w:rFonts w:ascii="Roboto" w:cs="Roboto" w:eastAsia="Roboto" w:hAnsi="Roboto"/>
          <w:b w:val="1"/>
          <w:color w:val="414660"/>
          <w:sz w:val="22"/>
          <w:szCs w:val="22"/>
          <w:rtl w:val="0"/>
        </w:rPr>
        <w:t xml:space="preserve"> 10 - LIBÉRATION DES ACTIONS</w:t>
      </w:r>
      <w:r w:rsidDel="00000000" w:rsidR="00000000" w:rsidRPr="00000000">
        <w:rPr>
          <w:rtl w:val="0"/>
        </w:rPr>
      </w:r>
    </w:p>
    <w:p w:rsidR="00000000" w:rsidDel="00000000" w:rsidP="00000000" w:rsidRDefault="00000000" w:rsidRPr="00000000" w14:paraId="000000BD">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BE">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Toutes les actions d'origine formant le capital initial et représentant des apports en numéraire doivent être obligatoirement libérées de la moitié au moins de leur valeur nominale lors de leur souscription.</w:t>
      </w:r>
    </w:p>
    <w:p w:rsidR="00000000" w:rsidDel="00000000" w:rsidP="00000000" w:rsidRDefault="00000000" w:rsidRPr="00000000" w14:paraId="000000BF">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C0">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actions souscrites lors d'une augmentation de capital en numéraire doivent être obligatoirement libérées d'un quart au moins de leur valeur nominale lors de leur souscription et, le cas échéant, de la totalité de la prime d'émission.</w:t>
      </w:r>
    </w:p>
    <w:p w:rsidR="00000000" w:rsidDel="00000000" w:rsidP="00000000" w:rsidRDefault="00000000" w:rsidRPr="00000000" w14:paraId="000000C1">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C2">
      <w:pPr>
        <w:tabs>
          <w:tab w:val="left" w:pos="897"/>
          <w:tab w:val="left" w:pos="1220"/>
        </w:tabs>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libération du surplus doit intervenir en une ou plusieurs fois sur décision du Président dans le délai de cinq (5) ans, soit à compter du jour de l'immatriculation au Registre du Commerce et des Sociétés, soit, en cas d'augmentation de capital, à compter du jour où celle-ci est devenue définitive.</w:t>
      </w:r>
    </w:p>
    <w:p w:rsidR="00000000" w:rsidDel="00000000" w:rsidP="00000000" w:rsidRDefault="00000000" w:rsidRPr="00000000" w14:paraId="000000C3">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C4">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appels de fonds sont portés à la connaissance des associés par lettre recommandée avec accusé de réception (ou par lettre remise en mains propres contre décharge) expédiée quinze (15) jours au moins avant la date fixée pour chaque versement. Les versements sont effectués, soit au siège social, soit en tout autre endroit indiqué à cet effet.</w:t>
      </w:r>
    </w:p>
    <w:p w:rsidR="00000000" w:rsidDel="00000000" w:rsidP="00000000" w:rsidRDefault="00000000" w:rsidRPr="00000000" w14:paraId="000000C5">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C6">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Tout retard dans le versement des sommes dues sur le montant non libéré des actions entraîne, de plein droit et sans qu'il soit besoin de procéder à une formalité quelconque, le paiement d'un intérêt au taux légal, à partir de la date d'exigibilité, sans préjudice de l'action personnelle que la Société peut exercer contre l'associé défaillant et des mesures d'exécution forcée prévues par la loi et les règlements en vigueur.</w:t>
      </w:r>
    </w:p>
    <w:p w:rsidR="00000000" w:rsidDel="00000000" w:rsidP="00000000" w:rsidRDefault="00000000" w:rsidRPr="00000000" w14:paraId="000000C7">
      <w:pPr>
        <w:spacing w:after="0" w:line="300" w:lineRule="auto"/>
        <w:rPr>
          <w:rFonts w:ascii="Roboto" w:cs="Roboto" w:eastAsia="Roboto" w:hAnsi="Roboto"/>
          <w:b w:val="1"/>
          <w:color w:val="000000"/>
          <w:sz w:val="22"/>
          <w:szCs w:val="22"/>
          <w:u w:val="single"/>
        </w:rPr>
      </w:pPr>
      <w:r w:rsidDel="00000000" w:rsidR="00000000" w:rsidRPr="00000000">
        <w:rPr>
          <w:rtl w:val="0"/>
        </w:rPr>
      </w:r>
    </w:p>
    <w:p w:rsidR="00000000" w:rsidDel="00000000" w:rsidP="00000000" w:rsidRDefault="00000000" w:rsidRPr="00000000" w14:paraId="000000C8">
      <w:pPr>
        <w:spacing w:after="0" w:line="300" w:lineRule="auto"/>
        <w:rPr>
          <w:rFonts w:ascii="Roboto" w:cs="Roboto" w:eastAsia="Roboto" w:hAnsi="Roboto"/>
          <w:b w:val="1"/>
          <w:sz w:val="22"/>
          <w:szCs w:val="22"/>
          <w:u w:val="single"/>
        </w:rPr>
      </w:pPr>
      <w:r w:rsidDel="00000000" w:rsidR="00000000" w:rsidRPr="00000000">
        <w:rPr>
          <w:rtl w:val="0"/>
        </w:rPr>
      </w:r>
    </w:p>
    <w:p w:rsidR="00000000" w:rsidDel="00000000" w:rsidP="00000000" w:rsidRDefault="00000000" w:rsidRPr="00000000" w14:paraId="000000C9">
      <w:pPr>
        <w:pStyle w:val="Heading5"/>
        <w:keepLines w:val="0"/>
        <w:spacing w:after="0" w:before="0" w:line="300" w:lineRule="auto"/>
        <w:rPr>
          <w:rFonts w:ascii="Roboto" w:cs="Roboto" w:eastAsia="Roboto" w:hAnsi="Roboto"/>
          <w:b w:val="1"/>
          <w:color w:val="414660"/>
          <w:sz w:val="22"/>
          <w:szCs w:val="22"/>
          <w:u w:val="single"/>
        </w:rPr>
      </w:pPr>
      <w:r w:rsidDel="00000000" w:rsidR="00000000" w:rsidRPr="00000000">
        <w:rPr>
          <w:rFonts w:ascii="Roboto" w:cs="Roboto" w:eastAsia="Roboto" w:hAnsi="Roboto"/>
          <w:b w:val="1"/>
          <w:color w:val="414660"/>
          <w:sz w:val="22"/>
          <w:szCs w:val="22"/>
          <w:rtl w:val="0"/>
        </w:rPr>
        <w:t xml:space="preserve">ARTICLE</w:t>
      </w:r>
      <w:r w:rsidDel="00000000" w:rsidR="00000000" w:rsidRPr="00000000">
        <w:rPr>
          <w:rFonts w:ascii="Roboto" w:cs="Roboto" w:eastAsia="Roboto" w:hAnsi="Roboto"/>
          <w:b w:val="1"/>
          <w:color w:val="414660"/>
          <w:sz w:val="22"/>
          <w:szCs w:val="22"/>
          <w:rtl w:val="0"/>
        </w:rPr>
        <w:t xml:space="preserve"> 11 - DROITS ET OBLIGATIONS ATTACHES AUX ACTIONS</w:t>
      </w:r>
      <w:r w:rsidDel="00000000" w:rsidR="00000000" w:rsidRPr="00000000">
        <w:rPr>
          <w:rtl w:val="0"/>
        </w:rPr>
      </w:r>
    </w:p>
    <w:p w:rsidR="00000000" w:rsidDel="00000000" w:rsidP="00000000" w:rsidRDefault="00000000" w:rsidRPr="00000000" w14:paraId="000000CA">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CB">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Chaque Action donne droit, dans la propriété de l'actif social, dans le partage des bénéfices et dans le boni de liquidation, à une part proportionnelle à la quotité du capital qu'elle représente. Elle donne également droit au vote et à la représentation dans les décisions collectives, dans les conditions fixées par les présents Statuts.</w:t>
      </w:r>
    </w:p>
    <w:p w:rsidR="00000000" w:rsidDel="00000000" w:rsidP="00000000" w:rsidRDefault="00000000" w:rsidRPr="00000000" w14:paraId="000000CC">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CD">
      <w:pPr>
        <w:tabs>
          <w:tab w:val="left" w:pos="897"/>
          <w:tab w:val="left" w:pos="1220"/>
        </w:tabs>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L’associé unique ou les associés ne supportent les pertes qu'à concurrence de ses/leurs apports.</w:t>
      </w:r>
    </w:p>
    <w:p w:rsidR="00000000" w:rsidDel="00000000" w:rsidP="00000000" w:rsidRDefault="00000000" w:rsidRPr="00000000" w14:paraId="000000CE">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CF">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possession d'une Action emporte de plein droit adhésion aux décisions des associés et aux présents Statuts.</w:t>
      </w:r>
    </w:p>
    <w:p w:rsidR="00000000" w:rsidDel="00000000" w:rsidP="00000000" w:rsidRDefault="00000000" w:rsidRPr="00000000" w14:paraId="000000D0">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D1">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Chaque fois qu'il est nécessaire de posséder un certain nombre d'actions pour exercer un droit quelconque, en cas d'échange, de regroupement ou d'attribution de titres, ou lors d'une augmentation ou d'une réduction de capital, d'une fusion ou de toute autre opération, les associés possédant un nombre d'actions inférieur à celui requis ne peuvent exercer ces droits qu'à la condition de faire leur affaire personnelle de l'obtention du nombre d'actions requis.</w:t>
      </w:r>
    </w:p>
    <w:p w:rsidR="00000000" w:rsidDel="00000000" w:rsidP="00000000" w:rsidRDefault="00000000" w:rsidRPr="00000000" w14:paraId="000000D2">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D3">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actions sont indivisibles à l'égard de la Société qui ne reconnaît qu'un seul propriétaire pour chacune d'elles. Les copropriétaires indivis d'actions sont tenus de désigner l'un d'entre eux ou un mandataire commun de leur choix pour les représenter auprès de la Société. A défaut d'accord entre eux sur le choix d'un mandataire, celui-ci est désigné par ordonnance du Président du Tribunal de Commerce statuant en référé à la demande du copropriétaire le plus diligent. Le droit de l'associé d'obtenir communication de documents sociaux ou de les consulter peut-être exercé par chacun des copropriétaires d'actions indivises.</w:t>
      </w:r>
    </w:p>
    <w:p w:rsidR="00000000" w:rsidDel="00000000" w:rsidP="00000000" w:rsidRDefault="00000000" w:rsidRPr="00000000" w14:paraId="000000D4">
      <w:pPr>
        <w:tabs>
          <w:tab w:val="left" w:pos="897"/>
          <w:tab w:val="left" w:pos="1220"/>
        </w:tabs>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D5">
      <w:pPr>
        <w:tabs>
          <w:tab w:val="left" w:pos="897"/>
          <w:tab w:val="left" w:pos="1220"/>
        </w:tabs>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droit de vote attaché aux actions grevées d’un usufruit appartient à l'usufruitier lors des décisions collectives qui ne modifient pas les présents Statuts et au nu-propriétaire lors des décisions collectives modifiant les présents Statuts. Cependant, les associés peuvent convenir entre eux de toute autre répartition pour l'exercice du droit de vote pour toute décision collective. En ce cas, ils devront porter leur convention à la connaissance de la Société par lettre recommandée avec demande d’avis de réception adressée au siège social, la Société étant tenue de respecter cette convention pour toute décision collective prise après l'expiration d'un délai d'un mois suivant l'envoi de la lettre recommandée, le cachet de la poste faisant foi de la date d'expédition. Le droit de l'associé d'obtenir communication de documents sociaux ou de les consulter peut-être exercé par l'usufruitier et le nu-propriétaire d'actions.</w:t>
      </w:r>
    </w:p>
    <w:p w:rsidR="00000000" w:rsidDel="00000000" w:rsidP="00000000" w:rsidRDefault="00000000" w:rsidRPr="00000000" w14:paraId="000000D6">
      <w:pPr>
        <w:tabs>
          <w:tab w:val="left" w:pos="897"/>
          <w:tab w:val="left" w:pos="1220"/>
        </w:tabs>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D7">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La répartition des droits de vote entre usufruitier et nu-propriétaire proposée ci-avant n’est pas impérative. Les statuts peuvent organiser une répartition différente mais l’usufruitier reste seul compétent pour voter s’agissant de l’affectation des bénéfices. Le nu-propriétaire et l’usufruitier peuvent, par convention, s'accorder pour que le droit de vote soit exercé exclusivement par l'usufruitier sans que les statuts puissent interdire ou limiter cette convention. Il est précisé, toutefois, que toutes décisions entrainant une augmentation des engagements du nu-propriétaire ne peuvent être prises sans son accord].</w:t>
      </w:r>
      <w:r w:rsidDel="00000000" w:rsidR="00000000" w:rsidRPr="00000000">
        <w:br w:type="page"/>
      </w:r>
      <w:r w:rsidDel="00000000" w:rsidR="00000000" w:rsidRPr="00000000">
        <w:rPr>
          <w:rtl w:val="0"/>
        </w:rPr>
      </w:r>
    </w:p>
    <w:p w:rsidR="00000000" w:rsidDel="00000000" w:rsidP="00000000" w:rsidRDefault="00000000" w:rsidRPr="00000000" w14:paraId="000000D8">
      <w:pPr>
        <w:tabs>
          <w:tab w:val="left" w:pos="897"/>
          <w:tab w:val="left" w:pos="1220"/>
        </w:tabs>
        <w:spacing w:after="0" w:line="300" w:lineRule="auto"/>
        <w:jc w:val="center"/>
        <w:rPr>
          <w:rFonts w:ascii="Roboto" w:cs="Roboto" w:eastAsia="Roboto" w:hAnsi="Roboto"/>
          <w:sz w:val="48"/>
          <w:szCs w:val="48"/>
        </w:rPr>
      </w:pPr>
      <w:r w:rsidDel="00000000" w:rsidR="00000000" w:rsidRPr="00000000">
        <w:rPr>
          <w:rFonts w:ascii="Roboto" w:cs="Roboto" w:eastAsia="Roboto" w:hAnsi="Roboto"/>
          <w:sz w:val="48"/>
          <w:szCs w:val="48"/>
          <w:rtl w:val="0"/>
        </w:rPr>
        <w:t xml:space="preserve">TITRE III</w:t>
      </w:r>
    </w:p>
    <w:p w:rsidR="00000000" w:rsidDel="00000000" w:rsidP="00000000" w:rsidRDefault="00000000" w:rsidRPr="00000000" w14:paraId="000000D9">
      <w:pPr>
        <w:spacing w:after="0" w:line="300" w:lineRule="auto"/>
        <w:jc w:val="center"/>
        <w:rPr>
          <w:rFonts w:ascii="Roboto" w:cs="Roboto" w:eastAsia="Roboto" w:hAnsi="Roboto"/>
          <w:sz w:val="48"/>
          <w:szCs w:val="48"/>
        </w:rPr>
      </w:pPr>
      <w:r w:rsidDel="00000000" w:rsidR="00000000" w:rsidRPr="00000000">
        <w:rPr>
          <w:rtl w:val="0"/>
        </w:rPr>
      </w:r>
    </w:p>
    <w:p w:rsidR="00000000" w:rsidDel="00000000" w:rsidP="00000000" w:rsidRDefault="00000000" w:rsidRPr="00000000" w14:paraId="000000DA">
      <w:pPr>
        <w:widowControl w:val="0"/>
        <w:spacing w:after="0" w:line="300" w:lineRule="auto"/>
        <w:jc w:val="center"/>
        <w:rPr>
          <w:rFonts w:ascii="Roboto" w:cs="Roboto" w:eastAsia="Roboto" w:hAnsi="Roboto"/>
          <w:sz w:val="22"/>
          <w:szCs w:val="22"/>
          <w:u w:val="single"/>
        </w:rPr>
      </w:pPr>
      <w:r w:rsidDel="00000000" w:rsidR="00000000" w:rsidRPr="00000000">
        <w:rPr>
          <w:rFonts w:ascii="Roboto" w:cs="Roboto" w:eastAsia="Roboto" w:hAnsi="Roboto"/>
          <w:sz w:val="48"/>
          <w:szCs w:val="48"/>
          <w:rtl w:val="0"/>
        </w:rPr>
        <w:t xml:space="preserve">TRANSFERT DES TITRES </w:t>
      </w:r>
      <w:r w:rsidDel="00000000" w:rsidR="00000000" w:rsidRPr="00000000">
        <w:rPr>
          <w:rtl w:val="0"/>
        </w:rPr>
      </w:r>
    </w:p>
    <w:p w:rsidR="00000000" w:rsidDel="00000000" w:rsidP="00000000" w:rsidRDefault="00000000" w:rsidRPr="00000000" w14:paraId="000000DB">
      <w:pPr>
        <w:tabs>
          <w:tab w:val="left" w:pos="567"/>
        </w:tabs>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DC">
      <w:pPr>
        <w:tabs>
          <w:tab w:val="left" w:pos="567"/>
        </w:tabs>
        <w:spacing w:after="0" w:line="300" w:lineRule="auto"/>
        <w:rPr>
          <w:rFonts w:ascii="Roboto" w:cs="Roboto" w:eastAsia="Roboto" w:hAnsi="Roboto"/>
          <w:i w:val="1"/>
          <w:color w:val="000000"/>
          <w:sz w:val="22"/>
          <w:szCs w:val="22"/>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Des modalités de transferts de titres de la Société, par exemple : clause d’inaliénabilité, d’agrément, droit de préemption, droit de sortie conjointe totale, obligation de sortie, transferts libres (etc…) peuvent être insérées et organisées librement dans les statuts.]</w:t>
      </w:r>
      <w:r w:rsidDel="00000000" w:rsidR="00000000" w:rsidRPr="00000000">
        <w:rPr>
          <w:rtl w:val="0"/>
        </w:rPr>
      </w:r>
    </w:p>
    <w:p w:rsidR="00000000" w:rsidDel="00000000" w:rsidP="00000000" w:rsidRDefault="00000000" w:rsidRPr="00000000" w14:paraId="000000DD">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left"/>
        <w:rPr>
          <w:rFonts w:ascii="Roboto" w:cs="Roboto" w:eastAsia="Roboto" w:hAnsi="Roboto"/>
          <w:b w:val="1"/>
          <w:sz w:val="22"/>
          <w:szCs w:val="22"/>
          <w:u w:val="single"/>
        </w:rPr>
      </w:pPr>
      <w:r w:rsidDel="00000000" w:rsidR="00000000" w:rsidRPr="00000000">
        <w:rPr>
          <w:rFonts w:ascii="Roboto" w:cs="Roboto" w:eastAsia="Roboto" w:hAnsi="Roboto"/>
          <w:b w:val="1"/>
          <w:sz w:val="22"/>
          <w:szCs w:val="22"/>
          <w:rtl w:val="0"/>
        </w:rPr>
        <w:t xml:space="preserve">ARTICLE 12 </w:t>
      </w:r>
      <w:r w:rsidDel="00000000" w:rsidR="00000000" w:rsidRPr="00000000">
        <w:rPr>
          <w:rFonts w:ascii="Roboto" w:cs="Roboto" w:eastAsia="Roboto" w:hAnsi="Roboto"/>
          <w:b w:val="1"/>
          <w:sz w:val="22"/>
          <w:szCs w:val="22"/>
          <w:rtl w:val="0"/>
        </w:rPr>
        <w:t xml:space="preserve">- CESSION ET TRANSMISSION DES ACTIONS</w:t>
      </w:r>
      <w:r w:rsidDel="00000000" w:rsidR="00000000" w:rsidRPr="00000000">
        <w:rPr>
          <w:rtl w:val="0"/>
        </w:rPr>
      </w:r>
    </w:p>
    <w:p w:rsidR="00000000" w:rsidDel="00000000" w:rsidP="00000000" w:rsidRDefault="00000000" w:rsidRPr="00000000" w14:paraId="000000DF">
      <w:pPr>
        <w:widowControl w:val="0"/>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E0">
      <w:pPr>
        <w:tabs>
          <w:tab w:val="left" w:pos="0"/>
        </w:tabs>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actions sont librement transmissibles.</w:t>
      </w:r>
    </w:p>
    <w:p w:rsidR="00000000" w:rsidDel="00000000" w:rsidP="00000000" w:rsidRDefault="00000000" w:rsidRPr="00000000" w14:paraId="000000E1">
      <w:pPr>
        <w:tabs>
          <w:tab w:val="left" w:pos="0"/>
        </w:tabs>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E2">
      <w:pPr>
        <w:tabs>
          <w:tab w:val="left" w:pos="0"/>
        </w:tabs>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cession des actions s’opère, à l’égard de la Société et des tiers, par un virement du compte du cédant au compte du cessionnaire par un ordre de mouvement signé du cédant ou de son mandataire et par l'inscription de ce mouvement sur un registre coté et paraphé, tenu chronologiquement, dit « registre des mouvements de titres ».</w:t>
      </w:r>
    </w:p>
    <w:p w:rsidR="00000000" w:rsidDel="00000000" w:rsidP="00000000" w:rsidRDefault="00000000" w:rsidRPr="00000000" w14:paraId="000000E3">
      <w:pPr>
        <w:tabs>
          <w:tab w:val="left" w:pos="0"/>
        </w:tabs>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E4">
      <w:pPr>
        <w:tabs>
          <w:tab w:val="left" w:pos="0"/>
        </w:tabs>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Société est tenue de procéder à cette inscription et à ce virement dès réception de l’ordre de mouvement.</w:t>
      </w:r>
    </w:p>
    <w:p w:rsidR="00000000" w:rsidDel="00000000" w:rsidP="00000000" w:rsidRDefault="00000000" w:rsidRPr="00000000" w14:paraId="000000E5">
      <w:pPr>
        <w:tabs>
          <w:tab w:val="left" w:pos="0"/>
        </w:tabs>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E6">
      <w:pPr>
        <w:tabs>
          <w:tab w:val="left" w:pos="0"/>
        </w:tabs>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transmission à titre gratuit, ou en suite de décès, s’opère également par un ordre de mouvement, transcrit sur le registre des mouvements, sur justification de la mutation dans les conditions légales.</w:t>
      </w:r>
    </w:p>
    <w:p w:rsidR="00000000" w:rsidDel="00000000" w:rsidP="00000000" w:rsidRDefault="00000000" w:rsidRPr="00000000" w14:paraId="000000E7">
      <w:pPr>
        <w:tabs>
          <w:tab w:val="left" w:pos="0"/>
        </w:tabs>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E8">
      <w:pPr>
        <w:tabs>
          <w:tab w:val="left" w:pos="0"/>
        </w:tabs>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droits d’enregistrement afférents aux transferts des actions sont à la charge des cessionnaires, sauf convention contraire entre cédants et cessionnaires.</w:t>
      </w:r>
    </w:p>
    <w:p w:rsidR="00000000" w:rsidDel="00000000" w:rsidP="00000000" w:rsidRDefault="00000000" w:rsidRPr="00000000" w14:paraId="000000E9">
      <w:pPr>
        <w:tabs>
          <w:tab w:val="left" w:pos="567"/>
        </w:tabs>
        <w:spacing w:after="0" w:line="300" w:lineRule="auto"/>
        <w:ind w:left="570" w:firstLine="0"/>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EA">
      <w:pPr>
        <w:tabs>
          <w:tab w:val="left" w:pos="567"/>
        </w:tabs>
        <w:spacing w:after="0" w:line="300" w:lineRule="auto"/>
        <w:ind w:left="570" w:firstLine="0"/>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EB">
      <w:pPr>
        <w:tabs>
          <w:tab w:val="left" w:pos="567"/>
        </w:tabs>
        <w:spacing w:after="0" w:line="300" w:lineRule="auto"/>
        <w:ind w:left="570" w:firstLine="0"/>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EC">
      <w:pPr>
        <w:tabs>
          <w:tab w:val="left" w:pos="567"/>
        </w:tabs>
        <w:spacing w:after="0" w:line="300" w:lineRule="auto"/>
        <w:ind w:left="570" w:firstLine="0"/>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ED">
      <w:pPr>
        <w:tabs>
          <w:tab w:val="left" w:pos="567"/>
        </w:tabs>
        <w:spacing w:after="0" w:line="300" w:lineRule="auto"/>
        <w:ind w:left="0" w:firstLine="0"/>
        <w:jc w:val="left"/>
        <w:rPr>
          <w:rFonts w:ascii="Roboto" w:cs="Roboto" w:eastAsia="Roboto" w:hAnsi="Roboto"/>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EE">
      <w:pPr>
        <w:tabs>
          <w:tab w:val="left" w:pos="567"/>
        </w:tabs>
        <w:spacing w:after="0" w:line="300" w:lineRule="auto"/>
        <w:ind w:left="0" w:firstLine="0"/>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EF">
      <w:pPr>
        <w:widowControl w:val="0"/>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F0">
      <w:pPr>
        <w:spacing w:after="0" w:line="300" w:lineRule="auto"/>
        <w:jc w:val="center"/>
        <w:rPr>
          <w:rFonts w:ascii="Roboto" w:cs="Roboto" w:eastAsia="Roboto" w:hAnsi="Roboto"/>
          <w:sz w:val="48"/>
          <w:szCs w:val="48"/>
        </w:rPr>
      </w:pPr>
      <w:r w:rsidDel="00000000" w:rsidR="00000000" w:rsidRPr="00000000">
        <w:rPr>
          <w:rFonts w:ascii="Roboto" w:cs="Roboto" w:eastAsia="Roboto" w:hAnsi="Roboto"/>
          <w:sz w:val="48"/>
          <w:szCs w:val="48"/>
          <w:rtl w:val="0"/>
        </w:rPr>
        <w:t xml:space="preserve">TITRE IV</w:t>
      </w:r>
    </w:p>
    <w:p w:rsidR="00000000" w:rsidDel="00000000" w:rsidP="00000000" w:rsidRDefault="00000000" w:rsidRPr="00000000" w14:paraId="000000F1">
      <w:pPr>
        <w:spacing w:after="0" w:line="300" w:lineRule="auto"/>
        <w:jc w:val="center"/>
        <w:rPr>
          <w:rFonts w:ascii="Roboto" w:cs="Roboto" w:eastAsia="Roboto" w:hAnsi="Roboto"/>
          <w:sz w:val="48"/>
          <w:szCs w:val="48"/>
        </w:rPr>
      </w:pPr>
      <w:r w:rsidDel="00000000" w:rsidR="00000000" w:rsidRPr="00000000">
        <w:rPr>
          <w:rtl w:val="0"/>
        </w:rPr>
      </w:r>
    </w:p>
    <w:p w:rsidR="00000000" w:rsidDel="00000000" w:rsidP="00000000" w:rsidRDefault="00000000" w:rsidRPr="00000000" w14:paraId="000000F2">
      <w:pPr>
        <w:pStyle w:val="Heading1"/>
        <w:keepNext w:val="0"/>
        <w:keepLines w:val="0"/>
        <w:tabs>
          <w:tab w:val="left" w:pos="567"/>
          <w:tab w:val="left" w:pos="1134"/>
          <w:tab w:val="left" w:pos="1418"/>
          <w:tab w:val="left" w:pos="1560"/>
        </w:tabs>
        <w:spacing w:after="0" w:line="300" w:lineRule="auto"/>
        <w:ind w:left="1701"/>
        <w:jc w:val="center"/>
        <w:rPr>
          <w:rFonts w:ascii="Roboto" w:cs="Roboto" w:eastAsia="Roboto" w:hAnsi="Roboto"/>
          <w:b w:val="1"/>
          <w:smallCaps w:val="1"/>
          <w:color w:val="414660"/>
          <w:sz w:val="22"/>
          <w:szCs w:val="22"/>
          <w:u w:val="single"/>
        </w:rPr>
      </w:pPr>
      <w:r w:rsidDel="00000000" w:rsidR="00000000" w:rsidRPr="00000000">
        <w:rPr>
          <w:rFonts w:ascii="Roboto" w:cs="Roboto" w:eastAsia="Roboto" w:hAnsi="Roboto"/>
          <w:color w:val="414660"/>
          <w:rtl w:val="0"/>
        </w:rPr>
        <w:t xml:space="preserve">GOUVERNANCE</w:t>
      </w:r>
      <w:r w:rsidDel="00000000" w:rsidR="00000000" w:rsidRPr="00000000">
        <w:rPr>
          <w:rFonts w:ascii="Roboto" w:cs="Roboto" w:eastAsia="Roboto" w:hAnsi="Roboto"/>
          <w:color w:val="414660"/>
          <w:rtl w:val="0"/>
        </w:rPr>
        <w:t xml:space="preserve"> DE LA SOCIETE</w:t>
      </w:r>
      <w:r w:rsidDel="00000000" w:rsidR="00000000" w:rsidRPr="00000000">
        <w:rPr>
          <w:rtl w:val="0"/>
        </w:rPr>
      </w:r>
    </w:p>
    <w:p w:rsidR="00000000" w:rsidDel="00000000" w:rsidP="00000000" w:rsidRDefault="00000000" w:rsidRPr="00000000" w14:paraId="000000F3">
      <w:pPr>
        <w:spacing w:after="0" w:line="300" w:lineRule="auto"/>
        <w:rPr>
          <w:rFonts w:ascii="Roboto" w:cs="Roboto" w:eastAsia="Roboto" w:hAnsi="Roboto"/>
          <w:i w:val="1"/>
          <w:color w:val="000000"/>
          <w:sz w:val="22"/>
          <w:szCs w:val="22"/>
        </w:rPr>
      </w:pPr>
      <w:r w:rsidDel="00000000" w:rsidR="00000000" w:rsidRPr="00000000">
        <w:rPr>
          <w:rtl w:val="0"/>
        </w:rPr>
      </w:r>
    </w:p>
    <w:p w:rsidR="00000000" w:rsidDel="00000000" w:rsidP="00000000" w:rsidRDefault="00000000" w:rsidRPr="00000000" w14:paraId="000000F4">
      <w:pPr>
        <w:spacing w:after="0" w:line="300" w:lineRule="auto"/>
        <w:rPr>
          <w:rFonts w:ascii="Roboto" w:cs="Roboto" w:eastAsia="Roboto" w:hAnsi="Roboto"/>
          <w:b w:val="1"/>
          <w:i w:val="1"/>
          <w:color w:val="000000"/>
          <w:sz w:val="22"/>
          <w:szCs w:val="22"/>
        </w:rPr>
      </w:pPr>
      <w:bookmarkStart w:colFirst="0" w:colLast="0" w:name="_heading=h.3fwokq0" w:id="16"/>
      <w:bookmarkEnd w:id="16"/>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Les associés ont une liberté totale pour organiser l’organe de gestion (appellation, composition, règles de fonctionnement…), à l’exception du président qui est le représentant légal de la Société.]</w:t>
      </w:r>
      <w:r w:rsidDel="00000000" w:rsidR="00000000" w:rsidRPr="00000000">
        <w:rPr>
          <w:rtl w:val="0"/>
        </w:rPr>
      </w:r>
    </w:p>
    <w:p w:rsidR="00000000" w:rsidDel="00000000" w:rsidP="00000000" w:rsidRDefault="00000000" w:rsidRPr="00000000" w14:paraId="000000F5">
      <w:pPr>
        <w:spacing w:after="0" w:line="300" w:lineRule="auto"/>
        <w:rPr>
          <w:rFonts w:ascii="Roboto" w:cs="Roboto" w:eastAsia="Roboto" w:hAnsi="Roboto"/>
          <w:b w:val="1"/>
          <w:smallCaps w:val="1"/>
          <w:color w:val="000000"/>
          <w:sz w:val="22"/>
          <w:szCs w:val="22"/>
          <w:u w:val="single"/>
        </w:rPr>
      </w:pPr>
      <w:r w:rsidDel="00000000" w:rsidR="00000000" w:rsidRPr="00000000">
        <w:rPr>
          <w:rtl w:val="0"/>
        </w:rPr>
      </w:r>
    </w:p>
    <w:p w:rsidR="00000000" w:rsidDel="00000000" w:rsidP="00000000" w:rsidRDefault="00000000" w:rsidRPr="00000000" w14:paraId="000000F6">
      <w:pPr>
        <w:spacing w:after="0" w:line="300" w:lineRule="auto"/>
        <w:rPr>
          <w:rFonts w:ascii="Roboto" w:cs="Roboto" w:eastAsia="Roboto" w:hAnsi="Roboto"/>
          <w:b w:val="1"/>
          <w:smallCaps w:val="1"/>
          <w:sz w:val="22"/>
          <w:szCs w:val="22"/>
          <w:u w:val="single"/>
        </w:rPr>
      </w:pPr>
      <w:r w:rsidDel="00000000" w:rsidR="00000000" w:rsidRPr="00000000">
        <w:rPr>
          <w:rtl w:val="0"/>
        </w:rPr>
      </w:r>
    </w:p>
    <w:p w:rsidR="00000000" w:rsidDel="00000000" w:rsidP="00000000" w:rsidRDefault="00000000" w:rsidRPr="00000000" w14:paraId="000000F7">
      <w:pPr>
        <w:spacing w:after="0" w:line="300" w:lineRule="auto"/>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 13 </w:t>
      </w:r>
      <w:r w:rsidDel="00000000" w:rsidR="00000000" w:rsidRPr="00000000">
        <w:rPr>
          <w:rFonts w:ascii="Roboto" w:cs="Roboto" w:eastAsia="Roboto" w:hAnsi="Roboto"/>
          <w:b w:val="1"/>
          <w:sz w:val="22"/>
          <w:szCs w:val="22"/>
          <w:rtl w:val="0"/>
        </w:rPr>
        <w:t xml:space="preserve">- </w:t>
      </w:r>
      <w:r w:rsidDel="00000000" w:rsidR="00000000" w:rsidRPr="00000000">
        <w:rPr>
          <w:rFonts w:ascii="Roboto" w:cs="Roboto" w:eastAsia="Roboto" w:hAnsi="Roboto"/>
          <w:b w:val="1"/>
          <w:sz w:val="22"/>
          <w:szCs w:val="22"/>
          <w:rtl w:val="0"/>
        </w:rPr>
        <w:t xml:space="preserve">PRÉSIDENT</w:t>
      </w:r>
      <w:r w:rsidDel="00000000" w:rsidR="00000000" w:rsidRPr="00000000">
        <w:rPr>
          <w:rtl w:val="0"/>
        </w:rPr>
      </w:r>
    </w:p>
    <w:p w:rsidR="00000000" w:rsidDel="00000000" w:rsidP="00000000" w:rsidRDefault="00000000" w:rsidRPr="00000000" w14:paraId="000000F8">
      <w:pPr>
        <w:tabs>
          <w:tab w:val="center" w:pos="4819"/>
          <w:tab w:val="right" w:pos="9071"/>
        </w:tabs>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F9">
      <w:pPr>
        <w:spacing w:after="0" w:line="300" w:lineRule="auto"/>
        <w:ind w:left="720"/>
        <w:jc w:val="left"/>
        <w:rPr>
          <w:rFonts w:ascii="Roboto" w:cs="Roboto" w:eastAsia="Roboto" w:hAnsi="Roboto"/>
          <w:b w:val="1"/>
          <w:sz w:val="22"/>
          <w:szCs w:val="22"/>
        </w:rPr>
      </w:pPr>
      <w:bookmarkStart w:colFirst="0" w:colLast="0" w:name="_heading=h.1v1yuxt" w:id="17"/>
      <w:bookmarkEnd w:id="17"/>
      <w:r w:rsidDel="00000000" w:rsidR="00000000" w:rsidRPr="00000000">
        <w:rPr>
          <w:rFonts w:ascii="Roboto" w:cs="Roboto" w:eastAsia="Roboto" w:hAnsi="Roboto"/>
          <w:b w:val="1"/>
          <w:sz w:val="22"/>
          <w:szCs w:val="22"/>
          <w:rtl w:val="0"/>
        </w:rPr>
        <w:t xml:space="preserve">13.1</w:t>
        <w:tab/>
        <w:t xml:space="preserve">Nomination </w:t>
      </w:r>
    </w:p>
    <w:p w:rsidR="00000000" w:rsidDel="00000000" w:rsidP="00000000" w:rsidRDefault="00000000" w:rsidRPr="00000000" w14:paraId="000000FA">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FB">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Société est administrée et dirigée par un Président, personne physique ou morale, pouvant avoir ou non la qualité d’associé.</w:t>
      </w:r>
    </w:p>
    <w:p w:rsidR="00000000" w:rsidDel="00000000" w:rsidP="00000000" w:rsidRDefault="00000000" w:rsidRPr="00000000" w14:paraId="000000FC">
      <w:pPr>
        <w:tabs>
          <w:tab w:val="left" w:pos="897"/>
          <w:tab w:val="left" w:pos="1220"/>
        </w:tabs>
        <w:spacing w:after="0" w:line="300" w:lineRule="auto"/>
        <w:rPr>
          <w:rFonts w:ascii="Roboto" w:cs="Roboto" w:eastAsia="Roboto" w:hAnsi="Roboto"/>
          <w:i w:val="1"/>
          <w:color w:val="000000"/>
          <w:sz w:val="22"/>
          <w:szCs w:val="22"/>
        </w:rPr>
      </w:pPr>
      <w:bookmarkStart w:colFirst="0" w:colLast="0" w:name="_heading=h.4f1mdlm" w:id="18"/>
      <w:bookmarkEnd w:id="18"/>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les dispositions ci-dessous relatives à la nomination, rémunération, pouvoirs, au directeur général… peuvent être adaptées librement.]</w:t>
      </w:r>
      <w:r w:rsidDel="00000000" w:rsidR="00000000" w:rsidRPr="00000000">
        <w:rPr>
          <w:rtl w:val="0"/>
        </w:rPr>
      </w:r>
    </w:p>
    <w:p w:rsidR="00000000" w:rsidDel="00000000" w:rsidP="00000000" w:rsidRDefault="00000000" w:rsidRPr="00000000" w14:paraId="000000FD">
      <w:pPr>
        <w:tabs>
          <w:tab w:val="left" w:pos="897"/>
          <w:tab w:val="left" w:pos="1220"/>
        </w:tabs>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FE">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Président est nommé pour une durée illimitée ou pour une durée fixée dans l’acte de nomination. </w:t>
      </w:r>
    </w:p>
    <w:p w:rsidR="00000000" w:rsidDel="00000000" w:rsidP="00000000" w:rsidRDefault="00000000" w:rsidRPr="00000000" w14:paraId="000000FF">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00">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Au cours de la vie sociale, le Président est nommé ou renouvelé ou remplacé par l’associé unique ou la collectivité des associés statuant à la majorité simple.</w:t>
      </w:r>
    </w:p>
    <w:p w:rsidR="00000000" w:rsidDel="00000000" w:rsidP="00000000" w:rsidRDefault="00000000" w:rsidRPr="00000000" w14:paraId="00000101">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02">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Lorsqu'une personne morale est nommée Président ou dirigeant, les dirigeants de ladite personne morale sont soumis aux mêmes conditions et obligations et encourent les mêmes responsabilités civile et pénale que s'ils étaient Président ou dirigeant en leur nom propre, sans préjudice de la responsabilité solidaire de la personne morale qu'ils dirigent.</w:t>
      </w:r>
    </w:p>
    <w:p w:rsidR="00000000" w:rsidDel="00000000" w:rsidP="00000000" w:rsidRDefault="00000000" w:rsidRPr="00000000" w14:paraId="00000103">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04">
      <w:pPr>
        <w:spacing w:after="0" w:line="300" w:lineRule="auto"/>
        <w:rPr>
          <w:rFonts w:ascii="Roboto" w:cs="Roboto" w:eastAsia="Roboto" w:hAnsi="Roboto"/>
          <w:color w:val="000000"/>
          <w:sz w:val="22"/>
          <w:szCs w:val="22"/>
        </w:rPr>
      </w:pPr>
      <w:bookmarkStart w:colFirst="0" w:colLast="0" w:name="_heading=h.2u6wntf" w:id="19"/>
      <w:bookmarkEnd w:id="19"/>
      <w:r w:rsidDel="00000000" w:rsidR="00000000" w:rsidRPr="00000000">
        <w:rPr>
          <w:rFonts w:ascii="Roboto" w:cs="Roboto" w:eastAsia="Roboto" w:hAnsi="Roboto"/>
          <w:color w:val="000000"/>
          <w:sz w:val="22"/>
          <w:szCs w:val="22"/>
          <w:rtl w:val="0"/>
        </w:rPr>
        <w:t xml:space="preserve">Madame/ Monsieur </w:t>
      </w:r>
      <w:r w:rsidDel="00000000" w:rsidR="00000000" w:rsidRPr="00000000">
        <w:rPr>
          <w:rFonts w:ascii="Roboto" w:cs="Roboto" w:eastAsia="Roboto" w:hAnsi="Roboto"/>
          <w:i w:val="1"/>
          <w:color w:val="000000"/>
          <w:sz w:val="22"/>
          <w:szCs w:val="22"/>
          <w:shd w:fill="d4cffc" w:val="clear"/>
          <w:rtl w:val="0"/>
        </w:rPr>
        <w:t xml:space="preserve">[Nom Prénom]</w:t>
      </w:r>
      <w:r w:rsidDel="00000000" w:rsidR="00000000" w:rsidRPr="00000000">
        <w:rPr>
          <w:rFonts w:ascii="Roboto" w:cs="Roboto" w:eastAsia="Roboto" w:hAnsi="Roboto"/>
          <w:color w:val="000000"/>
          <w:sz w:val="22"/>
          <w:szCs w:val="22"/>
          <w:rtl w:val="0"/>
        </w:rPr>
        <w:t xml:space="preserve">, née le </w:t>
      </w:r>
      <w:r w:rsidDel="00000000" w:rsidR="00000000" w:rsidRPr="00000000">
        <w:rPr>
          <w:rFonts w:ascii="Roboto" w:cs="Roboto" w:eastAsia="Roboto" w:hAnsi="Roboto"/>
          <w:i w:val="1"/>
          <w:color w:val="000000"/>
          <w:sz w:val="22"/>
          <w:szCs w:val="22"/>
          <w:shd w:fill="d4cffc" w:val="clear"/>
          <w:rtl w:val="0"/>
        </w:rPr>
        <w:t xml:space="preserve">[date de naissance]</w:t>
      </w:r>
      <w:r w:rsidDel="00000000" w:rsidR="00000000" w:rsidRPr="00000000">
        <w:rPr>
          <w:rFonts w:ascii="Roboto" w:cs="Roboto" w:eastAsia="Roboto" w:hAnsi="Roboto"/>
          <w:color w:val="000000"/>
          <w:sz w:val="22"/>
          <w:szCs w:val="22"/>
          <w:rtl w:val="0"/>
        </w:rPr>
        <w:t xml:space="preserve"> à </w:t>
      </w:r>
      <w:r w:rsidDel="00000000" w:rsidR="00000000" w:rsidRPr="00000000">
        <w:rPr>
          <w:rFonts w:ascii="Roboto" w:cs="Roboto" w:eastAsia="Roboto" w:hAnsi="Roboto"/>
          <w:i w:val="1"/>
          <w:color w:val="000000"/>
          <w:sz w:val="22"/>
          <w:szCs w:val="22"/>
          <w:shd w:fill="d4cffc" w:val="clear"/>
          <w:rtl w:val="0"/>
        </w:rPr>
        <w:t xml:space="preserve">[lieu de naissance]</w:t>
      </w:r>
      <w:r w:rsidDel="00000000" w:rsidR="00000000" w:rsidRPr="00000000">
        <w:rPr>
          <w:rFonts w:ascii="Roboto" w:cs="Roboto" w:eastAsia="Roboto" w:hAnsi="Roboto"/>
          <w:color w:val="000000"/>
          <w:sz w:val="22"/>
          <w:szCs w:val="22"/>
          <w:rtl w:val="0"/>
        </w:rPr>
        <w:t xml:space="preserve">, demeurant [</w:t>
      </w:r>
      <w:r w:rsidDel="00000000" w:rsidR="00000000" w:rsidRPr="00000000">
        <w:rPr>
          <w:rFonts w:ascii="Roboto" w:cs="Roboto" w:eastAsia="Roboto" w:hAnsi="Roboto"/>
          <w:i w:val="1"/>
          <w:color w:val="000000"/>
          <w:sz w:val="22"/>
          <w:szCs w:val="22"/>
          <w:shd w:fill="d4cffc" w:val="clear"/>
          <w:rtl w:val="0"/>
        </w:rPr>
        <w:t xml:space="preserve">adresse</w:t>
      </w:r>
      <w:r w:rsidDel="00000000" w:rsidR="00000000" w:rsidRPr="00000000">
        <w:rPr>
          <w:rFonts w:ascii="Roboto" w:cs="Roboto" w:eastAsia="Roboto" w:hAnsi="Roboto"/>
          <w:color w:val="000000"/>
          <w:sz w:val="22"/>
          <w:szCs w:val="22"/>
          <w:rtl w:val="0"/>
        </w:rPr>
        <w:t xml:space="preserve">], nommé pour une </w:t>
      </w:r>
      <w:r w:rsidDel="00000000" w:rsidR="00000000" w:rsidRPr="00000000">
        <w:rPr>
          <w:rFonts w:ascii="Roboto" w:cs="Roboto" w:eastAsia="Roboto" w:hAnsi="Roboto"/>
          <w:i w:val="1"/>
          <w:color w:val="000000"/>
          <w:sz w:val="22"/>
          <w:szCs w:val="22"/>
          <w:shd w:fill="d4cffc" w:val="clear"/>
          <w:rtl w:val="0"/>
        </w:rPr>
        <w:t xml:space="preserve">[durée illimitée]</w:t>
      </w:r>
      <w:r w:rsidDel="00000000" w:rsidR="00000000" w:rsidRPr="00000000">
        <w:rPr>
          <w:rFonts w:ascii="Roboto" w:cs="Roboto" w:eastAsia="Roboto" w:hAnsi="Roboto"/>
          <w:color w:val="000000"/>
          <w:sz w:val="22"/>
          <w:szCs w:val="22"/>
          <w:rtl w:val="0"/>
        </w:rPr>
        <w:t xml:space="preserve">.</w:t>
      </w:r>
    </w:p>
    <w:p w:rsidR="00000000" w:rsidDel="00000000" w:rsidP="00000000" w:rsidRDefault="00000000" w:rsidRPr="00000000" w14:paraId="00000105">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06">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i w:val="1"/>
          <w:sz w:val="22"/>
          <w:szCs w:val="22"/>
          <w:shd w:fill="d5d8e3" w:val="clear"/>
          <w:rtl w:val="0"/>
        </w:rPr>
        <w:t xml:space="preserve">[Ou] </w:t>
      </w:r>
      <w:r w:rsidDel="00000000" w:rsidR="00000000" w:rsidRPr="00000000">
        <w:rPr>
          <w:rtl w:val="0"/>
        </w:rPr>
      </w:r>
    </w:p>
    <w:p w:rsidR="00000000" w:rsidDel="00000000" w:rsidP="00000000" w:rsidRDefault="00000000" w:rsidRPr="00000000" w14:paraId="00000107">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08">
      <w:pPr>
        <w:spacing w:after="0" w:line="300" w:lineRule="auto"/>
        <w:ind w:right="70"/>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[Dénomination sociale],</w:t>
      </w:r>
      <w:r w:rsidDel="00000000" w:rsidR="00000000" w:rsidRPr="00000000">
        <w:rPr>
          <w:rFonts w:ascii="Roboto" w:cs="Roboto" w:eastAsia="Roboto" w:hAnsi="Roboto"/>
          <w:color w:val="000000"/>
          <w:sz w:val="22"/>
          <w:szCs w:val="22"/>
          <w:rtl w:val="0"/>
        </w:rPr>
        <w:t xml:space="preserve"> société </w:t>
      </w:r>
      <w:r w:rsidDel="00000000" w:rsidR="00000000" w:rsidRPr="00000000">
        <w:rPr>
          <w:rFonts w:ascii="Roboto" w:cs="Roboto" w:eastAsia="Roboto" w:hAnsi="Roboto"/>
          <w:i w:val="1"/>
          <w:color w:val="000000"/>
          <w:sz w:val="22"/>
          <w:szCs w:val="22"/>
          <w:shd w:fill="d4cffc" w:val="clear"/>
          <w:rtl w:val="0"/>
        </w:rPr>
        <w:t xml:space="preserve">[forme sociale]</w:t>
      </w:r>
      <w:r w:rsidDel="00000000" w:rsidR="00000000" w:rsidRPr="00000000">
        <w:rPr>
          <w:rFonts w:ascii="Roboto" w:cs="Roboto" w:eastAsia="Roboto" w:hAnsi="Roboto"/>
          <w:color w:val="000000"/>
          <w:sz w:val="22"/>
          <w:szCs w:val="22"/>
          <w:rtl w:val="0"/>
        </w:rPr>
        <w:t xml:space="preserve"> au capital de </w:t>
      </w:r>
      <w:r w:rsidDel="00000000" w:rsidR="00000000" w:rsidRPr="00000000">
        <w:rPr>
          <w:rFonts w:ascii="Roboto" w:cs="Roboto" w:eastAsia="Roboto" w:hAnsi="Roboto"/>
          <w:i w:val="1"/>
          <w:color w:val="000000"/>
          <w:sz w:val="22"/>
          <w:szCs w:val="22"/>
          <w:shd w:fill="d4cffc" w:val="clear"/>
          <w:rtl w:val="0"/>
        </w:rPr>
        <w:t xml:space="preserve">[montant du capital social]</w:t>
      </w:r>
      <w:r w:rsidDel="00000000" w:rsidR="00000000" w:rsidRPr="00000000">
        <w:rPr>
          <w:rFonts w:ascii="Roboto" w:cs="Roboto" w:eastAsia="Roboto" w:hAnsi="Roboto"/>
          <w:color w:val="000000"/>
          <w:sz w:val="22"/>
          <w:szCs w:val="22"/>
          <w:rtl w:val="0"/>
        </w:rPr>
        <w:t xml:space="preserve"> €, dont le siège social est situé </w:t>
      </w:r>
      <w:r w:rsidDel="00000000" w:rsidR="00000000" w:rsidRPr="00000000">
        <w:rPr>
          <w:rFonts w:ascii="Roboto" w:cs="Roboto" w:eastAsia="Roboto" w:hAnsi="Roboto"/>
          <w:i w:val="1"/>
          <w:color w:val="000000"/>
          <w:sz w:val="22"/>
          <w:szCs w:val="22"/>
          <w:shd w:fill="d4cffc" w:val="clear"/>
          <w:rtl w:val="0"/>
        </w:rPr>
        <w:t xml:space="preserve">[adresse du siège social]</w:t>
      </w:r>
      <w:r w:rsidDel="00000000" w:rsidR="00000000" w:rsidRPr="00000000">
        <w:rPr>
          <w:rFonts w:ascii="Roboto" w:cs="Roboto" w:eastAsia="Roboto" w:hAnsi="Roboto"/>
          <w:color w:val="000000"/>
          <w:sz w:val="22"/>
          <w:szCs w:val="22"/>
          <w:rtl w:val="0"/>
        </w:rPr>
        <w:t xml:space="preserve">, immatriculée au Registre du commerce et des sociétés de </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i w:val="1"/>
          <w:color w:val="000000"/>
          <w:sz w:val="22"/>
          <w:szCs w:val="22"/>
          <w:rtl w:val="0"/>
        </w:rPr>
        <w:t xml:space="preserve"> </w:t>
      </w:r>
      <w:r w:rsidDel="00000000" w:rsidR="00000000" w:rsidRPr="00000000">
        <w:rPr>
          <w:rFonts w:ascii="Roboto" w:cs="Roboto" w:eastAsia="Roboto" w:hAnsi="Roboto"/>
          <w:color w:val="000000"/>
          <w:sz w:val="22"/>
          <w:szCs w:val="22"/>
          <w:rtl w:val="0"/>
        </w:rPr>
        <w:t xml:space="preserve">sous le numéro </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représentée par </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 </w:t>
      </w:r>
    </w:p>
    <w:p w:rsidR="00000000" w:rsidDel="00000000" w:rsidP="00000000" w:rsidRDefault="00000000" w:rsidRPr="00000000" w14:paraId="00000109">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0A">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Président ainsi nommé a fait savoir qu’il acceptait les fonctions qui lui sont confiées et les modalités de ce mandat.</w:t>
      </w:r>
    </w:p>
    <w:p w:rsidR="00000000" w:rsidDel="00000000" w:rsidP="00000000" w:rsidRDefault="00000000" w:rsidRPr="00000000" w14:paraId="0000010B">
      <w:pPr>
        <w:spacing w:after="0" w:line="300" w:lineRule="auto"/>
        <w:ind w:left="720"/>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10C">
      <w:pPr>
        <w:numPr>
          <w:ilvl w:val="1"/>
          <w:numId w:val="2"/>
        </w:numPr>
        <w:spacing w:after="0" w:line="300" w:lineRule="auto"/>
        <w:ind w:left="384"/>
        <w:rPr>
          <w:rFonts w:ascii="Roboto" w:cs="Roboto" w:eastAsia="Roboto" w:hAnsi="Roboto"/>
          <w:sz w:val="22"/>
          <w:szCs w:val="22"/>
        </w:rPr>
      </w:pPr>
      <w:r w:rsidDel="00000000" w:rsidR="00000000" w:rsidRPr="00000000">
        <w:rPr>
          <w:rFonts w:ascii="Roboto" w:cs="Roboto" w:eastAsia="Roboto" w:hAnsi="Roboto"/>
          <w:b w:val="1"/>
          <w:sz w:val="22"/>
          <w:szCs w:val="22"/>
          <w:rtl w:val="0"/>
        </w:rPr>
        <w:t xml:space="preserve">Démission - Révocation</w:t>
      </w:r>
      <w:r w:rsidDel="00000000" w:rsidR="00000000" w:rsidRPr="00000000">
        <w:rPr>
          <w:rtl w:val="0"/>
        </w:rPr>
      </w:r>
    </w:p>
    <w:p w:rsidR="00000000" w:rsidDel="00000000" w:rsidP="00000000" w:rsidRDefault="00000000" w:rsidRPr="00000000" w14:paraId="0000010D">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0E">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Outre l’arrivée de l’échéance de son mandat, les fonctions de Président prennent fin soit par le décès, la démission, la révocation, soit par l'ouverture à son encontre d'une procédure de redressement ou de liquidation judiciaires, si le Président est une personne morale.</w:t>
      </w:r>
    </w:p>
    <w:p w:rsidR="00000000" w:rsidDel="00000000" w:rsidP="00000000" w:rsidRDefault="00000000" w:rsidRPr="00000000" w14:paraId="0000010F">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10">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Président peut démissionner de son mandat sous réserve de respecter un préavis de </w:t>
      </w:r>
      <w:r w:rsidDel="00000000" w:rsidR="00000000" w:rsidRPr="00000000">
        <w:rPr>
          <w:rFonts w:ascii="Roboto" w:cs="Roboto" w:eastAsia="Roboto" w:hAnsi="Roboto"/>
          <w:i w:val="1"/>
          <w:color w:val="000000"/>
          <w:sz w:val="22"/>
          <w:szCs w:val="22"/>
          <w:shd w:fill="d4cffc" w:val="clear"/>
          <w:rtl w:val="0"/>
        </w:rPr>
        <w:t xml:space="preserve">deux (2) mois</w:t>
      </w:r>
      <w:r w:rsidDel="00000000" w:rsidR="00000000" w:rsidRPr="00000000">
        <w:rPr>
          <w:rFonts w:ascii="Roboto" w:cs="Roboto" w:eastAsia="Roboto" w:hAnsi="Roboto"/>
          <w:color w:val="000000"/>
          <w:sz w:val="22"/>
          <w:szCs w:val="22"/>
          <w:rtl w:val="0"/>
        </w:rPr>
        <w:t xml:space="preserve"> lequel pourra être réduit par l’associé unique ou la collectivité des associés, qui aura/ont à statuer sur le remplacement du Président démissionnaire.</w:t>
      </w:r>
    </w:p>
    <w:p w:rsidR="00000000" w:rsidDel="00000000" w:rsidP="00000000" w:rsidRDefault="00000000" w:rsidRPr="00000000" w14:paraId="00000111">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12">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démission du Président n'est recevable que si elle est adressée à l'associé unique ou à chacun des associés par lettre recommandée ou par lettre remise en main propre.</w:t>
      </w:r>
    </w:p>
    <w:p w:rsidR="00000000" w:rsidDel="00000000" w:rsidP="00000000" w:rsidRDefault="00000000" w:rsidRPr="00000000" w14:paraId="00000113">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14">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Président, personne morale, associée sera démissionnaire d'office au jour de l'ouverture d'une procédure de redressement ou de liquidation judiciaires à son encontre.</w:t>
      </w:r>
    </w:p>
    <w:p w:rsidR="00000000" w:rsidDel="00000000" w:rsidP="00000000" w:rsidRDefault="00000000" w:rsidRPr="00000000" w14:paraId="00000115">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16">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Président est révocable à tout moment par décision de l’associé unique ou de la collectivité des associés statuant à la majorité simple.</w:t>
      </w:r>
    </w:p>
    <w:p w:rsidR="00000000" w:rsidDel="00000000" w:rsidP="00000000" w:rsidRDefault="00000000" w:rsidRPr="00000000" w14:paraId="00000117">
      <w:pPr>
        <w:spacing w:after="0" w:line="300" w:lineRule="auto"/>
        <w:rPr>
          <w:rFonts w:ascii="Roboto" w:cs="Roboto" w:eastAsia="Roboto" w:hAnsi="Roboto"/>
          <w:color w:val="000000"/>
          <w:sz w:val="22"/>
          <w:szCs w:val="22"/>
          <w:highlight w:val="yellow"/>
        </w:rPr>
      </w:pPr>
      <w:r w:rsidDel="00000000" w:rsidR="00000000" w:rsidRPr="00000000">
        <w:rPr>
          <w:rtl w:val="0"/>
        </w:rPr>
      </w:r>
    </w:p>
    <w:p w:rsidR="00000000" w:rsidDel="00000000" w:rsidP="00000000" w:rsidRDefault="00000000" w:rsidRPr="00000000" w14:paraId="00000118">
      <w:pPr>
        <w:numPr>
          <w:ilvl w:val="1"/>
          <w:numId w:val="2"/>
        </w:numPr>
        <w:spacing w:after="0" w:line="300" w:lineRule="auto"/>
        <w:rPr>
          <w:rFonts w:ascii="Roboto" w:cs="Roboto" w:eastAsia="Roboto" w:hAnsi="Roboto"/>
          <w:sz w:val="22"/>
          <w:szCs w:val="22"/>
        </w:rPr>
      </w:pPr>
      <w:r w:rsidDel="00000000" w:rsidR="00000000" w:rsidRPr="00000000">
        <w:rPr>
          <w:rFonts w:ascii="Roboto" w:cs="Roboto" w:eastAsia="Roboto" w:hAnsi="Roboto"/>
          <w:b w:val="1"/>
          <w:sz w:val="22"/>
          <w:szCs w:val="22"/>
          <w:rtl w:val="0"/>
        </w:rPr>
        <w:t xml:space="preserve">Pouvoirs du Président</w:t>
      </w:r>
    </w:p>
    <w:p w:rsidR="00000000" w:rsidDel="00000000" w:rsidP="00000000" w:rsidRDefault="00000000" w:rsidRPr="00000000" w14:paraId="00000119">
      <w:pPr>
        <w:spacing w:after="0" w:line="300" w:lineRule="auto"/>
        <w:ind w:right="-6"/>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1A">
      <w:pPr>
        <w:spacing w:after="0" w:line="300" w:lineRule="auto"/>
        <w:ind w:right="-6"/>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Président dirige la Société et la représente à l’égard des tiers. A ce titre, il est investi de tous les pouvoirs nécessaires pour agir en toutes circonstances au nom de la Société, dans la limite de l’objet social et des pouvoirs expressément dévolus par les dispositions légales et les présents statuts à l’associé unique ou à la collectivité des associés.</w:t>
      </w:r>
    </w:p>
    <w:p w:rsidR="00000000" w:rsidDel="00000000" w:rsidP="00000000" w:rsidRDefault="00000000" w:rsidRPr="00000000" w14:paraId="0000011B">
      <w:pPr>
        <w:spacing w:after="0" w:line="300" w:lineRule="auto"/>
        <w:ind w:right="-6"/>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1C">
      <w:pPr>
        <w:spacing w:after="0" w:line="300" w:lineRule="auto"/>
        <w:ind w:right="-6"/>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Président dirige, gère et administre la Société conformément à la loi et aux présents statuts.</w:t>
      </w:r>
    </w:p>
    <w:p w:rsidR="00000000" w:rsidDel="00000000" w:rsidP="00000000" w:rsidRDefault="00000000" w:rsidRPr="00000000" w14:paraId="0000011D">
      <w:pPr>
        <w:spacing w:after="0" w:line="300" w:lineRule="auto"/>
        <w:ind w:right="-6"/>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1E">
      <w:pPr>
        <w:spacing w:after="0" w:line="300" w:lineRule="auto"/>
        <w:ind w:right="-6"/>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Dans les rapports avec les tiers, la Société est engagée même par les actes du Président qui ne relèvent pas de l’objet social à moins qu’elle ne prouve que le tiers savait que l’acte dépassait cet objet ou qu’il ne pouvait l’ignorer compte tenu des circonstances, étant exclu que la seule publication des statuts suffise à constituer cette preuve.</w:t>
      </w:r>
    </w:p>
    <w:p w:rsidR="00000000" w:rsidDel="00000000" w:rsidP="00000000" w:rsidRDefault="00000000" w:rsidRPr="00000000" w14:paraId="0000011F">
      <w:pPr>
        <w:spacing w:after="0" w:line="300" w:lineRule="auto"/>
        <w:ind w:right="-6"/>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20">
      <w:pPr>
        <w:spacing w:after="0" w:line="300" w:lineRule="auto"/>
        <w:ind w:right="-6"/>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Président peut, sous sa responsabilité, consentir toutes délégations de pouvoirs qu’il juge nécessaire à tout tiers pour un ou plusieurs objets déterminés dans la limite de ceux qui lui sont conférés par la loi et règlements en vigueur et par les présents statuts.</w:t>
      </w:r>
    </w:p>
    <w:p w:rsidR="00000000" w:rsidDel="00000000" w:rsidP="00000000" w:rsidRDefault="00000000" w:rsidRPr="00000000" w14:paraId="00000121">
      <w:pPr>
        <w:spacing w:after="0" w:line="300" w:lineRule="auto"/>
        <w:ind w:right="-6"/>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22">
      <w:pPr>
        <w:widowControl w:val="0"/>
        <w:spacing w:after="0" w:line="300" w:lineRule="auto"/>
        <w:rPr>
          <w:rFonts w:ascii="Roboto" w:cs="Roboto" w:eastAsia="Roboto" w:hAnsi="Roboto"/>
          <w:b w:val="1"/>
          <w:i w:val="1"/>
          <w:color w:val="000000"/>
          <w:sz w:val="22"/>
          <w:szCs w:val="22"/>
          <w:highlight w:val="lightGray"/>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Les pouvoirs du président sont précisés librement dans les statuts. Les statuts peuvent ainsi limiter ces pouvoirs et imposer une autorisation préalable de la collectivité des associés pour la conclusion de certains contrats ou la réalisation d'opérations jugées trop importantes pour être laissées à la seule initiative du président].</w:t>
      </w:r>
      <w:r w:rsidDel="00000000" w:rsidR="00000000" w:rsidRPr="00000000">
        <w:rPr>
          <w:rtl w:val="0"/>
        </w:rPr>
      </w:r>
    </w:p>
    <w:p w:rsidR="00000000" w:rsidDel="00000000" w:rsidP="00000000" w:rsidRDefault="00000000" w:rsidRPr="00000000" w14:paraId="00000123">
      <w:pPr>
        <w:spacing w:after="0" w:line="300" w:lineRule="auto"/>
        <w:ind w:right="-6"/>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24">
      <w:pPr>
        <w:pStyle w:val="Heading1"/>
        <w:rPr/>
      </w:pPr>
      <w:bookmarkStart w:colFirst="0" w:colLast="0" w:name="_heading=h.hnw91tm6lsv4" w:id="20"/>
      <w:bookmarkEnd w:id="20"/>
      <w:r w:rsidDel="00000000" w:rsidR="00000000" w:rsidRPr="00000000">
        <w:rPr>
          <w:rtl w:val="0"/>
        </w:rPr>
        <w:t xml:space="preserve">13.4</w:t>
        <w:tab/>
        <w:t xml:space="preserve">Rémunération du Président </w:t>
      </w:r>
    </w:p>
    <w:p w:rsidR="00000000" w:rsidDel="00000000" w:rsidP="00000000" w:rsidRDefault="00000000" w:rsidRPr="00000000" w14:paraId="00000125">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26">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rémunération du Président est déterminée par décision de l'associé unique ou décision collective des associés. Elle peut être fixe ou variable, ou à la fois fixe et variable. </w:t>
      </w:r>
    </w:p>
    <w:p w:rsidR="00000000" w:rsidDel="00000000" w:rsidP="00000000" w:rsidRDefault="00000000" w:rsidRPr="00000000" w14:paraId="00000127">
      <w:pPr>
        <w:tabs>
          <w:tab w:val="left" w:pos="567"/>
          <w:tab w:val="right" w:pos="9071"/>
        </w:tabs>
        <w:spacing w:after="0" w:line="300" w:lineRule="auto"/>
        <w:ind w:left="709"/>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 </w:t>
      </w:r>
    </w:p>
    <w:p w:rsidR="00000000" w:rsidDel="00000000" w:rsidP="00000000" w:rsidRDefault="00000000" w:rsidRPr="00000000" w14:paraId="00000128">
      <w:pPr>
        <w:tabs>
          <w:tab w:val="left" w:pos="567"/>
          <w:tab w:val="right" w:pos="9071"/>
        </w:tabs>
        <w:spacing w:after="0" w:line="300" w:lineRule="auto"/>
        <w:ind w:left="709"/>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29">
      <w:pPr>
        <w:spacing w:after="0" w:line="300" w:lineRule="auto"/>
        <w:rPr>
          <w:rFonts w:ascii="Roboto" w:cs="Roboto" w:eastAsia="Roboto" w:hAnsi="Roboto"/>
          <w:b w:val="1"/>
          <w:smallCaps w:val="1"/>
          <w:sz w:val="22"/>
          <w:szCs w:val="22"/>
          <w:u w:val="single"/>
        </w:rPr>
      </w:pPr>
      <w:r w:rsidDel="00000000" w:rsidR="00000000" w:rsidRPr="00000000">
        <w:rPr>
          <w:rFonts w:ascii="Roboto" w:cs="Roboto" w:eastAsia="Roboto" w:hAnsi="Roboto"/>
          <w:b w:val="1"/>
          <w:sz w:val="22"/>
          <w:szCs w:val="22"/>
          <w:rtl w:val="0"/>
        </w:rPr>
        <w:t xml:space="preserve">ARTICLE</w:t>
      </w:r>
      <w:r w:rsidDel="00000000" w:rsidR="00000000" w:rsidRPr="00000000">
        <w:rPr>
          <w:rFonts w:ascii="Roboto" w:cs="Roboto" w:eastAsia="Roboto" w:hAnsi="Roboto"/>
          <w:b w:val="1"/>
          <w:sz w:val="22"/>
          <w:szCs w:val="22"/>
          <w:rtl w:val="0"/>
        </w:rPr>
        <w:t xml:space="preserve"> 14 -</w:t>
      </w:r>
      <w:r w:rsidDel="00000000" w:rsidR="00000000" w:rsidRPr="00000000">
        <w:rPr>
          <w:rFonts w:ascii="Roboto" w:cs="Roboto" w:eastAsia="Roboto" w:hAnsi="Roboto"/>
          <w:b w:val="1"/>
          <w:sz w:val="22"/>
          <w:szCs w:val="22"/>
          <w:rtl w:val="0"/>
        </w:rPr>
        <w:t xml:space="preserve"> DIRECTEUR GENERAL</w:t>
      </w:r>
      <w:r w:rsidDel="00000000" w:rsidR="00000000" w:rsidRPr="00000000">
        <w:rPr>
          <w:rtl w:val="0"/>
        </w:rPr>
      </w:r>
    </w:p>
    <w:p w:rsidR="00000000" w:rsidDel="00000000" w:rsidP="00000000" w:rsidRDefault="00000000" w:rsidRPr="00000000" w14:paraId="0000012A">
      <w:pPr>
        <w:spacing w:after="0" w:line="300" w:lineRule="auto"/>
        <w:rPr>
          <w:rFonts w:ascii="Roboto" w:cs="Roboto" w:eastAsia="Roboto" w:hAnsi="Roboto"/>
          <w:sz w:val="22"/>
          <w:szCs w:val="22"/>
        </w:rPr>
      </w:pPr>
      <w:bookmarkStart w:colFirst="0" w:colLast="0" w:name="_heading=h.19c6y18" w:id="21"/>
      <w:bookmarkEnd w:id="21"/>
      <w:r w:rsidDel="00000000" w:rsidR="00000000" w:rsidRPr="00000000">
        <w:rPr>
          <w:rtl w:val="0"/>
        </w:rPr>
      </w:r>
    </w:p>
    <w:p w:rsidR="00000000" w:rsidDel="00000000" w:rsidP="00000000" w:rsidRDefault="00000000" w:rsidRPr="00000000" w14:paraId="0000012B">
      <w:pPr>
        <w:pStyle w:val="Title"/>
        <w:spacing w:after="0" w:line="300" w:lineRule="auto"/>
        <w:rPr>
          <w:color w:val="414660"/>
        </w:rPr>
      </w:pPr>
      <w:bookmarkStart w:colFirst="0" w:colLast="0" w:name="_heading=h.sz9aj9adyhlu" w:id="22"/>
      <w:bookmarkEnd w:id="22"/>
      <w:r w:rsidDel="00000000" w:rsidR="00000000" w:rsidRPr="00000000">
        <w:rPr>
          <w:color w:val="414660"/>
          <w:rtl w:val="0"/>
        </w:rPr>
        <w:t xml:space="preserve">14.1 </w:t>
        <w:tab/>
        <w:t xml:space="preserve">Nomination</w:t>
      </w:r>
    </w:p>
    <w:p w:rsidR="00000000" w:rsidDel="00000000" w:rsidP="00000000" w:rsidRDefault="00000000" w:rsidRPr="00000000" w14:paraId="0000012C">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2D">
      <w:pPr>
        <w:spacing w:after="0" w:line="300" w:lineRule="auto"/>
        <w:ind w:right="78"/>
        <w:rPr>
          <w:rFonts w:ascii="Roboto" w:cs="Roboto" w:eastAsia="Roboto" w:hAnsi="Roboto"/>
          <w:color w:val="000000"/>
          <w:sz w:val="22"/>
          <w:szCs w:val="22"/>
        </w:rPr>
      </w:pPr>
      <w:bookmarkStart w:colFirst="0" w:colLast="0" w:name="_heading=h.3tbugp1" w:id="23"/>
      <w:bookmarkEnd w:id="23"/>
      <w:r w:rsidDel="00000000" w:rsidR="00000000" w:rsidRPr="00000000">
        <w:rPr>
          <w:rFonts w:ascii="Roboto" w:cs="Roboto" w:eastAsia="Roboto" w:hAnsi="Roboto"/>
          <w:color w:val="000000"/>
          <w:sz w:val="22"/>
          <w:szCs w:val="22"/>
          <w:rtl w:val="0"/>
        </w:rPr>
        <w:t xml:space="preserve">La collectivité des associés, statuant à la majorité simple, peuvent, sur proposition du Président, nommer un ou plusieurs Directeurs Généraux, personnes physiques ou morales, ayant à titre habituel le pouvoir d’engager la Société.</w:t>
      </w:r>
      <w:r w:rsidDel="00000000" w:rsidR="00000000" w:rsidRPr="00000000">
        <w:rPr>
          <w:rFonts w:ascii="Roboto" w:cs="Roboto" w:eastAsia="Roboto" w:hAnsi="Roboto"/>
          <w:b w:val="1"/>
          <w:i w:val="1"/>
          <w:color w:val="000000"/>
          <w:sz w:val="22"/>
          <w:szCs w:val="22"/>
          <w:rtl w:val="0"/>
        </w:rPr>
        <w:t xml:space="preserve"> </w:t>
      </w: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il est possible de prévoir une limitation des pouvoirs du Directeur Général.]</w:t>
      </w:r>
      <w:r w:rsidDel="00000000" w:rsidR="00000000" w:rsidRPr="00000000">
        <w:rPr>
          <w:rtl w:val="0"/>
        </w:rPr>
      </w:r>
    </w:p>
    <w:p w:rsidR="00000000" w:rsidDel="00000000" w:rsidP="00000000" w:rsidRDefault="00000000" w:rsidRPr="00000000" w14:paraId="0000012E">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2F">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Directeurs Généraux peuvent ou non être associés ou salariés de la Société. </w:t>
      </w: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Le cumul des fonctions de mandataire social et de salarié sont strictement admises et doivent respecter des conditions spécifiques.]</w:t>
      </w:r>
      <w:r w:rsidDel="00000000" w:rsidR="00000000" w:rsidRPr="00000000">
        <w:rPr>
          <w:rFonts w:ascii="Roboto" w:cs="Roboto" w:eastAsia="Roboto" w:hAnsi="Roboto"/>
          <w:color w:val="000000"/>
          <w:sz w:val="22"/>
          <w:szCs w:val="22"/>
          <w:rtl w:val="0"/>
        </w:rPr>
        <w:t xml:space="preserve"> La durée des fonctions du Directeur Général est fixée dans la décision de nomination sans que cette durée puisse excéder celle des fonctions du Président. Son mandat est renouvelable sans limitation.</w:t>
      </w:r>
    </w:p>
    <w:p w:rsidR="00000000" w:rsidDel="00000000" w:rsidP="00000000" w:rsidRDefault="00000000" w:rsidRPr="00000000" w14:paraId="00000130">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31">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 cas de décès, de démission ou de révocation du Président, les Directeurs Généraux conservent, sauf décision contraire des associés, leurs fonctions et leurs attributions jusqu’à la nomination du nouveau Président.</w:t>
      </w:r>
    </w:p>
    <w:p w:rsidR="00000000" w:rsidDel="00000000" w:rsidP="00000000" w:rsidRDefault="00000000" w:rsidRPr="00000000" w14:paraId="00000132">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33">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Lorsqu'une personne morale est nommée Directeur Général, les dirigeants de ladite personne morale sont soumis aux mêmes conditions et obligations et encourent les mêmes responsabilités civile et pénale que s'ils étaient Directeurs Généraux en leur nom propre, sans préjudice de la responsabilité solidaire de la personne morale qu'ils dirigent.</w:t>
      </w:r>
    </w:p>
    <w:p w:rsidR="00000000" w:rsidDel="00000000" w:rsidP="00000000" w:rsidRDefault="00000000" w:rsidRPr="00000000" w14:paraId="00000134">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35">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premier Directeur Général de la Société est :</w:t>
      </w:r>
    </w:p>
    <w:p w:rsidR="00000000" w:rsidDel="00000000" w:rsidP="00000000" w:rsidRDefault="00000000" w:rsidRPr="00000000" w14:paraId="00000136">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37">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Madame/ Monsieur </w:t>
      </w:r>
      <w:r w:rsidDel="00000000" w:rsidR="00000000" w:rsidRPr="00000000">
        <w:rPr>
          <w:rFonts w:ascii="Roboto" w:cs="Roboto" w:eastAsia="Roboto" w:hAnsi="Roboto"/>
          <w:i w:val="1"/>
          <w:color w:val="000000"/>
          <w:sz w:val="22"/>
          <w:szCs w:val="22"/>
          <w:shd w:fill="d4cffc" w:val="clear"/>
          <w:rtl w:val="0"/>
        </w:rPr>
        <w:t xml:space="preserve">[Nom Prénom]</w:t>
      </w:r>
      <w:r w:rsidDel="00000000" w:rsidR="00000000" w:rsidRPr="00000000">
        <w:rPr>
          <w:rFonts w:ascii="Roboto" w:cs="Roboto" w:eastAsia="Roboto" w:hAnsi="Roboto"/>
          <w:color w:val="000000"/>
          <w:sz w:val="22"/>
          <w:szCs w:val="22"/>
          <w:rtl w:val="0"/>
        </w:rPr>
        <w:t xml:space="preserve">, né(e) le </w:t>
      </w:r>
      <w:r w:rsidDel="00000000" w:rsidR="00000000" w:rsidRPr="00000000">
        <w:rPr>
          <w:rFonts w:ascii="Roboto" w:cs="Roboto" w:eastAsia="Roboto" w:hAnsi="Roboto"/>
          <w:i w:val="1"/>
          <w:color w:val="000000"/>
          <w:sz w:val="22"/>
          <w:szCs w:val="22"/>
          <w:shd w:fill="d4cffc" w:val="clear"/>
          <w:rtl w:val="0"/>
        </w:rPr>
        <w:t xml:space="preserve">[date de naissance]</w:t>
      </w:r>
      <w:r w:rsidDel="00000000" w:rsidR="00000000" w:rsidRPr="00000000">
        <w:rPr>
          <w:rFonts w:ascii="Roboto" w:cs="Roboto" w:eastAsia="Roboto" w:hAnsi="Roboto"/>
          <w:color w:val="000000"/>
          <w:sz w:val="22"/>
          <w:szCs w:val="22"/>
          <w:rtl w:val="0"/>
        </w:rPr>
        <w:t xml:space="preserve"> à [</w:t>
      </w:r>
      <w:r w:rsidDel="00000000" w:rsidR="00000000" w:rsidRPr="00000000">
        <w:rPr>
          <w:rFonts w:ascii="Roboto" w:cs="Roboto" w:eastAsia="Roboto" w:hAnsi="Roboto"/>
          <w:i w:val="1"/>
          <w:color w:val="000000"/>
          <w:sz w:val="22"/>
          <w:szCs w:val="22"/>
          <w:shd w:fill="d4cffc" w:val="clear"/>
          <w:rtl w:val="0"/>
        </w:rPr>
        <w:t xml:space="preserve">lieu de naissance</w:t>
      </w:r>
      <w:r w:rsidDel="00000000" w:rsidR="00000000" w:rsidRPr="00000000">
        <w:rPr>
          <w:rFonts w:ascii="Roboto" w:cs="Roboto" w:eastAsia="Roboto" w:hAnsi="Roboto"/>
          <w:color w:val="000000"/>
          <w:sz w:val="22"/>
          <w:szCs w:val="22"/>
          <w:rtl w:val="0"/>
        </w:rPr>
        <w:t xml:space="preserve">], demeurant [</w:t>
      </w:r>
      <w:r w:rsidDel="00000000" w:rsidR="00000000" w:rsidRPr="00000000">
        <w:rPr>
          <w:rFonts w:ascii="Roboto" w:cs="Roboto" w:eastAsia="Roboto" w:hAnsi="Roboto"/>
          <w:i w:val="1"/>
          <w:color w:val="000000"/>
          <w:sz w:val="22"/>
          <w:szCs w:val="22"/>
          <w:shd w:fill="d4cffc" w:val="clear"/>
          <w:rtl w:val="0"/>
        </w:rPr>
        <w:t xml:space="preserve">adresse</w:t>
      </w:r>
      <w:r w:rsidDel="00000000" w:rsidR="00000000" w:rsidRPr="00000000">
        <w:rPr>
          <w:rFonts w:ascii="Roboto" w:cs="Roboto" w:eastAsia="Roboto" w:hAnsi="Roboto"/>
          <w:color w:val="000000"/>
          <w:sz w:val="22"/>
          <w:szCs w:val="22"/>
          <w:rtl w:val="0"/>
        </w:rPr>
        <w:t xml:space="preserve">], nommé(e) pour une [</w:t>
      </w:r>
      <w:r w:rsidDel="00000000" w:rsidR="00000000" w:rsidRPr="00000000">
        <w:rPr>
          <w:rFonts w:ascii="Roboto" w:cs="Roboto" w:eastAsia="Roboto" w:hAnsi="Roboto"/>
          <w:i w:val="1"/>
          <w:color w:val="000000"/>
          <w:sz w:val="22"/>
          <w:szCs w:val="22"/>
          <w:shd w:fill="d4cffc" w:val="clear"/>
          <w:rtl w:val="0"/>
        </w:rPr>
        <w:t xml:space="preserve">durée illimitée</w:t>
      </w:r>
      <w:r w:rsidDel="00000000" w:rsidR="00000000" w:rsidRPr="00000000">
        <w:rPr>
          <w:rFonts w:ascii="Roboto" w:cs="Roboto" w:eastAsia="Roboto" w:hAnsi="Roboto"/>
          <w:color w:val="000000"/>
          <w:sz w:val="22"/>
          <w:szCs w:val="22"/>
          <w:rtl w:val="0"/>
        </w:rPr>
        <w:t xml:space="preserve">].</w:t>
      </w:r>
    </w:p>
    <w:p w:rsidR="00000000" w:rsidDel="00000000" w:rsidP="00000000" w:rsidRDefault="00000000" w:rsidRPr="00000000" w14:paraId="00000138">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39">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i w:val="1"/>
          <w:sz w:val="22"/>
          <w:szCs w:val="22"/>
          <w:shd w:fill="d5d8e3" w:val="clear"/>
          <w:rtl w:val="0"/>
        </w:rPr>
        <w:t xml:space="preserve">[Ou] </w:t>
      </w:r>
      <w:r w:rsidDel="00000000" w:rsidR="00000000" w:rsidRPr="00000000">
        <w:rPr>
          <w:rtl w:val="0"/>
        </w:rPr>
      </w:r>
    </w:p>
    <w:p w:rsidR="00000000" w:rsidDel="00000000" w:rsidP="00000000" w:rsidRDefault="00000000" w:rsidRPr="00000000" w14:paraId="0000013A">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3B">
      <w:pPr>
        <w:spacing w:after="0" w:line="300" w:lineRule="auto"/>
        <w:ind w:right="70"/>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[Dénomination sociale]</w:t>
      </w:r>
      <w:r w:rsidDel="00000000" w:rsidR="00000000" w:rsidRPr="00000000">
        <w:rPr>
          <w:rFonts w:ascii="Roboto" w:cs="Roboto" w:eastAsia="Roboto" w:hAnsi="Roboto"/>
          <w:color w:val="000000"/>
          <w:sz w:val="22"/>
          <w:szCs w:val="22"/>
          <w:rtl w:val="0"/>
        </w:rPr>
        <w:t xml:space="preserve">,</w:t>
      </w:r>
      <w:r w:rsidDel="00000000" w:rsidR="00000000" w:rsidRPr="00000000">
        <w:rPr>
          <w:rFonts w:ascii="Roboto" w:cs="Roboto" w:eastAsia="Roboto" w:hAnsi="Roboto"/>
          <w:color w:val="000000"/>
          <w:sz w:val="22"/>
          <w:szCs w:val="22"/>
          <w:rtl w:val="0"/>
        </w:rPr>
        <w:t xml:space="preserve"> société </w:t>
      </w:r>
      <w:r w:rsidDel="00000000" w:rsidR="00000000" w:rsidRPr="00000000">
        <w:rPr>
          <w:rFonts w:ascii="Roboto" w:cs="Roboto" w:eastAsia="Roboto" w:hAnsi="Roboto"/>
          <w:i w:val="1"/>
          <w:color w:val="000000"/>
          <w:sz w:val="22"/>
          <w:szCs w:val="22"/>
          <w:shd w:fill="d4cffc" w:val="clear"/>
          <w:rtl w:val="0"/>
        </w:rPr>
        <w:t xml:space="preserve">[forme sociale]</w:t>
      </w:r>
      <w:r w:rsidDel="00000000" w:rsidR="00000000" w:rsidRPr="00000000">
        <w:rPr>
          <w:rFonts w:ascii="Roboto" w:cs="Roboto" w:eastAsia="Roboto" w:hAnsi="Roboto"/>
          <w:color w:val="000000"/>
          <w:sz w:val="22"/>
          <w:szCs w:val="22"/>
          <w:rtl w:val="0"/>
        </w:rPr>
        <w:t xml:space="preserve"> au capital de </w:t>
      </w:r>
      <w:r w:rsidDel="00000000" w:rsidR="00000000" w:rsidRPr="00000000">
        <w:rPr>
          <w:rFonts w:ascii="Roboto" w:cs="Roboto" w:eastAsia="Roboto" w:hAnsi="Roboto"/>
          <w:i w:val="1"/>
          <w:color w:val="000000"/>
          <w:sz w:val="22"/>
          <w:szCs w:val="22"/>
          <w:shd w:fill="d4cffc" w:val="clear"/>
          <w:rtl w:val="0"/>
        </w:rPr>
        <w:t xml:space="preserve">[montant du capital social]</w:t>
      </w:r>
      <w:r w:rsidDel="00000000" w:rsidR="00000000" w:rsidRPr="00000000">
        <w:rPr>
          <w:rFonts w:ascii="Roboto" w:cs="Roboto" w:eastAsia="Roboto" w:hAnsi="Roboto"/>
          <w:color w:val="000000"/>
          <w:sz w:val="22"/>
          <w:szCs w:val="22"/>
          <w:rtl w:val="0"/>
        </w:rPr>
        <w:t xml:space="preserve"> €, dont le siège social est situé </w:t>
      </w:r>
      <w:r w:rsidDel="00000000" w:rsidR="00000000" w:rsidRPr="00000000">
        <w:rPr>
          <w:rFonts w:ascii="Roboto" w:cs="Roboto" w:eastAsia="Roboto" w:hAnsi="Roboto"/>
          <w:i w:val="1"/>
          <w:color w:val="000000"/>
          <w:sz w:val="22"/>
          <w:szCs w:val="22"/>
          <w:shd w:fill="d4cffc" w:val="clear"/>
          <w:rtl w:val="0"/>
        </w:rPr>
        <w:t xml:space="preserve">[adresse du siège social],</w:t>
      </w:r>
      <w:r w:rsidDel="00000000" w:rsidR="00000000" w:rsidRPr="00000000">
        <w:rPr>
          <w:rFonts w:ascii="Roboto" w:cs="Roboto" w:eastAsia="Roboto" w:hAnsi="Roboto"/>
          <w:color w:val="000000"/>
          <w:sz w:val="22"/>
          <w:szCs w:val="22"/>
          <w:rtl w:val="0"/>
        </w:rPr>
        <w:t xml:space="preserve"> immatriculée au Registre du commerce et des sociétés de </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sous le numéro </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représentée par </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w:t>
      </w:r>
    </w:p>
    <w:p w:rsidR="00000000" w:rsidDel="00000000" w:rsidP="00000000" w:rsidRDefault="00000000" w:rsidRPr="00000000" w14:paraId="0000013C">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3D">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Directeur Général ainsi nommé a fait savoir qu’il acceptait les fonctions qui lui sont confiées et les modalités de ce mandat.</w:t>
      </w:r>
    </w:p>
    <w:p w:rsidR="00000000" w:rsidDel="00000000" w:rsidP="00000000" w:rsidRDefault="00000000" w:rsidRPr="00000000" w14:paraId="0000013E">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3F">
      <w:pPr>
        <w:spacing w:after="0" w:line="300" w:lineRule="auto"/>
        <w:ind w:right="79"/>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14.2</w:t>
        <w:tab/>
        <w:t xml:space="preserve">Démission – Révocation </w:t>
      </w:r>
    </w:p>
    <w:p w:rsidR="00000000" w:rsidDel="00000000" w:rsidP="00000000" w:rsidRDefault="00000000" w:rsidRPr="00000000" w14:paraId="00000140">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41">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Outre l’arrivée de l’échéance de son mandat, les fonctions de Directeur Général prennent fin soit par le décès, la démission, la révocation, soit par l'ouverture à son encontre d'une procédure de redressement ou de liquidation judiciaires, si le Président est une personne morale.</w:t>
      </w:r>
    </w:p>
    <w:p w:rsidR="00000000" w:rsidDel="00000000" w:rsidP="00000000" w:rsidRDefault="00000000" w:rsidRPr="00000000" w14:paraId="00000142">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43">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Directeur Général peut démissionner de son mandat sous réserve de respecter un préavis de </w:t>
      </w:r>
      <w:r w:rsidDel="00000000" w:rsidR="00000000" w:rsidRPr="00000000">
        <w:rPr>
          <w:rFonts w:ascii="Roboto" w:cs="Roboto" w:eastAsia="Roboto" w:hAnsi="Roboto"/>
          <w:i w:val="1"/>
          <w:color w:val="000000"/>
          <w:sz w:val="22"/>
          <w:szCs w:val="22"/>
          <w:shd w:fill="d4cffc" w:val="clear"/>
          <w:rtl w:val="0"/>
        </w:rPr>
        <w:t xml:space="preserve">deux (2) mois</w:t>
      </w:r>
      <w:r w:rsidDel="00000000" w:rsidR="00000000" w:rsidRPr="00000000">
        <w:rPr>
          <w:rFonts w:ascii="Roboto" w:cs="Roboto" w:eastAsia="Roboto" w:hAnsi="Roboto"/>
          <w:color w:val="000000"/>
          <w:sz w:val="22"/>
          <w:szCs w:val="22"/>
          <w:rtl w:val="0"/>
        </w:rPr>
        <w:t xml:space="preserve"> lequel pourra être réduit par l’associé unique ou la collectivité des associés, qui aura/ont à statuer sur le remplacement du Directeur Général démissionnaire. </w:t>
      </w:r>
    </w:p>
    <w:p w:rsidR="00000000" w:rsidDel="00000000" w:rsidP="00000000" w:rsidRDefault="00000000" w:rsidRPr="00000000" w14:paraId="00000144">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45">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démission du Directeur Général n'est recevable que si elle est adressée à l'associé unique ou à chacun des associés par lettre recommandée ou par lettre remise en main propre.</w:t>
      </w:r>
    </w:p>
    <w:p w:rsidR="00000000" w:rsidDel="00000000" w:rsidP="00000000" w:rsidRDefault="00000000" w:rsidRPr="00000000" w14:paraId="00000146">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47">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Directeur Général, personne morale, associée sera démissionnaire d'office au jour de l'ouverture d'une procédure de redressement ou de liquidation judiciaires à son encontre.</w:t>
      </w:r>
    </w:p>
    <w:p w:rsidR="00000000" w:rsidDel="00000000" w:rsidP="00000000" w:rsidRDefault="00000000" w:rsidRPr="00000000" w14:paraId="00000148">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49">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Directeur Général est révocable à tout moment par décision de l’associé unique ou de la collectivité des associés statuant à la majorité simple.</w:t>
      </w:r>
    </w:p>
    <w:p w:rsidR="00000000" w:rsidDel="00000000" w:rsidP="00000000" w:rsidRDefault="00000000" w:rsidRPr="00000000" w14:paraId="0000014A">
      <w:pPr>
        <w:spacing w:after="0" w:line="300" w:lineRule="auto"/>
        <w:ind w:right="79"/>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14B">
      <w:pPr>
        <w:spacing w:after="0" w:line="300" w:lineRule="auto"/>
        <w:ind w:right="79"/>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14C">
      <w:pPr>
        <w:spacing w:after="0" w:line="300" w:lineRule="auto"/>
        <w:ind w:right="79"/>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14.3</w:t>
        <w:tab/>
        <w:t xml:space="preserve">Pouvoirs du Directeur Général</w:t>
      </w:r>
    </w:p>
    <w:p w:rsidR="00000000" w:rsidDel="00000000" w:rsidP="00000000" w:rsidRDefault="00000000" w:rsidRPr="00000000" w14:paraId="0000014D">
      <w:pPr>
        <w:spacing w:after="0" w:line="300" w:lineRule="auto"/>
        <w:ind w:right="79"/>
        <w:rPr>
          <w:rFonts w:ascii="Roboto" w:cs="Roboto" w:eastAsia="Roboto" w:hAnsi="Roboto"/>
          <w:color w:val="000000"/>
          <w:sz w:val="22"/>
          <w:szCs w:val="22"/>
        </w:rPr>
      </w:pPr>
      <w:bookmarkStart w:colFirst="0" w:colLast="0" w:name="_heading=h.3as4poj" w:id="24"/>
      <w:bookmarkEnd w:id="24"/>
      <w:r w:rsidDel="00000000" w:rsidR="00000000" w:rsidRPr="00000000">
        <w:rPr>
          <w:rtl w:val="0"/>
        </w:rPr>
      </w:r>
    </w:p>
    <w:p w:rsidR="00000000" w:rsidDel="00000000" w:rsidP="00000000" w:rsidRDefault="00000000" w:rsidRPr="00000000" w14:paraId="0000014E">
      <w:pPr>
        <w:spacing w:after="0" w:line="300" w:lineRule="auto"/>
        <w:ind w:right="79"/>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Directeur Général dispose des mêmes pouvoirs que ceux du Président.</w:t>
      </w:r>
    </w:p>
    <w:p w:rsidR="00000000" w:rsidDel="00000000" w:rsidP="00000000" w:rsidRDefault="00000000" w:rsidRPr="00000000" w14:paraId="0000014F">
      <w:pPr>
        <w:widowControl w:val="0"/>
        <w:spacing w:after="0" w:line="300" w:lineRule="auto"/>
        <w:rPr>
          <w:rFonts w:ascii="Roboto" w:cs="Roboto" w:eastAsia="Roboto" w:hAnsi="Roboto"/>
          <w:b w:val="1"/>
          <w:i w:val="1"/>
          <w:color w:val="000000"/>
          <w:sz w:val="22"/>
          <w:szCs w:val="22"/>
          <w:highlight w:val="lightGray"/>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Les pouvoirs du Directeur Général sont précisés librement dans les statuts. Les statuts peuvent ainsi limiter ces pouvoirs et imposer une autorisation préalable de la collectivité des associés pour la conclusion de certains contrats ou la réalisation d'opérations jugées trop importantes.]</w:t>
      </w:r>
      <w:r w:rsidDel="00000000" w:rsidR="00000000" w:rsidRPr="00000000">
        <w:rPr>
          <w:rtl w:val="0"/>
        </w:rPr>
      </w:r>
    </w:p>
    <w:p w:rsidR="00000000" w:rsidDel="00000000" w:rsidP="00000000" w:rsidRDefault="00000000" w:rsidRPr="00000000" w14:paraId="00000150">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51">
      <w:pPr>
        <w:spacing w:after="0" w:line="300" w:lineRule="auto"/>
        <w:ind w:right="78"/>
        <w:rPr>
          <w:rFonts w:ascii="Roboto" w:cs="Roboto" w:eastAsia="Roboto" w:hAnsi="Roboto"/>
          <w:b w:val="1"/>
          <w:color w:val="6b5aed"/>
          <w:sz w:val="22"/>
          <w:szCs w:val="22"/>
        </w:rPr>
      </w:pPr>
      <w:r w:rsidDel="00000000" w:rsidR="00000000" w:rsidRPr="00000000">
        <w:rPr>
          <w:rFonts w:ascii="Roboto" w:cs="Roboto" w:eastAsia="Roboto" w:hAnsi="Roboto"/>
          <w:b w:val="1"/>
          <w:color w:val="6b5aed"/>
          <w:sz w:val="22"/>
          <w:szCs w:val="22"/>
          <w:rtl w:val="0"/>
        </w:rPr>
        <w:t xml:space="preserve">14.4</w:t>
        <w:tab/>
        <w:t xml:space="preserve">Rémunération du Directeur Général</w:t>
      </w:r>
    </w:p>
    <w:p w:rsidR="00000000" w:rsidDel="00000000" w:rsidP="00000000" w:rsidRDefault="00000000" w:rsidRPr="00000000" w14:paraId="00000152">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53">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rémunération du Directeur Général est déterminée par décision collective des associés. Elle peut être fixe ou variable, ou à la fois fixe et variable. </w:t>
      </w:r>
    </w:p>
    <w:p w:rsidR="00000000" w:rsidDel="00000000" w:rsidP="00000000" w:rsidRDefault="00000000" w:rsidRPr="00000000" w14:paraId="00000154">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55">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56">
      <w:pPr>
        <w:spacing w:after="0" w:line="300" w:lineRule="auto"/>
        <w:rPr>
          <w:rFonts w:ascii="Roboto" w:cs="Roboto" w:eastAsia="Roboto" w:hAnsi="Roboto"/>
          <w:b w:val="1"/>
          <w:smallCaps w:val="1"/>
          <w:color w:val="000000"/>
          <w:sz w:val="22"/>
          <w:szCs w:val="22"/>
          <w:u w:val="single"/>
        </w:rPr>
      </w:pPr>
      <w:bookmarkStart w:colFirst="0" w:colLast="0" w:name="_heading=h.28h4qwu" w:id="25"/>
      <w:bookmarkEnd w:id="25"/>
      <w:r w:rsidDel="00000000" w:rsidR="00000000" w:rsidRPr="00000000">
        <w:rPr>
          <w:rFonts w:ascii="Roboto" w:cs="Roboto" w:eastAsia="Roboto" w:hAnsi="Roboto"/>
          <w:b w:val="1"/>
          <w:color w:val="6b5aed"/>
          <w:sz w:val="22"/>
          <w:szCs w:val="22"/>
          <w:rtl w:val="0"/>
        </w:rPr>
        <w:t xml:space="preserve">ARTICLE</w:t>
      </w:r>
      <w:r w:rsidDel="00000000" w:rsidR="00000000" w:rsidRPr="00000000">
        <w:rPr>
          <w:rFonts w:ascii="Roboto" w:cs="Roboto" w:eastAsia="Roboto" w:hAnsi="Roboto"/>
          <w:b w:val="1"/>
          <w:color w:val="6b5aed"/>
          <w:sz w:val="22"/>
          <w:szCs w:val="22"/>
          <w:rtl w:val="0"/>
        </w:rPr>
        <w:t xml:space="preserve"> 15 -</w:t>
      </w:r>
      <w:r w:rsidDel="00000000" w:rsidR="00000000" w:rsidRPr="00000000">
        <w:rPr>
          <w:rFonts w:ascii="Roboto" w:cs="Roboto" w:eastAsia="Roboto" w:hAnsi="Roboto"/>
          <w:b w:val="1"/>
          <w:color w:val="6b5aed"/>
          <w:sz w:val="22"/>
          <w:szCs w:val="22"/>
          <w:rtl w:val="0"/>
        </w:rPr>
        <w:t xml:space="preserve"> DIRECTEUR GENERAL ADJOINT</w:t>
      </w:r>
      <w:r w:rsidDel="00000000" w:rsidR="00000000" w:rsidRPr="00000000">
        <w:rPr>
          <w:rtl w:val="0"/>
        </w:rPr>
      </w:r>
    </w:p>
    <w:p w:rsidR="00000000" w:rsidDel="00000000" w:rsidP="00000000" w:rsidRDefault="00000000" w:rsidRPr="00000000" w14:paraId="00000157">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58">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associés peuvent nommer un ou plusieurs Directeurs Généraux Adjoints, personnes physiques, qui n’ont pas le statut de mandataire social et ne peuvent agir au nom et pour le compte de la Société que sur la base d’une délégation de pouvoirs dont l’étendue est déterminée par le Président. </w:t>
      </w:r>
    </w:p>
    <w:p w:rsidR="00000000" w:rsidDel="00000000" w:rsidP="00000000" w:rsidRDefault="00000000" w:rsidRPr="00000000" w14:paraId="00000159">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5A">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Directeurs Généraux Adjoints peuvent ou non être associés ou salariés de la Société. Ils sont nommés pour une durée déterminée par les associés, lors de la décision de nomination.</w:t>
      </w:r>
    </w:p>
    <w:p w:rsidR="00000000" w:rsidDel="00000000" w:rsidP="00000000" w:rsidRDefault="00000000" w:rsidRPr="00000000" w14:paraId="0000015B">
      <w:pPr>
        <w:spacing w:after="0" w:line="300" w:lineRule="auto"/>
        <w:ind w:right="34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5C">
      <w:pPr>
        <w:spacing w:after="0" w:line="300" w:lineRule="auto"/>
        <w:ind w:right="340"/>
        <w:rPr>
          <w:rFonts w:ascii="Roboto" w:cs="Roboto" w:eastAsia="Roboto" w:hAnsi="Roboto"/>
          <w:b w:val="1"/>
          <w:color w:val="6b5aed"/>
          <w:sz w:val="22"/>
          <w:szCs w:val="22"/>
        </w:rPr>
      </w:pPr>
      <w:r w:rsidDel="00000000" w:rsidR="00000000" w:rsidRPr="00000000">
        <w:rPr>
          <w:rtl w:val="0"/>
        </w:rPr>
      </w:r>
    </w:p>
    <w:p w:rsidR="00000000" w:rsidDel="00000000" w:rsidP="00000000" w:rsidRDefault="00000000" w:rsidRPr="00000000" w14:paraId="0000015D">
      <w:pPr>
        <w:spacing w:after="0" w:line="300" w:lineRule="auto"/>
        <w:ind w:right="340"/>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16 - CONVENTIONS</w:t>
      </w:r>
      <w:r w:rsidDel="00000000" w:rsidR="00000000" w:rsidRPr="00000000">
        <w:rPr>
          <w:rtl w:val="0"/>
        </w:rPr>
      </w:r>
    </w:p>
    <w:p w:rsidR="00000000" w:rsidDel="00000000" w:rsidP="00000000" w:rsidRDefault="00000000" w:rsidRPr="00000000" w14:paraId="0000015E">
      <w:pPr>
        <w:spacing w:after="0" w:line="300" w:lineRule="auto"/>
        <w:ind w:right="34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5F">
      <w:pPr>
        <w:spacing w:after="0" w:line="300" w:lineRule="auto"/>
        <w:ind w:right="34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conventions définies à l'article L. 227-10 du Code de commerce sont soumises aux formalités de contrôle prescrites par ledit article.</w:t>
      </w:r>
    </w:p>
    <w:p w:rsidR="00000000" w:rsidDel="00000000" w:rsidP="00000000" w:rsidRDefault="00000000" w:rsidRPr="00000000" w14:paraId="00000160">
      <w:pPr>
        <w:spacing w:after="0" w:line="300" w:lineRule="auto"/>
        <w:ind w:right="34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61">
      <w:pPr>
        <w:spacing w:after="0" w:line="300" w:lineRule="auto"/>
        <w:ind w:right="34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conventions non approuvées produisent néanmoins leurs effets, à charge pour la personne intéressée et éventuellement pour le Président et les autres dirigeants d'en supporter les conséquences dommageables pour la Société.</w:t>
      </w:r>
    </w:p>
    <w:p w:rsidR="00000000" w:rsidDel="00000000" w:rsidP="00000000" w:rsidRDefault="00000000" w:rsidRPr="00000000" w14:paraId="00000162">
      <w:pPr>
        <w:spacing w:after="0" w:line="300" w:lineRule="auto"/>
        <w:ind w:right="34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63">
      <w:pPr>
        <w:spacing w:after="0" w:line="300" w:lineRule="auto"/>
        <w:ind w:right="34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Président ou l’intéressé doit, dans le mois de la conclusion d’une convention, en aviser le commissaire aux comptes le cas échéant par tous moyens.</w:t>
      </w:r>
    </w:p>
    <w:p w:rsidR="00000000" w:rsidDel="00000000" w:rsidP="00000000" w:rsidRDefault="00000000" w:rsidRPr="00000000" w14:paraId="00000164">
      <w:pPr>
        <w:spacing w:after="0" w:line="300" w:lineRule="auto"/>
        <w:ind w:right="34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65">
      <w:pPr>
        <w:spacing w:after="0" w:line="300" w:lineRule="auto"/>
        <w:ind w:right="34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commissaires aux comptes présentent aux associés un rapport sur la conclusion et l’exécution des conventions au cours de l’exercice écoulé. Les associés statuent sur ce rapport lors de la décision collective statuant sur les comptes de cet exercice.</w:t>
      </w:r>
    </w:p>
    <w:p w:rsidR="00000000" w:rsidDel="00000000" w:rsidP="00000000" w:rsidRDefault="00000000" w:rsidRPr="00000000" w14:paraId="00000166">
      <w:pPr>
        <w:spacing w:after="0" w:line="300" w:lineRule="auto"/>
        <w:ind w:right="34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67">
      <w:pPr>
        <w:spacing w:after="0" w:line="300" w:lineRule="auto"/>
        <w:ind w:right="34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 l’absence de commissaire aux comptes, il appartient au Président d'établir et de présenter le rapport aux associés, sauf dérogation légale ou réglementaire.</w:t>
      </w:r>
    </w:p>
    <w:p w:rsidR="00000000" w:rsidDel="00000000" w:rsidP="00000000" w:rsidRDefault="00000000" w:rsidRPr="00000000" w14:paraId="00000168">
      <w:pPr>
        <w:spacing w:after="0" w:line="300" w:lineRule="auto"/>
        <w:ind w:right="340"/>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69">
      <w:pPr>
        <w:spacing w:after="0" w:line="300" w:lineRule="auto"/>
        <w:ind w:right="340"/>
        <w:jc w:val="left"/>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interdictions prévues à l'article L. 225-43 du Code de commerce (sur renvoi de l’article L. 227-12 dudit Code) s'appliquent, dans les conditions déterminées par cet article, au Président et aux autres dirigeants de la Société.</w:t>
      </w:r>
    </w:p>
    <w:p w:rsidR="00000000" w:rsidDel="00000000" w:rsidP="00000000" w:rsidRDefault="00000000" w:rsidRPr="00000000" w14:paraId="0000016A">
      <w:pPr>
        <w:spacing w:after="0" w:line="300" w:lineRule="auto"/>
        <w:ind w:right="34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6B">
      <w:pPr>
        <w:spacing w:after="0" w:line="300" w:lineRule="auto"/>
        <w:ind w:right="34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6C">
      <w:pPr>
        <w:spacing w:after="0" w:line="300" w:lineRule="auto"/>
        <w:rPr>
          <w:rFonts w:ascii="Roboto" w:cs="Roboto" w:eastAsia="Roboto" w:hAnsi="Roboto"/>
          <w:b w:val="1"/>
          <w:sz w:val="22"/>
          <w:szCs w:val="22"/>
          <w:u w:val="single"/>
        </w:rPr>
      </w:pPr>
      <w:r w:rsidDel="00000000" w:rsidR="00000000" w:rsidRPr="00000000">
        <w:rPr>
          <w:rFonts w:ascii="Roboto" w:cs="Roboto" w:eastAsia="Roboto" w:hAnsi="Roboto"/>
          <w:b w:val="1"/>
          <w:sz w:val="22"/>
          <w:szCs w:val="22"/>
          <w:rtl w:val="0"/>
        </w:rPr>
        <w:t xml:space="preserve">ARTICLE 17 - </w:t>
      </w:r>
      <w:r w:rsidDel="00000000" w:rsidR="00000000" w:rsidRPr="00000000">
        <w:rPr>
          <w:rFonts w:ascii="Roboto" w:cs="Roboto" w:eastAsia="Roboto" w:hAnsi="Roboto"/>
          <w:b w:val="1"/>
          <w:sz w:val="22"/>
          <w:szCs w:val="22"/>
          <w:rtl w:val="0"/>
        </w:rPr>
        <w:t xml:space="preserve">COMMISSAIRES AUX COMPTES</w:t>
      </w:r>
      <w:r w:rsidDel="00000000" w:rsidR="00000000" w:rsidRPr="00000000">
        <w:rPr>
          <w:rtl w:val="0"/>
        </w:rPr>
      </w:r>
    </w:p>
    <w:p w:rsidR="00000000" w:rsidDel="00000000" w:rsidP="00000000" w:rsidRDefault="00000000" w:rsidRPr="00000000" w14:paraId="0000016D">
      <w:pPr>
        <w:tabs>
          <w:tab w:val="center" w:pos="4819"/>
          <w:tab w:val="right" w:pos="9071"/>
        </w:tabs>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6E">
      <w:pPr>
        <w:spacing w:after="0" w:line="300" w:lineRule="auto"/>
        <w:ind w:right="78"/>
        <w:rPr>
          <w:rFonts w:ascii="Roboto" w:cs="Roboto" w:eastAsia="Roboto" w:hAnsi="Roboto"/>
          <w:color w:val="000000"/>
          <w:sz w:val="22"/>
          <w:szCs w:val="22"/>
        </w:rPr>
      </w:pPr>
      <w:bookmarkStart w:colFirst="0" w:colLast="0" w:name="_heading=h.nmf14n" w:id="26"/>
      <w:bookmarkEnd w:id="26"/>
      <w:r w:rsidDel="00000000" w:rsidR="00000000" w:rsidRPr="00000000">
        <w:rPr>
          <w:rFonts w:ascii="Roboto" w:cs="Roboto" w:eastAsia="Roboto" w:hAnsi="Roboto"/>
          <w:color w:val="000000"/>
          <w:sz w:val="22"/>
          <w:szCs w:val="22"/>
          <w:rtl w:val="0"/>
        </w:rPr>
        <w:t xml:space="preserve">Un ou plusieurs commissaires aux comptes titulaires et suppléants seront désignés par l'associé unique ou par la collectivité des associés statuant aux conditions fixées pour les décisions ordinaires dès constatation de la réunion des critères définis par les dispositions légales et réglementaires.</w:t>
      </w:r>
    </w:p>
    <w:p w:rsidR="00000000" w:rsidDel="00000000" w:rsidP="00000000" w:rsidRDefault="00000000" w:rsidRPr="00000000" w14:paraId="0000016F">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70">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71">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72">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73">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74">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75">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76">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77">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78">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79">
      <w:pPr>
        <w:pStyle w:val="Heading1"/>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1134"/>
          <w:tab w:val="left" w:pos="1418"/>
          <w:tab w:val="left" w:pos="1560"/>
        </w:tabs>
        <w:spacing w:after="0" w:before="0" w:line="300" w:lineRule="auto"/>
        <w:ind w:left="1701" w:right="0" w:hanging="1701"/>
        <w:jc w:val="center"/>
        <w:rPr>
          <w:rFonts w:ascii="Roboto" w:cs="Roboto" w:eastAsia="Roboto" w:hAnsi="Roboto"/>
          <w:sz w:val="48"/>
          <w:szCs w:val="48"/>
        </w:rPr>
      </w:pPr>
      <w:r w:rsidDel="00000000" w:rsidR="00000000" w:rsidRPr="00000000">
        <w:rPr>
          <w:rFonts w:ascii="Roboto" w:cs="Roboto" w:eastAsia="Roboto" w:hAnsi="Roboto"/>
          <w:sz w:val="48"/>
          <w:szCs w:val="48"/>
          <w:rtl w:val="0"/>
        </w:rPr>
        <w:t xml:space="preserve">TITRE V</w:t>
      </w:r>
    </w:p>
    <w:p w:rsidR="00000000" w:rsidDel="00000000" w:rsidP="00000000" w:rsidRDefault="00000000" w:rsidRPr="00000000" w14:paraId="0000017A">
      <w:pPr>
        <w:pStyle w:val="Heading1"/>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1134"/>
          <w:tab w:val="left" w:pos="1418"/>
          <w:tab w:val="left" w:pos="1560"/>
        </w:tabs>
        <w:spacing w:after="0" w:before="0" w:line="300" w:lineRule="auto"/>
        <w:ind w:left="1701" w:right="0" w:hanging="1701"/>
        <w:jc w:val="center"/>
        <w:rPr>
          <w:rFonts w:ascii="Roboto" w:cs="Roboto" w:eastAsia="Roboto" w:hAnsi="Roboto"/>
          <w:color w:val="6b5aed"/>
          <w:sz w:val="48"/>
          <w:szCs w:val="48"/>
        </w:rPr>
      </w:pPr>
      <w:r w:rsidDel="00000000" w:rsidR="00000000" w:rsidRPr="00000000">
        <w:rPr>
          <w:rtl w:val="0"/>
        </w:rPr>
      </w:r>
    </w:p>
    <w:p w:rsidR="00000000" w:rsidDel="00000000" w:rsidP="00000000" w:rsidRDefault="00000000" w:rsidRPr="00000000" w14:paraId="0000017B">
      <w:pPr>
        <w:pStyle w:val="Heading1"/>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1134"/>
          <w:tab w:val="left" w:pos="1418"/>
          <w:tab w:val="left" w:pos="1560"/>
        </w:tabs>
        <w:spacing w:after="0" w:before="0" w:line="300" w:lineRule="auto"/>
        <w:ind w:left="1701" w:right="0" w:hanging="1701"/>
        <w:jc w:val="center"/>
        <w:rPr>
          <w:rFonts w:ascii="Roboto" w:cs="Roboto" w:eastAsia="Roboto" w:hAnsi="Roboto"/>
          <w:b w:val="1"/>
          <w:smallCaps w:val="1"/>
          <w:color w:val="000000"/>
          <w:sz w:val="22"/>
          <w:szCs w:val="22"/>
          <w:u w:val="single"/>
        </w:rPr>
      </w:pPr>
      <w:r w:rsidDel="00000000" w:rsidR="00000000" w:rsidRPr="00000000">
        <w:rPr>
          <w:rFonts w:ascii="Roboto" w:cs="Roboto" w:eastAsia="Roboto" w:hAnsi="Roboto"/>
          <w:rtl w:val="0"/>
        </w:rPr>
        <w:t xml:space="preserve">DECISIONS COLLECTIVES</w:t>
      </w:r>
      <w:r w:rsidDel="00000000" w:rsidR="00000000" w:rsidRPr="00000000">
        <w:rPr>
          <w:rtl w:val="0"/>
        </w:rPr>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both"/>
        <w:rPr>
          <w:rFonts w:ascii="Roboto" w:cs="Roboto" w:eastAsia="Roboto" w:hAnsi="Roboto"/>
          <w:i w:val="1"/>
          <w:sz w:val="22"/>
          <w:szCs w:val="22"/>
          <w:shd w:fill="d5d8e3" w:val="clear"/>
        </w:rPr>
      </w:pPr>
      <w:r w:rsidDel="00000000" w:rsidR="00000000" w:rsidRPr="00000000">
        <w:rPr>
          <w:rtl w:val="0"/>
        </w:rPr>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both"/>
        <w:rPr>
          <w:rFonts w:ascii="Roboto" w:cs="Roboto" w:eastAsia="Roboto" w:hAnsi="Roboto"/>
          <w:b w:val="1"/>
          <w:i w:val="1"/>
          <w:color w:val="000000"/>
          <w:sz w:val="22"/>
          <w:szCs w:val="22"/>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Les statuts des SAS déterminent librement les conditions et les formes de prise des décisions collectives des associés, les dispositions ci-après sont une proposition de rédaction.]</w:t>
      </w:r>
      <w:r w:rsidDel="00000000" w:rsidR="00000000" w:rsidRPr="00000000">
        <w:rPr>
          <w:rtl w:val="0"/>
        </w:rPr>
      </w:r>
    </w:p>
    <w:p w:rsidR="00000000" w:rsidDel="00000000" w:rsidP="00000000" w:rsidRDefault="00000000" w:rsidRPr="00000000" w14:paraId="0000017E">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7F">
      <w:pPr>
        <w:spacing w:after="0" w:line="300" w:lineRule="auto"/>
        <w:ind w:right="78"/>
        <w:jc w:val="left"/>
        <w:rPr>
          <w:rFonts w:ascii="Roboto" w:cs="Roboto" w:eastAsia="Roboto" w:hAnsi="Roboto"/>
          <w:b w:val="1"/>
          <w:sz w:val="22"/>
          <w:szCs w:val="22"/>
          <w:u w:val="single"/>
        </w:rPr>
      </w:pPr>
      <w:r w:rsidDel="00000000" w:rsidR="00000000" w:rsidRPr="00000000">
        <w:rPr>
          <w:rFonts w:ascii="Roboto" w:cs="Roboto" w:eastAsia="Roboto" w:hAnsi="Roboto"/>
          <w:b w:val="1"/>
          <w:sz w:val="22"/>
          <w:szCs w:val="22"/>
          <w:rtl w:val="0"/>
        </w:rPr>
        <w:t xml:space="preserve">ARTICLE 18 - DECISIONS DE L’ASSOCIE UNIQUE OU DE LA COLLECTIVITE DES ASSOCIES</w:t>
      </w:r>
      <w:r w:rsidDel="00000000" w:rsidR="00000000" w:rsidRPr="00000000">
        <w:rPr>
          <w:rtl w:val="0"/>
        </w:rPr>
      </w:r>
    </w:p>
    <w:p w:rsidR="00000000" w:rsidDel="00000000" w:rsidP="00000000" w:rsidRDefault="00000000" w:rsidRPr="00000000" w14:paraId="00000180">
      <w:pPr>
        <w:tabs>
          <w:tab w:val="left" w:pos="284"/>
        </w:tabs>
        <w:spacing w:after="0" w:line="300" w:lineRule="auto"/>
        <w:ind w:right="78"/>
        <w:jc w:val="left"/>
        <w:rPr>
          <w:rFonts w:ascii="Roboto" w:cs="Roboto" w:eastAsia="Roboto" w:hAnsi="Roboto"/>
          <w:sz w:val="22"/>
          <w:szCs w:val="22"/>
        </w:rPr>
      </w:pPr>
      <w:bookmarkStart w:colFirst="0" w:colLast="0" w:name="_heading=h.1mrcu09" w:id="27"/>
      <w:bookmarkEnd w:id="27"/>
      <w:r w:rsidDel="00000000" w:rsidR="00000000" w:rsidRPr="00000000">
        <w:rPr>
          <w:rtl w:val="0"/>
        </w:rPr>
      </w:r>
    </w:p>
    <w:p w:rsidR="00000000" w:rsidDel="00000000" w:rsidP="00000000" w:rsidRDefault="00000000" w:rsidRPr="00000000" w14:paraId="00000181">
      <w:pPr>
        <w:pStyle w:val="Heading5"/>
        <w:keepLines w:val="0"/>
        <w:spacing w:after="0" w:before="0" w:line="300" w:lineRule="auto"/>
        <w:rPr>
          <w:rFonts w:ascii="Roboto" w:cs="Roboto" w:eastAsia="Roboto" w:hAnsi="Roboto"/>
          <w:b w:val="1"/>
          <w:color w:val="414660"/>
          <w:sz w:val="22"/>
          <w:szCs w:val="22"/>
          <w:u w:val="single"/>
        </w:rPr>
      </w:pPr>
      <w:r w:rsidDel="00000000" w:rsidR="00000000" w:rsidRPr="00000000">
        <w:rPr>
          <w:rFonts w:ascii="Roboto" w:cs="Roboto" w:eastAsia="Roboto" w:hAnsi="Roboto"/>
          <w:b w:val="1"/>
          <w:color w:val="414660"/>
          <w:sz w:val="22"/>
          <w:szCs w:val="22"/>
          <w:rtl w:val="0"/>
        </w:rPr>
        <w:t xml:space="preserve">18.1</w:t>
        <w:tab/>
        <w:t xml:space="preserve">Compétence de l’associé unique ou de la collectivité des associés</w:t>
      </w:r>
      <w:r w:rsidDel="00000000" w:rsidR="00000000" w:rsidRPr="00000000">
        <w:rPr>
          <w:rtl w:val="0"/>
        </w:rPr>
      </w:r>
    </w:p>
    <w:p w:rsidR="00000000" w:rsidDel="00000000" w:rsidP="00000000" w:rsidRDefault="00000000" w:rsidRPr="00000000" w14:paraId="00000182">
      <w:pPr>
        <w:tabs>
          <w:tab w:val="left" w:pos="284"/>
        </w:tabs>
        <w:spacing w:after="0" w:line="300" w:lineRule="auto"/>
        <w:ind w:right="78"/>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83">
      <w:pPr>
        <w:tabs>
          <w:tab w:val="left" w:pos="284"/>
        </w:tabs>
        <w:spacing w:after="0" w:line="300" w:lineRule="auto"/>
        <w:ind w:right="78"/>
        <w:jc w:val="left"/>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L’Associé unique ou la collectivité des associés est (sont) seul(s) compétent(s) pour :</w:t>
      </w:r>
    </w:p>
    <w:p w:rsidR="00000000" w:rsidDel="00000000" w:rsidP="00000000" w:rsidRDefault="00000000" w:rsidRPr="00000000" w14:paraId="00000184">
      <w:pPr>
        <w:tabs>
          <w:tab w:val="left" w:pos="284"/>
        </w:tabs>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85">
      <w:pPr>
        <w:spacing w:after="0" w:line="300" w:lineRule="auto"/>
        <w:ind w:left="567"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w:t>
        <w:tab/>
        <w:t xml:space="preserve">approuver les comptes annuels et affecter le résultat ;</w:t>
      </w:r>
    </w:p>
    <w:p w:rsidR="00000000" w:rsidDel="00000000" w:rsidP="00000000" w:rsidRDefault="00000000" w:rsidRPr="00000000" w14:paraId="00000186">
      <w:pPr>
        <w:tabs>
          <w:tab w:val="left" w:pos="709"/>
        </w:tabs>
        <w:spacing w:after="0" w:line="300" w:lineRule="auto"/>
        <w:ind w:left="567" w:right="78"/>
        <w:rPr>
          <w:rFonts w:ascii="Roboto" w:cs="Roboto" w:eastAsia="Roboto" w:hAnsi="Roboto"/>
          <w:color w:val="000000"/>
          <w:sz w:val="22"/>
          <w:szCs w:val="22"/>
        </w:rPr>
      </w:pPr>
      <w:bookmarkStart w:colFirst="0" w:colLast="0" w:name="_heading=h.46r0co2" w:id="28"/>
      <w:bookmarkEnd w:id="28"/>
      <w:r w:rsidDel="00000000" w:rsidR="00000000" w:rsidRPr="00000000">
        <w:rPr>
          <w:rFonts w:ascii="Roboto" w:cs="Roboto" w:eastAsia="Roboto" w:hAnsi="Roboto"/>
          <w:color w:val="000000"/>
          <w:sz w:val="22"/>
          <w:szCs w:val="22"/>
          <w:rtl w:val="0"/>
        </w:rPr>
        <w:t xml:space="preserve">-</w:t>
        <w:tab/>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nommer, renouveler, fixer la rémunération et révoquer le Président, le Directeur Général et le Directeur Général Adjoint</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w:t>
      </w:r>
    </w:p>
    <w:p w:rsidR="00000000" w:rsidDel="00000000" w:rsidP="00000000" w:rsidRDefault="00000000" w:rsidRPr="00000000" w14:paraId="00000187">
      <w:pPr>
        <w:tabs>
          <w:tab w:val="left" w:pos="709"/>
        </w:tabs>
        <w:spacing w:after="0" w:line="300" w:lineRule="auto"/>
        <w:ind w:left="567"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w:t>
        <w:tab/>
        <w:t xml:space="preserve">nommer, renouveler et révoquer les commissaires aux comptes ;</w:t>
      </w:r>
    </w:p>
    <w:p w:rsidR="00000000" w:rsidDel="00000000" w:rsidP="00000000" w:rsidRDefault="00000000" w:rsidRPr="00000000" w14:paraId="00000188">
      <w:pPr>
        <w:tabs>
          <w:tab w:val="left" w:pos="709"/>
        </w:tabs>
        <w:spacing w:after="0" w:line="300" w:lineRule="auto"/>
        <w:ind w:left="567"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w:t>
        <w:tab/>
        <w:t xml:space="preserve">décider la transformation de la Société en une société d'une autre forme ;</w:t>
      </w:r>
    </w:p>
    <w:p w:rsidR="00000000" w:rsidDel="00000000" w:rsidP="00000000" w:rsidRDefault="00000000" w:rsidRPr="00000000" w14:paraId="00000189">
      <w:pPr>
        <w:numPr>
          <w:ilvl w:val="0"/>
          <w:numId w:val="9"/>
        </w:numPr>
        <w:spacing w:after="0" w:line="300" w:lineRule="auto"/>
        <w:ind w:left="567"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décider l’augmentation, la réduction ou l’amortissement du capital ;</w:t>
      </w:r>
    </w:p>
    <w:p w:rsidR="00000000" w:rsidDel="00000000" w:rsidP="00000000" w:rsidRDefault="00000000" w:rsidRPr="00000000" w14:paraId="0000018A">
      <w:pPr>
        <w:numPr>
          <w:ilvl w:val="0"/>
          <w:numId w:val="9"/>
        </w:numPr>
        <w:spacing w:after="0" w:line="300" w:lineRule="auto"/>
        <w:ind w:left="567" w:right="78"/>
        <w:rPr>
          <w:rFonts w:ascii="Roboto" w:cs="Roboto" w:eastAsia="Roboto" w:hAnsi="Roboto"/>
          <w:color w:val="000000"/>
          <w:sz w:val="22"/>
          <w:szCs w:val="22"/>
        </w:rPr>
      </w:pPr>
      <w:bookmarkStart w:colFirst="0" w:colLast="0" w:name="_heading=h.2lwamvv" w:id="29"/>
      <w:bookmarkEnd w:id="29"/>
      <w:r w:rsidDel="00000000" w:rsidR="00000000" w:rsidRPr="00000000">
        <w:rPr>
          <w:rFonts w:ascii="Roboto" w:cs="Roboto" w:eastAsia="Roboto" w:hAnsi="Roboto"/>
          <w:color w:val="000000"/>
          <w:sz w:val="22"/>
          <w:szCs w:val="22"/>
          <w:rtl w:val="0"/>
        </w:rPr>
        <w:t xml:space="preserve">décider la fusion (hors les cas de fusions simplifiées relevant de l’article L. 236-11 du Code de commerce), la scission, la dissolution de la Société ;</w:t>
      </w:r>
    </w:p>
    <w:p w:rsidR="00000000" w:rsidDel="00000000" w:rsidP="00000000" w:rsidRDefault="00000000" w:rsidRPr="00000000" w14:paraId="0000018B">
      <w:pPr>
        <w:numPr>
          <w:ilvl w:val="0"/>
          <w:numId w:val="9"/>
        </w:numPr>
        <w:spacing w:after="0" w:line="300" w:lineRule="auto"/>
        <w:ind w:left="567"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modifier les Statuts, </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à l’exception du transfert de siège social, conformément à l’article 4 ci-avant</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et ;</w:t>
      </w:r>
    </w:p>
    <w:p w:rsidR="00000000" w:rsidDel="00000000" w:rsidP="00000000" w:rsidRDefault="00000000" w:rsidRPr="00000000" w14:paraId="0000018C">
      <w:pPr>
        <w:numPr>
          <w:ilvl w:val="0"/>
          <w:numId w:val="9"/>
        </w:numPr>
        <w:spacing w:after="0" w:line="300" w:lineRule="auto"/>
        <w:ind w:left="567"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et plus généralement, toutes les décisions visées à l’article L. 227-19 du Code de commerce.</w:t>
      </w:r>
    </w:p>
    <w:p w:rsidR="00000000" w:rsidDel="00000000" w:rsidP="00000000" w:rsidRDefault="00000000" w:rsidRPr="00000000" w14:paraId="0000018D">
      <w:pPr>
        <w:spacing w:after="0" w:line="300" w:lineRule="auto"/>
        <w:ind w:right="34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8E">
      <w:pPr>
        <w:pStyle w:val="Heading5"/>
        <w:keepLines w:val="0"/>
        <w:spacing w:after="0" w:before="0" w:line="300" w:lineRule="auto"/>
        <w:rPr>
          <w:rFonts w:ascii="Roboto" w:cs="Roboto" w:eastAsia="Roboto" w:hAnsi="Roboto"/>
          <w:b w:val="1"/>
          <w:color w:val="414660"/>
          <w:sz w:val="22"/>
          <w:szCs w:val="22"/>
          <w:u w:val="single"/>
        </w:rPr>
      </w:pPr>
      <w:r w:rsidDel="00000000" w:rsidR="00000000" w:rsidRPr="00000000">
        <w:rPr>
          <w:rFonts w:ascii="Roboto" w:cs="Roboto" w:eastAsia="Roboto" w:hAnsi="Roboto"/>
          <w:b w:val="1"/>
          <w:color w:val="414660"/>
          <w:sz w:val="22"/>
          <w:szCs w:val="22"/>
          <w:rtl w:val="0"/>
        </w:rPr>
        <w:t xml:space="preserve">18.2</w:t>
        <w:tab/>
        <w:t xml:space="preserve">Forme des décisions</w:t>
      </w:r>
      <w:r w:rsidDel="00000000" w:rsidR="00000000" w:rsidRPr="00000000">
        <w:rPr>
          <w:rtl w:val="0"/>
        </w:rPr>
      </w:r>
    </w:p>
    <w:p w:rsidR="00000000" w:rsidDel="00000000" w:rsidP="00000000" w:rsidRDefault="00000000" w:rsidRPr="00000000" w14:paraId="0000018F">
      <w:pPr>
        <w:spacing w:after="0" w:line="300" w:lineRule="auto"/>
        <w:ind w:right="34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90">
      <w:pPr>
        <w:spacing w:after="0" w:line="300" w:lineRule="auto"/>
        <w:rPr>
          <w:rFonts w:ascii="Roboto" w:cs="Roboto" w:eastAsia="Roboto" w:hAnsi="Roboto"/>
          <w:b w:val="1"/>
          <w:color w:val="000000"/>
          <w:sz w:val="22"/>
          <w:szCs w:val="22"/>
        </w:rPr>
      </w:pPr>
      <w:r w:rsidDel="00000000" w:rsidR="00000000" w:rsidRPr="00000000">
        <w:rPr>
          <w:rFonts w:ascii="Roboto" w:cs="Roboto" w:eastAsia="Roboto" w:hAnsi="Roboto"/>
          <w:color w:val="000000"/>
          <w:sz w:val="22"/>
          <w:szCs w:val="22"/>
          <w:rtl w:val="0"/>
        </w:rPr>
        <w:t xml:space="preserve">En cas de pluralité d’associés, les décisions collectives des associés sont prises, à l’initiative du Président ou du Directeur Général de la Société le cas échéant, (i) en Assemblée Générale, (ii) résultent de toute réunion pouvant prendre la forme de conférence téléphonique, visioconférence ou de tout autre moyen de communication, ou (iii) résultent d’une consultation écrite ou (iv) résultent du consentement unanime des associés exprimé dans un acte sous seing privé. Néanmoins, la tenue d’une assemblée est de droit si la demande en est faite par un ou plusieurs associés conformément à l’article 18.3.</w:t>
      </w:r>
      <w:r w:rsidDel="00000000" w:rsidR="00000000" w:rsidRPr="00000000">
        <w:rPr>
          <w:rtl w:val="0"/>
        </w:rPr>
      </w:r>
    </w:p>
    <w:p w:rsidR="00000000" w:rsidDel="00000000" w:rsidP="00000000" w:rsidRDefault="00000000" w:rsidRPr="00000000" w14:paraId="00000191">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92">
      <w:pPr>
        <w:pStyle w:val="Heading5"/>
        <w:keepLines w:val="0"/>
        <w:spacing w:after="0" w:before="0" w:line="300" w:lineRule="auto"/>
        <w:rPr>
          <w:rFonts w:ascii="Roboto" w:cs="Roboto" w:eastAsia="Roboto" w:hAnsi="Roboto"/>
          <w:b w:val="1"/>
          <w:color w:val="414660"/>
          <w:sz w:val="22"/>
          <w:szCs w:val="22"/>
          <w:u w:val="single"/>
        </w:rPr>
      </w:pPr>
      <w:r w:rsidDel="00000000" w:rsidR="00000000" w:rsidRPr="00000000">
        <w:rPr>
          <w:rFonts w:ascii="Roboto" w:cs="Roboto" w:eastAsia="Roboto" w:hAnsi="Roboto"/>
          <w:b w:val="1"/>
          <w:color w:val="414660"/>
          <w:sz w:val="22"/>
          <w:szCs w:val="22"/>
          <w:rtl w:val="0"/>
        </w:rPr>
        <w:t xml:space="preserve">18.3</w:t>
        <w:tab/>
        <w:t xml:space="preserve">Assemblée Générale</w:t>
      </w:r>
      <w:r w:rsidDel="00000000" w:rsidR="00000000" w:rsidRPr="00000000">
        <w:rPr>
          <w:rFonts w:ascii="Roboto" w:cs="Roboto" w:eastAsia="Roboto" w:hAnsi="Roboto"/>
          <w:b w:val="1"/>
          <w:color w:val="414660"/>
          <w:sz w:val="22"/>
          <w:szCs w:val="22"/>
          <w:rtl w:val="0"/>
        </w:rPr>
        <w:t xml:space="preserve"> </w:t>
      </w:r>
      <w:r w:rsidDel="00000000" w:rsidR="00000000" w:rsidRPr="00000000">
        <w:rPr>
          <w:rtl w:val="0"/>
        </w:rPr>
      </w:r>
    </w:p>
    <w:p w:rsidR="00000000" w:rsidDel="00000000" w:rsidP="00000000" w:rsidRDefault="00000000" w:rsidRPr="00000000" w14:paraId="00000193">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94">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Lorsque les décisions collectives sont prises en Assemblée Générale, les associés y sont convoqués par le Président ou le Directeur Général, le cas échéant, ou en cas de carence, par le commissaire aux comptes ou un mandataire de justice dans les conditions et selon les modalités prévues par la loi. Tout Associé ou tout groupe d’associés représentant au moins </w:t>
        <w:br w:type="textWrapping"/>
      </w:r>
      <w:r w:rsidDel="00000000" w:rsidR="00000000" w:rsidRPr="00000000">
        <w:rPr>
          <w:rFonts w:ascii="Roboto" w:cs="Roboto" w:eastAsia="Roboto" w:hAnsi="Roboto"/>
          <w:i w:val="1"/>
          <w:color w:val="000000"/>
          <w:sz w:val="22"/>
          <w:szCs w:val="22"/>
          <w:shd w:fill="d4cffc" w:val="clear"/>
          <w:rtl w:val="0"/>
        </w:rPr>
        <w:t xml:space="preserve">[50 %]</w:t>
      </w:r>
      <w:r w:rsidDel="00000000" w:rsidR="00000000" w:rsidRPr="00000000">
        <w:rPr>
          <w:rFonts w:ascii="Roboto" w:cs="Roboto" w:eastAsia="Roboto" w:hAnsi="Roboto"/>
          <w:color w:val="000000"/>
          <w:sz w:val="22"/>
          <w:szCs w:val="22"/>
          <w:rtl w:val="0"/>
        </w:rPr>
        <w:t xml:space="preserve"> du capital social et des droits de vote de la Société peut convoquer une assemblée.</w:t>
      </w:r>
    </w:p>
    <w:p w:rsidR="00000000" w:rsidDel="00000000" w:rsidP="00000000" w:rsidRDefault="00000000" w:rsidRPr="00000000" w14:paraId="00000195">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Assemblées Générales sont réunies dans tous lieux précisés dans l'avis de convocation, tant en France qu'à l'étranger. En cas de conférence téléphonique ou de visioconférence, les coordonnées de l’assemblée sont transmises aux associés préalablement, par tous moyens. La convocation est faite par tous moyens, y compris par email, </w:t>
      </w:r>
      <w:r w:rsidDel="00000000" w:rsidR="00000000" w:rsidRPr="00000000">
        <w:rPr>
          <w:rFonts w:ascii="Roboto" w:cs="Roboto" w:eastAsia="Roboto" w:hAnsi="Roboto"/>
          <w:i w:val="1"/>
          <w:color w:val="000000"/>
          <w:sz w:val="22"/>
          <w:szCs w:val="22"/>
          <w:shd w:fill="d4cffc" w:val="clear"/>
          <w:rtl w:val="0"/>
        </w:rPr>
        <w:t xml:space="preserve">[huit (8) jours]</w:t>
      </w:r>
      <w:r w:rsidDel="00000000" w:rsidR="00000000" w:rsidRPr="00000000">
        <w:rPr>
          <w:rFonts w:ascii="Roboto" w:cs="Roboto" w:eastAsia="Roboto" w:hAnsi="Roboto"/>
          <w:color w:val="000000"/>
          <w:sz w:val="22"/>
          <w:szCs w:val="22"/>
          <w:rtl w:val="0"/>
        </w:rPr>
        <w:t xml:space="preserve"> au moins avant la date de la réunion ; elle indique l'ordre du jour. Dans le cas où tous les associés sont présents ou représentés, l'assemblée se réunit valablement sur convocation verbale et sans délai.</w:t>
      </w:r>
    </w:p>
    <w:p w:rsidR="00000000" w:rsidDel="00000000" w:rsidP="00000000" w:rsidRDefault="00000000" w:rsidRPr="00000000" w14:paraId="00000196">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97">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Tout associé a le droit de participer aux décisions collectives personnellement ou par mandataire, quel que soit le nombre de ses actions, sur simple justification de son identité, dès lors que ses titres sont inscrits en compte à son nom.</w:t>
      </w:r>
    </w:p>
    <w:p w:rsidR="00000000" w:rsidDel="00000000" w:rsidP="00000000" w:rsidRDefault="00000000" w:rsidRPr="00000000" w14:paraId="00000198">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99">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Lorsqu’une Assemblée Générale est réunie, un associé peut se faire représenter par toute personne de son choix munie d’une procuration. Il peut également voter par correspondance au moyen d’un formulaire remis par la Société sur sa demande formulée au moins</w:t>
      </w:r>
      <w:r w:rsidDel="00000000" w:rsidR="00000000" w:rsidRPr="00000000">
        <w:rPr>
          <w:rFonts w:ascii="Roboto" w:cs="Roboto" w:eastAsia="Roboto" w:hAnsi="Roboto"/>
          <w:i w:val="1"/>
          <w:color w:val="000000"/>
          <w:sz w:val="22"/>
          <w:szCs w:val="22"/>
          <w:rtl w:val="0"/>
        </w:rPr>
        <w:t xml:space="preserve"> </w:t>
      </w:r>
      <w:r w:rsidDel="00000000" w:rsidR="00000000" w:rsidRPr="00000000">
        <w:rPr>
          <w:rFonts w:ascii="Roboto" w:cs="Roboto" w:eastAsia="Roboto" w:hAnsi="Roboto"/>
          <w:i w:val="1"/>
          <w:color w:val="000000"/>
          <w:sz w:val="22"/>
          <w:szCs w:val="22"/>
          <w:shd w:fill="d4cffc" w:val="clear"/>
          <w:rtl w:val="0"/>
        </w:rPr>
        <w:t xml:space="preserve">[cinq (5) jours</w:t>
      </w:r>
      <w:r w:rsidDel="00000000" w:rsidR="00000000" w:rsidRPr="00000000">
        <w:rPr>
          <w:rFonts w:ascii="Roboto" w:cs="Roboto" w:eastAsia="Roboto" w:hAnsi="Roboto"/>
          <w:color w:val="000000"/>
          <w:sz w:val="22"/>
          <w:szCs w:val="22"/>
          <w:rtl w:val="0"/>
        </w:rPr>
        <w:t xml:space="preserve">] avant l’assemblée.</w:t>
      </w:r>
    </w:p>
    <w:p w:rsidR="00000000" w:rsidDel="00000000" w:rsidP="00000000" w:rsidRDefault="00000000" w:rsidRPr="00000000" w14:paraId="0000019A">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9B">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Une feuille de présence est émargée par les associés présents et les mandataires et à laquelle sont annexés les pouvoirs donnés à chaque mandataire. </w:t>
      </w:r>
    </w:p>
    <w:p w:rsidR="00000000" w:rsidDel="00000000" w:rsidP="00000000" w:rsidRDefault="00000000" w:rsidRPr="00000000" w14:paraId="0000019C">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9D">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Assemblées sont présidées par le Président ou par le Directeur Général, et en son absence, par l’associé, présent ou représenté, propriétaire du plus grand nombre d’actions.</w:t>
      </w:r>
    </w:p>
    <w:p w:rsidR="00000000" w:rsidDel="00000000" w:rsidP="00000000" w:rsidRDefault="00000000" w:rsidRPr="00000000" w14:paraId="0000019E">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9F">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 cas de convocation par mandataire de justice, l'assemblée est présidée par l'auteur de la convocation. A défaut, l'Assemblée élit elle-même son Président.</w:t>
      </w:r>
    </w:p>
    <w:p w:rsidR="00000000" w:rsidDel="00000000" w:rsidP="00000000" w:rsidRDefault="00000000" w:rsidRPr="00000000" w14:paraId="000001A0">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A1">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délibérations des Assemblées sont constatées par des procès-verbaux signés par le Président et établis sur un registre spécial conformément à la loi. Les copies et extraits de ces procès-verbaux sont valablement certifiés conformes par le Président ou par le Directeur Général, le cas échéant. </w:t>
      </w:r>
    </w:p>
    <w:p w:rsidR="00000000" w:rsidDel="00000000" w:rsidP="00000000" w:rsidRDefault="00000000" w:rsidRPr="00000000" w14:paraId="000001A2">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A3">
      <w:pPr>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A4">
      <w:pPr>
        <w:pStyle w:val="Heading5"/>
        <w:keepLines w:val="0"/>
        <w:spacing w:after="0" w:before="0" w:line="300" w:lineRule="auto"/>
        <w:rPr>
          <w:rFonts w:ascii="Roboto" w:cs="Roboto" w:eastAsia="Roboto" w:hAnsi="Roboto"/>
          <w:b w:val="1"/>
          <w:color w:val="414660"/>
          <w:sz w:val="22"/>
          <w:szCs w:val="22"/>
          <w:u w:val="single"/>
        </w:rPr>
      </w:pPr>
      <w:r w:rsidDel="00000000" w:rsidR="00000000" w:rsidRPr="00000000">
        <w:rPr>
          <w:rFonts w:ascii="Roboto" w:cs="Roboto" w:eastAsia="Roboto" w:hAnsi="Roboto"/>
          <w:b w:val="1"/>
          <w:color w:val="414660"/>
          <w:sz w:val="22"/>
          <w:szCs w:val="22"/>
          <w:rtl w:val="0"/>
        </w:rPr>
        <w:t xml:space="preserve">18.4</w:t>
        <w:tab/>
        <w:t xml:space="preserve">Consultations écrites</w:t>
      </w:r>
      <w:r w:rsidDel="00000000" w:rsidR="00000000" w:rsidRPr="00000000">
        <w:rPr>
          <w:rFonts w:ascii="Roboto" w:cs="Roboto" w:eastAsia="Roboto" w:hAnsi="Roboto"/>
          <w:b w:val="1"/>
          <w:color w:val="414660"/>
          <w:sz w:val="22"/>
          <w:szCs w:val="22"/>
          <w:u w:val="single"/>
          <w:rtl w:val="0"/>
        </w:rPr>
        <w:t xml:space="preserve"> </w:t>
      </w:r>
    </w:p>
    <w:p w:rsidR="00000000" w:rsidDel="00000000" w:rsidP="00000000" w:rsidRDefault="00000000" w:rsidRPr="00000000" w14:paraId="000001A5">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A6">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 cas de consultation écrite, le Président doit adresser par tout moyen, y compris par email, à chacun des associés un bulletin de vote.</w:t>
      </w:r>
    </w:p>
    <w:p w:rsidR="00000000" w:rsidDel="00000000" w:rsidP="00000000" w:rsidRDefault="00000000" w:rsidRPr="00000000" w14:paraId="000001A7">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A8">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Chaque associé devra compléter le bulletin de vote en cochant, pour chaque résolution, une case unique correspondant au sens de son vote. Si aucune ou plusieurs cases ont été cochées pour une même résolution, le vote sera réputé être un vote de rejet.</w:t>
      </w:r>
    </w:p>
    <w:p w:rsidR="00000000" w:rsidDel="00000000" w:rsidP="00000000" w:rsidRDefault="00000000" w:rsidRPr="00000000" w14:paraId="000001A9">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AA">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Chaque associé doit retourner un exemplaire de ce bulletin de vote dûment complété, daté et signé, à l'adresse indiquée, et, à défaut, au siège social. Le défaut de réponse d'un associé dans le délai indiqué sur ledit bulletin de vote vaut abstention totale de l'associé concerné. Les bulletins de vote, les preuves d'envoi de ces bulletins et le procès-verbal des délibérations établi par le Président de la Société sont conservés au siège social.</w:t>
      </w:r>
    </w:p>
    <w:p w:rsidR="00000000" w:rsidDel="00000000" w:rsidP="00000000" w:rsidRDefault="00000000" w:rsidRPr="00000000" w14:paraId="000001AB">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AC">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conditions de quorum et majorité visées à l’Article 18 s’appliqueront </w:t>
      </w:r>
      <w:r w:rsidDel="00000000" w:rsidR="00000000" w:rsidRPr="00000000">
        <w:rPr>
          <w:rFonts w:ascii="Roboto" w:cs="Roboto" w:eastAsia="Roboto" w:hAnsi="Roboto"/>
          <w:i w:val="1"/>
          <w:color w:val="000000"/>
          <w:sz w:val="22"/>
          <w:szCs w:val="22"/>
          <w:rtl w:val="0"/>
        </w:rPr>
        <w:t xml:space="preserve">mutatis mutandis</w:t>
      </w:r>
      <w:r w:rsidDel="00000000" w:rsidR="00000000" w:rsidRPr="00000000">
        <w:rPr>
          <w:rFonts w:ascii="Roboto" w:cs="Roboto" w:eastAsia="Roboto" w:hAnsi="Roboto"/>
          <w:color w:val="000000"/>
          <w:sz w:val="22"/>
          <w:szCs w:val="22"/>
          <w:rtl w:val="0"/>
        </w:rPr>
        <w:t xml:space="preserve">. </w:t>
      </w:r>
    </w:p>
    <w:p w:rsidR="00000000" w:rsidDel="00000000" w:rsidP="00000000" w:rsidRDefault="00000000" w:rsidRPr="00000000" w14:paraId="000001AD">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AE">
      <w:pPr>
        <w:pStyle w:val="Heading5"/>
        <w:keepLines w:val="0"/>
        <w:spacing w:after="0" w:before="0" w:line="300" w:lineRule="auto"/>
        <w:rPr>
          <w:rFonts w:ascii="Roboto" w:cs="Roboto" w:eastAsia="Roboto" w:hAnsi="Roboto"/>
          <w:b w:val="1"/>
          <w:color w:val="414660"/>
          <w:sz w:val="22"/>
          <w:szCs w:val="22"/>
          <w:u w:val="single"/>
        </w:rPr>
      </w:pPr>
      <w:r w:rsidDel="00000000" w:rsidR="00000000" w:rsidRPr="00000000">
        <w:rPr>
          <w:rFonts w:ascii="Roboto" w:cs="Roboto" w:eastAsia="Roboto" w:hAnsi="Roboto"/>
          <w:b w:val="1"/>
          <w:color w:val="414660"/>
          <w:sz w:val="22"/>
          <w:szCs w:val="22"/>
          <w:rtl w:val="0"/>
        </w:rPr>
        <w:t xml:space="preserve">18.5</w:t>
        <w:tab/>
        <w:t xml:space="preserve">Téléconférence ou visioconférence</w:t>
      </w:r>
      <w:r w:rsidDel="00000000" w:rsidR="00000000" w:rsidRPr="00000000">
        <w:rPr>
          <w:rFonts w:ascii="Roboto" w:cs="Roboto" w:eastAsia="Roboto" w:hAnsi="Roboto"/>
          <w:b w:val="1"/>
          <w:color w:val="414660"/>
          <w:sz w:val="22"/>
          <w:szCs w:val="22"/>
          <w:u w:val="single"/>
          <w:rtl w:val="0"/>
        </w:rPr>
        <w:t xml:space="preserve"> </w:t>
      </w:r>
    </w:p>
    <w:p w:rsidR="00000000" w:rsidDel="00000000" w:rsidP="00000000" w:rsidRDefault="00000000" w:rsidRPr="00000000" w14:paraId="000001AF">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B0">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 cas de consultation de la collectivité des associés par voie de téléconférence ou de visioconférence, les règles prévues ci-dessus pour l’Assemblée Générale s’appliquent </w:t>
      </w:r>
      <w:r w:rsidDel="00000000" w:rsidR="00000000" w:rsidRPr="00000000">
        <w:rPr>
          <w:rFonts w:ascii="Roboto" w:cs="Roboto" w:eastAsia="Roboto" w:hAnsi="Roboto"/>
          <w:i w:val="1"/>
          <w:color w:val="000000"/>
          <w:sz w:val="22"/>
          <w:szCs w:val="22"/>
          <w:rtl w:val="0"/>
        </w:rPr>
        <w:t xml:space="preserve">mutatis mutandis</w:t>
      </w:r>
      <w:r w:rsidDel="00000000" w:rsidR="00000000" w:rsidRPr="00000000">
        <w:rPr>
          <w:rFonts w:ascii="Roboto" w:cs="Roboto" w:eastAsia="Roboto" w:hAnsi="Roboto"/>
          <w:color w:val="000000"/>
          <w:sz w:val="22"/>
          <w:szCs w:val="22"/>
          <w:rtl w:val="0"/>
        </w:rPr>
        <w:t xml:space="preserve">. </w:t>
      </w:r>
    </w:p>
    <w:p w:rsidR="00000000" w:rsidDel="00000000" w:rsidP="00000000" w:rsidRDefault="00000000" w:rsidRPr="00000000" w14:paraId="000001B1">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B2">
      <w:pPr>
        <w:pStyle w:val="Heading5"/>
        <w:keepLines w:val="0"/>
        <w:spacing w:after="0" w:before="0" w:line="300" w:lineRule="auto"/>
        <w:rPr>
          <w:rFonts w:ascii="Roboto" w:cs="Roboto" w:eastAsia="Roboto" w:hAnsi="Roboto"/>
          <w:b w:val="1"/>
          <w:color w:val="414660"/>
          <w:sz w:val="22"/>
          <w:szCs w:val="22"/>
          <w:u w:val="single"/>
        </w:rPr>
      </w:pPr>
      <w:r w:rsidDel="00000000" w:rsidR="00000000" w:rsidRPr="00000000">
        <w:rPr>
          <w:rFonts w:ascii="Roboto" w:cs="Roboto" w:eastAsia="Roboto" w:hAnsi="Roboto"/>
          <w:b w:val="1"/>
          <w:color w:val="414660"/>
          <w:sz w:val="22"/>
          <w:szCs w:val="22"/>
          <w:rtl w:val="0"/>
        </w:rPr>
        <w:t xml:space="preserve">18.6</w:t>
        <w:tab/>
        <w:t xml:space="preserve">Acte unanime des associés</w:t>
      </w:r>
      <w:r w:rsidDel="00000000" w:rsidR="00000000" w:rsidRPr="00000000">
        <w:rPr>
          <w:rtl w:val="0"/>
        </w:rPr>
      </w:r>
    </w:p>
    <w:p w:rsidR="00000000" w:rsidDel="00000000" w:rsidP="00000000" w:rsidRDefault="00000000" w:rsidRPr="00000000" w14:paraId="000001B3">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B4">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Une décision collective des associés peut aussi être prise par acte écrit exprimant le consentement de chacun des associés et signé par chacun d’eux. </w:t>
      </w:r>
    </w:p>
    <w:p w:rsidR="00000000" w:rsidDel="00000000" w:rsidP="00000000" w:rsidRDefault="00000000" w:rsidRPr="00000000" w14:paraId="000001B5">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B6">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 pareil cas, aucun rapport aux associés n’est requis préalablement à la décision collective en cause, sauf si un tel rapport est expressément requis par une disposition légale ou réglementaire impérative.</w:t>
      </w:r>
    </w:p>
    <w:p w:rsidR="00000000" w:rsidDel="00000000" w:rsidP="00000000" w:rsidRDefault="00000000" w:rsidRPr="00000000" w14:paraId="000001B7">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B8">
      <w:pPr>
        <w:spacing w:after="0" w:line="300" w:lineRule="auto"/>
        <w:ind w:right="78"/>
        <w:rPr>
          <w:rFonts w:ascii="Roboto" w:cs="Roboto" w:eastAsia="Roboto" w:hAnsi="Roboto"/>
          <w:color w:val="000000"/>
          <w:sz w:val="22"/>
          <w:szCs w:val="22"/>
        </w:rPr>
      </w:pPr>
      <w:bookmarkStart w:colFirst="0" w:colLast="0" w:name="_heading=h.111kx3o" w:id="30"/>
      <w:bookmarkEnd w:id="30"/>
      <w:r w:rsidDel="00000000" w:rsidR="00000000" w:rsidRPr="00000000">
        <w:rPr>
          <w:rtl w:val="0"/>
        </w:rPr>
      </w:r>
    </w:p>
    <w:p w:rsidR="00000000" w:rsidDel="00000000" w:rsidP="00000000" w:rsidRDefault="00000000" w:rsidRPr="00000000" w14:paraId="000001B9">
      <w:pPr>
        <w:spacing w:after="0" w:line="300" w:lineRule="auto"/>
        <w:ind w:right="78"/>
        <w:jc w:val="left"/>
        <w:rPr>
          <w:rFonts w:ascii="Roboto" w:cs="Roboto" w:eastAsia="Roboto" w:hAnsi="Roboto"/>
          <w:b w:val="1"/>
          <w:sz w:val="22"/>
          <w:szCs w:val="22"/>
          <w:u w:val="single"/>
        </w:rPr>
      </w:pPr>
      <w:r w:rsidDel="00000000" w:rsidR="00000000" w:rsidRPr="00000000">
        <w:rPr>
          <w:rFonts w:ascii="Roboto" w:cs="Roboto" w:eastAsia="Roboto" w:hAnsi="Roboto"/>
          <w:b w:val="1"/>
          <w:sz w:val="22"/>
          <w:szCs w:val="22"/>
          <w:rtl w:val="0"/>
        </w:rPr>
        <w:t xml:space="preserve">ARTICLE 19 - QUORUM ET MAJORITE</w:t>
      </w:r>
      <w:r w:rsidDel="00000000" w:rsidR="00000000" w:rsidRPr="00000000">
        <w:rPr>
          <w:rtl w:val="0"/>
        </w:rPr>
      </w:r>
    </w:p>
    <w:p w:rsidR="00000000" w:rsidDel="00000000" w:rsidP="00000000" w:rsidRDefault="00000000" w:rsidRPr="00000000" w14:paraId="000001BA">
      <w:pPr>
        <w:spacing w:after="0" w:line="300" w:lineRule="auto"/>
        <w:ind w:right="78"/>
        <w:rPr>
          <w:rFonts w:ascii="Roboto" w:cs="Roboto" w:eastAsia="Roboto" w:hAnsi="Roboto"/>
          <w:b w:val="1"/>
          <w:color w:val="000000"/>
          <w:sz w:val="22"/>
          <w:szCs w:val="22"/>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Les dispositions des statuts relatives au quorum et à la majorité peuvent être librement adaptées.]</w:t>
      </w:r>
      <w:r w:rsidDel="00000000" w:rsidR="00000000" w:rsidRPr="00000000">
        <w:rPr>
          <w:rtl w:val="0"/>
        </w:rPr>
      </w:r>
    </w:p>
    <w:p w:rsidR="00000000" w:rsidDel="00000000" w:rsidP="00000000" w:rsidRDefault="00000000" w:rsidRPr="00000000" w14:paraId="000001BB">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BC">
      <w:pPr>
        <w:pStyle w:val="Heading5"/>
        <w:keepLines w:val="0"/>
        <w:spacing w:after="0" w:before="0" w:line="300" w:lineRule="auto"/>
        <w:rPr>
          <w:rFonts w:ascii="Roboto" w:cs="Roboto" w:eastAsia="Roboto" w:hAnsi="Roboto"/>
          <w:b w:val="1"/>
          <w:color w:val="414660"/>
          <w:sz w:val="22"/>
          <w:szCs w:val="22"/>
          <w:u w:val="single"/>
        </w:rPr>
      </w:pPr>
      <w:r w:rsidDel="00000000" w:rsidR="00000000" w:rsidRPr="00000000">
        <w:rPr>
          <w:rFonts w:ascii="Roboto" w:cs="Roboto" w:eastAsia="Roboto" w:hAnsi="Roboto"/>
          <w:b w:val="1"/>
          <w:color w:val="414660"/>
          <w:sz w:val="22"/>
          <w:szCs w:val="22"/>
          <w:rtl w:val="0"/>
        </w:rPr>
        <w:t xml:space="preserve">19.1</w:t>
        <w:tab/>
        <w:t xml:space="preserve">Nature des décisions</w:t>
      </w:r>
      <w:r w:rsidDel="00000000" w:rsidR="00000000" w:rsidRPr="00000000">
        <w:rPr>
          <w:rFonts w:ascii="Roboto" w:cs="Roboto" w:eastAsia="Roboto" w:hAnsi="Roboto"/>
          <w:b w:val="1"/>
          <w:color w:val="414660"/>
          <w:sz w:val="22"/>
          <w:szCs w:val="22"/>
          <w:u w:val="single"/>
          <w:rtl w:val="0"/>
        </w:rPr>
        <w:t xml:space="preserve"> </w:t>
      </w:r>
    </w:p>
    <w:p w:rsidR="00000000" w:rsidDel="00000000" w:rsidP="00000000" w:rsidRDefault="00000000" w:rsidRPr="00000000" w14:paraId="000001BD">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BE">
      <w:pPr>
        <w:tabs>
          <w:tab w:val="left" w:pos="567"/>
          <w:tab w:val="left" w:pos="709"/>
        </w:tabs>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décisions collectives des associés sont dites ordinaires ou extraordinaires.</w:t>
      </w:r>
    </w:p>
    <w:p w:rsidR="00000000" w:rsidDel="00000000" w:rsidP="00000000" w:rsidRDefault="00000000" w:rsidRPr="00000000" w14:paraId="000001BF">
      <w:pPr>
        <w:tabs>
          <w:tab w:val="left" w:pos="567"/>
          <w:tab w:val="left" w:pos="709"/>
        </w:tabs>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C0">
      <w:pPr>
        <w:tabs>
          <w:tab w:val="left" w:pos="567"/>
          <w:tab w:val="left" w:pos="709"/>
        </w:tabs>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C1">
      <w:pPr>
        <w:pStyle w:val="Heading5"/>
        <w:keepLines w:val="0"/>
        <w:spacing w:after="0" w:before="0" w:line="300" w:lineRule="auto"/>
        <w:rPr>
          <w:rFonts w:ascii="Roboto" w:cs="Roboto" w:eastAsia="Roboto" w:hAnsi="Roboto"/>
          <w:b w:val="1"/>
          <w:color w:val="414660"/>
          <w:sz w:val="22"/>
          <w:szCs w:val="22"/>
          <w:u w:val="single"/>
        </w:rPr>
      </w:pPr>
      <w:r w:rsidDel="00000000" w:rsidR="00000000" w:rsidRPr="00000000">
        <w:rPr>
          <w:rFonts w:ascii="Roboto" w:cs="Roboto" w:eastAsia="Roboto" w:hAnsi="Roboto"/>
          <w:b w:val="1"/>
          <w:color w:val="414660"/>
          <w:sz w:val="22"/>
          <w:szCs w:val="22"/>
          <w:rtl w:val="0"/>
        </w:rPr>
        <w:t xml:space="preserve">19.2</w:t>
        <w:tab/>
        <w:t xml:space="preserve">Décisions ordinaires</w:t>
      </w:r>
      <w:r w:rsidDel="00000000" w:rsidR="00000000" w:rsidRPr="00000000">
        <w:rPr>
          <w:rFonts w:ascii="Roboto" w:cs="Roboto" w:eastAsia="Roboto" w:hAnsi="Roboto"/>
          <w:b w:val="1"/>
          <w:color w:val="414660"/>
          <w:sz w:val="22"/>
          <w:szCs w:val="22"/>
          <w:rtl w:val="0"/>
        </w:rPr>
        <w:t xml:space="preserve">  </w:t>
      </w:r>
      <w:r w:rsidDel="00000000" w:rsidR="00000000" w:rsidRPr="00000000">
        <w:rPr>
          <w:rtl w:val="0"/>
        </w:rPr>
      </w:r>
    </w:p>
    <w:p w:rsidR="00000000" w:rsidDel="00000000" w:rsidP="00000000" w:rsidRDefault="00000000" w:rsidRPr="00000000" w14:paraId="000001C2">
      <w:pPr>
        <w:spacing w:after="0" w:line="300" w:lineRule="auto"/>
        <w:ind w:left="72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C3">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Sont de nature ordinaire, toutes les décisions qui ne modifient pas les Statuts. Relèvent ainsi exclusivement d'une décision ordinaire des associés, sans que cette liste ne soit limitative :</w:t>
      </w:r>
    </w:p>
    <w:p w:rsidR="00000000" w:rsidDel="00000000" w:rsidP="00000000" w:rsidRDefault="00000000" w:rsidRPr="00000000" w14:paraId="000001C4">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C5">
      <w:pPr>
        <w:numPr>
          <w:ilvl w:val="0"/>
          <w:numId w:val="7"/>
        </w:numPr>
        <w:spacing w:after="0" w:line="300" w:lineRule="auto"/>
        <w:ind w:left="567"/>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Approbation annuelle des comptes et l'affectation des bénéfices ;</w:t>
      </w:r>
    </w:p>
    <w:p w:rsidR="00000000" w:rsidDel="00000000" w:rsidP="00000000" w:rsidRDefault="00000000" w:rsidRPr="00000000" w14:paraId="000001C6">
      <w:pPr>
        <w:numPr>
          <w:ilvl w:val="0"/>
          <w:numId w:val="7"/>
        </w:numPr>
        <w:spacing w:after="0" w:line="300" w:lineRule="auto"/>
        <w:ind w:left="567"/>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Quitus donné aux dirigeants de la Société ; </w:t>
      </w:r>
    </w:p>
    <w:p w:rsidR="00000000" w:rsidDel="00000000" w:rsidP="00000000" w:rsidRDefault="00000000" w:rsidRPr="00000000" w14:paraId="000001C7">
      <w:pPr>
        <w:numPr>
          <w:ilvl w:val="0"/>
          <w:numId w:val="7"/>
        </w:numPr>
        <w:spacing w:after="0" w:line="300" w:lineRule="auto"/>
        <w:ind w:left="567"/>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Nomination, renouvellement, fixation de la rémunération et révocation du Président, des Directeurs Généraux et des Directeurs Généraux Adjoints ;</w:t>
      </w:r>
    </w:p>
    <w:p w:rsidR="00000000" w:rsidDel="00000000" w:rsidP="00000000" w:rsidRDefault="00000000" w:rsidRPr="00000000" w14:paraId="000001C8">
      <w:pPr>
        <w:numPr>
          <w:ilvl w:val="0"/>
          <w:numId w:val="7"/>
        </w:numPr>
        <w:spacing w:after="0" w:line="300" w:lineRule="auto"/>
        <w:ind w:left="567"/>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Nomination et renouvellement des commissaires aux comptes.</w:t>
      </w:r>
    </w:p>
    <w:p w:rsidR="00000000" w:rsidDel="00000000" w:rsidP="00000000" w:rsidRDefault="00000000" w:rsidRPr="00000000" w14:paraId="000001C9">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CA">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L'Assemblée Générale ordinaire ne délibère valablement que si les associés présents ou représentés possèdent au moins la moitié des actions ayant le droit de vote. </w:t>
      </w:r>
    </w:p>
    <w:p w:rsidR="00000000" w:rsidDel="00000000" w:rsidP="00000000" w:rsidRDefault="00000000" w:rsidRPr="00000000" w14:paraId="000001CB">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CC">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Elle statue à la majorité des voix (50 % + 1) dont disposent les associés présents ou représentés.</w:t>
      </w:r>
    </w:p>
    <w:p w:rsidR="00000000" w:rsidDel="00000000" w:rsidP="00000000" w:rsidRDefault="00000000" w:rsidRPr="00000000" w14:paraId="000001CD">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CE">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Ces règles de quorum et de majorité s’appliquent également à toute autre forme de consultation à l’issue de laquelle seront prises des décisions de type ordinaire.</w:t>
      </w:r>
    </w:p>
    <w:p w:rsidR="00000000" w:rsidDel="00000000" w:rsidP="00000000" w:rsidRDefault="00000000" w:rsidRPr="00000000" w14:paraId="000001CF">
      <w:pPr>
        <w:spacing w:after="0" w:line="300" w:lineRule="auto"/>
        <w:ind w:left="72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D0">
      <w:pPr>
        <w:pStyle w:val="Heading5"/>
        <w:keepLines w:val="0"/>
        <w:spacing w:after="0" w:before="0" w:line="300" w:lineRule="auto"/>
        <w:rPr>
          <w:rFonts w:ascii="Roboto" w:cs="Roboto" w:eastAsia="Roboto" w:hAnsi="Roboto"/>
          <w:b w:val="1"/>
          <w:color w:val="414660"/>
          <w:sz w:val="22"/>
          <w:szCs w:val="22"/>
          <w:u w:val="single"/>
        </w:rPr>
      </w:pPr>
      <w:r w:rsidDel="00000000" w:rsidR="00000000" w:rsidRPr="00000000">
        <w:rPr>
          <w:rFonts w:ascii="Roboto" w:cs="Roboto" w:eastAsia="Roboto" w:hAnsi="Roboto"/>
          <w:b w:val="1"/>
          <w:color w:val="414660"/>
          <w:sz w:val="22"/>
          <w:szCs w:val="22"/>
          <w:rtl w:val="0"/>
        </w:rPr>
        <w:t xml:space="preserve">19.3</w:t>
        <w:tab/>
        <w:t xml:space="preserve">Décisions extraordinaires</w:t>
      </w:r>
      <w:r w:rsidDel="00000000" w:rsidR="00000000" w:rsidRPr="00000000">
        <w:rPr>
          <w:rFonts w:ascii="Roboto" w:cs="Roboto" w:eastAsia="Roboto" w:hAnsi="Roboto"/>
          <w:b w:val="1"/>
          <w:color w:val="414660"/>
          <w:sz w:val="22"/>
          <w:szCs w:val="22"/>
          <w:rtl w:val="0"/>
        </w:rPr>
        <w:t xml:space="preserve">  </w:t>
      </w:r>
      <w:r w:rsidDel="00000000" w:rsidR="00000000" w:rsidRPr="00000000">
        <w:rPr>
          <w:rtl w:val="0"/>
        </w:rPr>
      </w:r>
    </w:p>
    <w:p w:rsidR="00000000" w:rsidDel="00000000" w:rsidP="00000000" w:rsidRDefault="00000000" w:rsidRPr="00000000" w14:paraId="000001D1">
      <w:pPr>
        <w:spacing w:after="0" w:line="300" w:lineRule="auto"/>
        <w:ind w:left="720"/>
        <w:rPr>
          <w:rFonts w:ascii="Roboto" w:cs="Roboto" w:eastAsia="Roboto" w:hAnsi="Roboto"/>
          <w:b w:val="1"/>
          <w:i w:val="1"/>
          <w:color w:val="000000"/>
          <w:sz w:val="22"/>
          <w:szCs w:val="22"/>
        </w:rPr>
      </w:pPr>
      <w:r w:rsidDel="00000000" w:rsidR="00000000" w:rsidRPr="00000000">
        <w:rPr>
          <w:rtl w:val="0"/>
        </w:rPr>
      </w:r>
    </w:p>
    <w:p w:rsidR="00000000" w:rsidDel="00000000" w:rsidP="00000000" w:rsidRDefault="00000000" w:rsidRPr="00000000" w14:paraId="000001D2">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Sont de nature extraordinaire, toutes les décisions emportant modification directe ou indirecte des Statuts, ainsi que celles dont les présents Statuts exigent expressément qu'elles revêtent une telle nature. Relèvent ainsi exclusivement d'une décision extraordinaire des associés, sans que la liste ci-après ne soit limitative :</w:t>
      </w:r>
    </w:p>
    <w:p w:rsidR="00000000" w:rsidDel="00000000" w:rsidP="00000000" w:rsidRDefault="00000000" w:rsidRPr="00000000" w14:paraId="000001D3">
      <w:pPr>
        <w:numPr>
          <w:ilvl w:val="0"/>
          <w:numId w:val="7"/>
        </w:numPr>
        <w:spacing w:after="0" w:line="300" w:lineRule="auto"/>
        <w:ind w:left="567"/>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Augmentation, amortissement ou réduction du capital social ;</w:t>
      </w:r>
    </w:p>
    <w:p w:rsidR="00000000" w:rsidDel="00000000" w:rsidP="00000000" w:rsidRDefault="00000000" w:rsidRPr="00000000" w14:paraId="000001D4">
      <w:pPr>
        <w:numPr>
          <w:ilvl w:val="0"/>
          <w:numId w:val="7"/>
        </w:numPr>
        <w:spacing w:after="0" w:line="300" w:lineRule="auto"/>
        <w:ind w:left="567"/>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Toute opération de fusion (hors les cas de fusions simplifiées relevant de l’article </w:t>
        <w:br w:type="textWrapping"/>
        <w:t xml:space="preserve">L. 236-11 du Code de commerce), scission, apports partiels d'actif soumis au régime des scissions ;</w:t>
      </w:r>
    </w:p>
    <w:p w:rsidR="00000000" w:rsidDel="00000000" w:rsidP="00000000" w:rsidRDefault="00000000" w:rsidRPr="00000000" w14:paraId="000001D5">
      <w:pPr>
        <w:numPr>
          <w:ilvl w:val="0"/>
          <w:numId w:val="7"/>
        </w:numPr>
        <w:spacing w:after="0" w:line="300" w:lineRule="auto"/>
        <w:ind w:left="567"/>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Dissolution de la Société.</w:t>
      </w:r>
    </w:p>
    <w:p w:rsidR="00000000" w:rsidDel="00000000" w:rsidP="00000000" w:rsidRDefault="00000000" w:rsidRPr="00000000" w14:paraId="000001D6">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D7">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L'Assemblée Générale extraordinaire des associés ne délibère valablement que si les associés présents ou représentés possèdent au moins la moitié des actions ayant le droit de vote. </w:t>
      </w:r>
    </w:p>
    <w:p w:rsidR="00000000" w:rsidDel="00000000" w:rsidP="00000000" w:rsidRDefault="00000000" w:rsidRPr="00000000" w14:paraId="000001D8">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D9">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Elle statue à la majorité des voix (50 % + 1) dont disposent les associés présents et représentés. </w:t>
      </w:r>
    </w:p>
    <w:p w:rsidR="00000000" w:rsidDel="00000000" w:rsidP="00000000" w:rsidRDefault="00000000" w:rsidRPr="00000000" w14:paraId="000001DA">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DB">
      <w:pPr>
        <w:tabs>
          <w:tab w:val="left" w:pos="-1141"/>
          <w:tab w:val="left" w:pos="-716"/>
          <w:tab w:val="left" w:pos="0"/>
          <w:tab w:val="left" w:pos="698"/>
          <w:tab w:val="left" w:pos="1406"/>
          <w:tab w:val="left" w:pos="2114"/>
          <w:tab w:val="left" w:pos="2822"/>
          <w:tab w:val="left" w:pos="3530"/>
          <w:tab w:val="left" w:pos="4238"/>
          <w:tab w:val="left" w:pos="4946"/>
          <w:tab w:val="left" w:pos="5654"/>
          <w:tab w:val="left" w:pos="6362"/>
        </w:tabs>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Enfin, conformément aux dispositions de l’article L. 227-19 du Code de commerce, toute clause statutaire relative à l’inaliénabilité des actions ou encore à l’information de la Société en cas de changement de contrôle d’une société associée, suivi le cas échéant de la suspension de l’exercice de son droit de vote et de son exclusion, ne peut être adoptée ou modifiée qu’à l’unanimité des associés.</w:t>
      </w:r>
    </w:p>
    <w:p w:rsidR="00000000" w:rsidDel="00000000" w:rsidP="00000000" w:rsidRDefault="00000000" w:rsidRPr="00000000" w14:paraId="000001DC">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DD">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Ces règles de quorum et de majorité s’appliquent quelle que soit la forme de la consultation.</w:t>
      </w:r>
    </w:p>
    <w:p w:rsidR="00000000" w:rsidDel="00000000" w:rsidP="00000000" w:rsidRDefault="00000000" w:rsidRPr="00000000" w14:paraId="000001DE">
      <w:pPr>
        <w:spacing w:after="0" w:line="300" w:lineRule="auto"/>
        <w:ind w:right="78"/>
        <w:rPr>
          <w:rFonts w:ascii="Roboto" w:cs="Roboto" w:eastAsia="Roboto" w:hAnsi="Roboto"/>
          <w:b w:val="1"/>
          <w:color w:val="000000"/>
          <w:sz w:val="22"/>
          <w:szCs w:val="22"/>
          <w:u w:val="single"/>
        </w:rPr>
      </w:pPr>
      <w:r w:rsidDel="00000000" w:rsidR="00000000" w:rsidRPr="00000000">
        <w:rPr>
          <w:rtl w:val="0"/>
        </w:rPr>
      </w:r>
    </w:p>
    <w:p w:rsidR="00000000" w:rsidDel="00000000" w:rsidP="00000000" w:rsidRDefault="00000000" w:rsidRPr="00000000" w14:paraId="000001DF">
      <w:pPr>
        <w:spacing w:after="0" w:line="300" w:lineRule="auto"/>
        <w:ind w:right="78"/>
        <w:jc w:val="left"/>
        <w:rPr>
          <w:rFonts w:ascii="Roboto" w:cs="Roboto" w:eastAsia="Roboto" w:hAnsi="Roboto"/>
          <w:b w:val="1"/>
          <w:color w:val="000000"/>
          <w:sz w:val="22"/>
          <w:szCs w:val="22"/>
          <w:u w:val="single"/>
        </w:rPr>
      </w:pPr>
      <w:r w:rsidDel="00000000" w:rsidR="00000000" w:rsidRPr="00000000">
        <w:rPr>
          <w:rtl w:val="0"/>
        </w:rPr>
      </w:r>
    </w:p>
    <w:p w:rsidR="00000000" w:rsidDel="00000000" w:rsidP="00000000" w:rsidRDefault="00000000" w:rsidRPr="00000000" w14:paraId="000001E0">
      <w:pPr>
        <w:spacing w:after="0" w:line="300" w:lineRule="auto"/>
        <w:ind w:right="78"/>
        <w:jc w:val="left"/>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ARTICLE 20 - DROIT DE COMMUNICATION DES ASSOCIES</w:t>
      </w:r>
    </w:p>
    <w:p w:rsidR="00000000" w:rsidDel="00000000" w:rsidP="00000000" w:rsidRDefault="00000000" w:rsidRPr="00000000" w14:paraId="000001E1">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E2">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Tout associé a le droit d'obtenir, avant toute consultation, communication des documents nécessaires pour lui permettre de se prononcer en connaissance de cause et de porter un jugement sur la gestion et le contrôle de la Société.</w:t>
      </w:r>
    </w:p>
    <w:p w:rsidR="00000000" w:rsidDel="00000000" w:rsidP="00000000" w:rsidRDefault="00000000" w:rsidRPr="00000000" w14:paraId="000001E3">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E4">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Tout associé a le droit à toute époque de prendre connaissance ou copie au siège social des statuts à jour de la Société ainsi que des documents listés ci-après concernant les trois derniers exercices sociaux : </w:t>
      </w:r>
    </w:p>
    <w:p w:rsidR="00000000" w:rsidDel="00000000" w:rsidP="00000000" w:rsidRDefault="00000000" w:rsidRPr="00000000" w14:paraId="000001E5">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E6">
      <w:pPr>
        <w:numPr>
          <w:ilvl w:val="0"/>
          <w:numId w:val="8"/>
        </w:numPr>
        <w:spacing w:after="0" w:line="300" w:lineRule="auto"/>
        <w:ind w:left="567"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liste des associés avec le nombre d’actions dont chacun est titulaire et, le cas échéant, le nombre de droits de vote attachés à ces actions ; </w:t>
      </w:r>
    </w:p>
    <w:p w:rsidR="00000000" w:rsidDel="00000000" w:rsidP="00000000" w:rsidRDefault="00000000" w:rsidRPr="00000000" w14:paraId="000001E7">
      <w:pPr>
        <w:numPr>
          <w:ilvl w:val="0"/>
          <w:numId w:val="8"/>
        </w:numPr>
        <w:spacing w:after="0" w:line="300" w:lineRule="auto"/>
        <w:ind w:left="567"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comptes annuels comprenant le bilan, le compte de résultat et l’annexe ;</w:t>
      </w:r>
    </w:p>
    <w:p w:rsidR="00000000" w:rsidDel="00000000" w:rsidP="00000000" w:rsidRDefault="00000000" w:rsidRPr="00000000" w14:paraId="000001E8">
      <w:pPr>
        <w:numPr>
          <w:ilvl w:val="0"/>
          <w:numId w:val="8"/>
        </w:numPr>
        <w:spacing w:after="0" w:line="300" w:lineRule="auto"/>
        <w:ind w:left="567"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rapports et documents soumis aux associés à l’occasion des décisions collectives des associés ;</w:t>
      </w:r>
    </w:p>
    <w:p w:rsidR="00000000" w:rsidDel="00000000" w:rsidP="00000000" w:rsidRDefault="00000000" w:rsidRPr="00000000" w14:paraId="000001E9">
      <w:pPr>
        <w:numPr>
          <w:ilvl w:val="0"/>
          <w:numId w:val="8"/>
        </w:numPr>
        <w:spacing w:after="0" w:line="300" w:lineRule="auto"/>
        <w:ind w:left="567"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procès-verbaux des décisions collectives des associés comportant en annexe, le cas échéant, les pouvoirs des associés représentés.</w:t>
      </w:r>
    </w:p>
    <w:p w:rsidR="00000000" w:rsidDel="00000000" w:rsidP="00000000" w:rsidRDefault="00000000" w:rsidRPr="00000000" w14:paraId="000001EA">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EB">
      <w:pPr>
        <w:widowControl w:val="0"/>
        <w:spacing w:after="0" w:line="300" w:lineRule="auto"/>
        <w:rPr>
          <w:rFonts w:ascii="Roboto" w:cs="Roboto" w:eastAsia="Roboto" w:hAnsi="Roboto"/>
          <w:b w:val="1"/>
          <w:i w:val="1"/>
          <w:color w:val="000000"/>
          <w:sz w:val="22"/>
          <w:szCs w:val="22"/>
        </w:rPr>
      </w:pPr>
      <w:bookmarkStart w:colFirst="0" w:colLast="0" w:name="_heading=h.3l18frh" w:id="31"/>
      <w:bookmarkEnd w:id="31"/>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Les statuts peuvent élargir librement ce droit d’information.]</w:t>
      </w:r>
      <w:r w:rsidDel="00000000" w:rsidR="00000000" w:rsidRPr="00000000">
        <w:rPr>
          <w:rtl w:val="0"/>
        </w:rPr>
      </w:r>
    </w:p>
    <w:p w:rsidR="00000000" w:rsidDel="00000000" w:rsidP="00000000" w:rsidRDefault="00000000" w:rsidRPr="00000000" w14:paraId="000001EC">
      <w:pPr>
        <w:spacing w:after="0" w:line="300" w:lineRule="auto"/>
        <w:jc w:val="left"/>
        <w:rPr>
          <w:rFonts w:ascii="Roboto" w:cs="Roboto" w:eastAsia="Roboto" w:hAnsi="Roboto"/>
          <w:b w:val="1"/>
          <w:color w:val="000000"/>
          <w:sz w:val="22"/>
          <w:szCs w:val="22"/>
          <w:u w:val="single"/>
        </w:rPr>
      </w:pPr>
      <w:r w:rsidDel="00000000" w:rsidR="00000000" w:rsidRPr="00000000">
        <w:rPr>
          <w:rtl w:val="0"/>
        </w:rPr>
      </w:r>
    </w:p>
    <w:p w:rsidR="00000000" w:rsidDel="00000000" w:rsidP="00000000" w:rsidRDefault="00000000" w:rsidRPr="00000000" w14:paraId="000001ED">
      <w:pPr>
        <w:spacing w:after="0" w:line="300" w:lineRule="auto"/>
        <w:jc w:val="left"/>
        <w:rPr>
          <w:rFonts w:ascii="Roboto" w:cs="Roboto" w:eastAsia="Roboto" w:hAnsi="Roboto"/>
          <w:b w:val="1"/>
          <w:color w:val="000000"/>
          <w:sz w:val="22"/>
          <w:szCs w:val="22"/>
          <w:u w:val="single"/>
        </w:rPr>
      </w:pPr>
      <w:r w:rsidDel="00000000" w:rsidR="00000000" w:rsidRPr="00000000">
        <w:br w:type="page"/>
      </w:r>
      <w:r w:rsidDel="00000000" w:rsidR="00000000" w:rsidRPr="00000000">
        <w:rPr>
          <w:rtl w:val="0"/>
        </w:rPr>
      </w:r>
    </w:p>
    <w:p w:rsidR="00000000" w:rsidDel="00000000" w:rsidP="00000000" w:rsidRDefault="00000000" w:rsidRPr="00000000" w14:paraId="000001EE">
      <w:pPr>
        <w:spacing w:after="0" w:line="300" w:lineRule="auto"/>
        <w:jc w:val="left"/>
        <w:rPr>
          <w:rFonts w:ascii="Roboto" w:cs="Roboto" w:eastAsia="Roboto" w:hAnsi="Roboto"/>
          <w:b w:val="1"/>
          <w:sz w:val="22"/>
          <w:szCs w:val="22"/>
          <w:u w:val="single"/>
        </w:rPr>
      </w:pPr>
      <w:r w:rsidDel="00000000" w:rsidR="00000000" w:rsidRPr="00000000">
        <w:rPr>
          <w:rtl w:val="0"/>
        </w:rPr>
      </w:r>
    </w:p>
    <w:p w:rsidR="00000000" w:rsidDel="00000000" w:rsidP="00000000" w:rsidRDefault="00000000" w:rsidRPr="00000000" w14:paraId="000001EF">
      <w:pPr>
        <w:spacing w:after="0" w:line="300" w:lineRule="auto"/>
        <w:jc w:val="center"/>
        <w:rPr>
          <w:rFonts w:ascii="Roboto" w:cs="Roboto" w:eastAsia="Roboto" w:hAnsi="Roboto"/>
          <w:sz w:val="48"/>
          <w:szCs w:val="48"/>
        </w:rPr>
      </w:pPr>
      <w:r w:rsidDel="00000000" w:rsidR="00000000" w:rsidRPr="00000000">
        <w:rPr>
          <w:rFonts w:ascii="Roboto" w:cs="Roboto" w:eastAsia="Roboto" w:hAnsi="Roboto"/>
          <w:sz w:val="48"/>
          <w:szCs w:val="48"/>
          <w:rtl w:val="0"/>
        </w:rPr>
        <w:t xml:space="preserve">TITRE VI</w:t>
      </w:r>
    </w:p>
    <w:p w:rsidR="00000000" w:rsidDel="00000000" w:rsidP="00000000" w:rsidRDefault="00000000" w:rsidRPr="00000000" w14:paraId="000001F0">
      <w:pPr>
        <w:spacing w:after="0" w:line="300" w:lineRule="auto"/>
        <w:jc w:val="center"/>
        <w:rPr>
          <w:rFonts w:ascii="Roboto" w:cs="Roboto" w:eastAsia="Roboto" w:hAnsi="Roboto"/>
          <w:sz w:val="48"/>
          <w:szCs w:val="48"/>
        </w:rPr>
      </w:pPr>
      <w:r w:rsidDel="00000000" w:rsidR="00000000" w:rsidRPr="00000000">
        <w:rPr>
          <w:rtl w:val="0"/>
        </w:rPr>
      </w:r>
    </w:p>
    <w:p w:rsidR="00000000" w:rsidDel="00000000" w:rsidP="00000000" w:rsidRDefault="00000000" w:rsidRPr="00000000" w14:paraId="000001F1">
      <w:pPr>
        <w:spacing w:after="0" w:line="300" w:lineRule="auto"/>
        <w:jc w:val="center"/>
        <w:rPr>
          <w:rFonts w:ascii="Roboto" w:cs="Roboto" w:eastAsia="Roboto" w:hAnsi="Roboto"/>
          <w:sz w:val="48"/>
          <w:szCs w:val="48"/>
        </w:rPr>
      </w:pPr>
      <w:r w:rsidDel="00000000" w:rsidR="00000000" w:rsidRPr="00000000">
        <w:rPr>
          <w:rFonts w:ascii="Roboto" w:cs="Roboto" w:eastAsia="Roboto" w:hAnsi="Roboto"/>
          <w:sz w:val="48"/>
          <w:szCs w:val="48"/>
          <w:rtl w:val="0"/>
        </w:rPr>
        <w:t xml:space="preserve">COMPTES SOCIAUX -</w:t>
      </w:r>
    </w:p>
    <w:p w:rsidR="00000000" w:rsidDel="00000000" w:rsidP="00000000" w:rsidRDefault="00000000" w:rsidRPr="00000000" w14:paraId="000001F2">
      <w:pPr>
        <w:spacing w:after="0" w:line="300" w:lineRule="auto"/>
        <w:jc w:val="center"/>
        <w:rPr>
          <w:rFonts w:ascii="Roboto" w:cs="Roboto" w:eastAsia="Roboto" w:hAnsi="Roboto"/>
          <w:b w:val="1"/>
          <w:sz w:val="22"/>
          <w:szCs w:val="22"/>
          <w:u w:val="single"/>
        </w:rPr>
      </w:pPr>
      <w:r w:rsidDel="00000000" w:rsidR="00000000" w:rsidRPr="00000000">
        <w:rPr>
          <w:rFonts w:ascii="Roboto" w:cs="Roboto" w:eastAsia="Roboto" w:hAnsi="Roboto"/>
          <w:sz w:val="48"/>
          <w:szCs w:val="48"/>
          <w:rtl w:val="0"/>
        </w:rPr>
        <w:t xml:space="preserve">AFFECTATION ET REPARTITION DES BENEFICES</w:t>
      </w:r>
      <w:r w:rsidDel="00000000" w:rsidR="00000000" w:rsidRPr="00000000">
        <w:rPr>
          <w:rtl w:val="0"/>
        </w:rPr>
      </w:r>
    </w:p>
    <w:p w:rsidR="00000000" w:rsidDel="00000000" w:rsidP="00000000" w:rsidRDefault="00000000" w:rsidRPr="00000000" w14:paraId="000001F3">
      <w:pPr>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F4">
      <w:pPr>
        <w:spacing w:after="0" w:line="300" w:lineRule="auto"/>
        <w:ind w:right="78"/>
        <w:jc w:val="left"/>
        <w:rPr>
          <w:rFonts w:ascii="Roboto" w:cs="Roboto" w:eastAsia="Roboto" w:hAnsi="Roboto"/>
          <w:smallCaps w:val="1"/>
          <w:sz w:val="22"/>
          <w:szCs w:val="22"/>
        </w:rPr>
      </w:pPr>
      <w:r w:rsidDel="00000000" w:rsidR="00000000" w:rsidRPr="00000000">
        <w:rPr>
          <w:rtl w:val="0"/>
        </w:rPr>
      </w:r>
    </w:p>
    <w:p w:rsidR="00000000" w:rsidDel="00000000" w:rsidP="00000000" w:rsidRDefault="00000000" w:rsidRPr="00000000" w14:paraId="000001F5">
      <w:pPr>
        <w:spacing w:after="0" w:line="300" w:lineRule="auto"/>
        <w:ind w:right="78"/>
        <w:jc w:val="left"/>
        <w:rPr>
          <w:rFonts w:ascii="Roboto" w:cs="Roboto" w:eastAsia="Roboto" w:hAnsi="Roboto"/>
          <w:b w:val="1"/>
          <w:sz w:val="22"/>
          <w:szCs w:val="22"/>
          <w:u w:val="single"/>
        </w:rPr>
      </w:pPr>
      <w:r w:rsidDel="00000000" w:rsidR="00000000" w:rsidRPr="00000000">
        <w:rPr>
          <w:rFonts w:ascii="Roboto" w:cs="Roboto" w:eastAsia="Roboto" w:hAnsi="Roboto"/>
          <w:b w:val="1"/>
          <w:sz w:val="22"/>
          <w:szCs w:val="22"/>
          <w:rtl w:val="0"/>
        </w:rPr>
        <w:t xml:space="preserve">ARTICLE</w:t>
      </w:r>
      <w:r w:rsidDel="00000000" w:rsidR="00000000" w:rsidRPr="00000000">
        <w:rPr>
          <w:rFonts w:ascii="Roboto" w:cs="Roboto" w:eastAsia="Roboto" w:hAnsi="Roboto"/>
          <w:b w:val="1"/>
          <w:sz w:val="22"/>
          <w:szCs w:val="22"/>
          <w:rtl w:val="0"/>
        </w:rPr>
        <w:t xml:space="preserve"> 21 - EXERCICE SOCIAL</w:t>
      </w:r>
      <w:r w:rsidDel="00000000" w:rsidR="00000000" w:rsidRPr="00000000">
        <w:rPr>
          <w:rtl w:val="0"/>
        </w:rPr>
      </w:r>
    </w:p>
    <w:p w:rsidR="00000000" w:rsidDel="00000000" w:rsidP="00000000" w:rsidRDefault="00000000" w:rsidRPr="00000000" w14:paraId="000001F6">
      <w:pPr>
        <w:spacing w:after="0" w:line="300" w:lineRule="auto"/>
        <w:ind w:right="78"/>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F7">
      <w:pPr>
        <w:spacing w:after="0" w:line="300" w:lineRule="auto"/>
        <w:ind w:right="78"/>
        <w:jc w:val="left"/>
        <w:rPr>
          <w:rFonts w:ascii="Roboto" w:cs="Roboto" w:eastAsia="Roboto" w:hAnsi="Roboto"/>
          <w:i w:val="1"/>
          <w:color w:val="000000"/>
          <w:sz w:val="22"/>
          <w:szCs w:val="22"/>
          <w:shd w:fill="d4cffc" w:val="clear"/>
        </w:rPr>
      </w:pPr>
      <w:bookmarkStart w:colFirst="0" w:colLast="0" w:name="_heading=h.206ipza" w:id="32"/>
      <w:bookmarkEnd w:id="32"/>
      <w:r w:rsidDel="00000000" w:rsidR="00000000" w:rsidRPr="00000000">
        <w:rPr>
          <w:rFonts w:ascii="Roboto" w:cs="Roboto" w:eastAsia="Roboto" w:hAnsi="Roboto"/>
          <w:color w:val="000000"/>
          <w:sz w:val="22"/>
          <w:szCs w:val="22"/>
          <w:rtl w:val="0"/>
        </w:rPr>
        <w:t xml:space="preserve">L’exercice social commence le </w:t>
      </w:r>
      <w:r w:rsidDel="00000000" w:rsidR="00000000" w:rsidRPr="00000000">
        <w:rPr>
          <w:rFonts w:ascii="Roboto" w:cs="Roboto" w:eastAsia="Roboto" w:hAnsi="Roboto"/>
          <w:i w:val="1"/>
          <w:color w:val="000000"/>
          <w:sz w:val="22"/>
          <w:szCs w:val="22"/>
          <w:shd w:fill="d4cffc" w:val="clear"/>
          <w:rtl w:val="0"/>
        </w:rPr>
        <w:t xml:space="preserve">[1</w:t>
      </w:r>
      <w:r w:rsidDel="00000000" w:rsidR="00000000" w:rsidRPr="00000000">
        <w:rPr>
          <w:rFonts w:ascii="Roboto" w:cs="Roboto" w:eastAsia="Roboto" w:hAnsi="Roboto"/>
          <w:i w:val="1"/>
          <w:color w:val="000000"/>
          <w:sz w:val="22"/>
          <w:szCs w:val="22"/>
          <w:shd w:fill="d4cffc" w:val="clear"/>
          <w:rtl w:val="0"/>
        </w:rPr>
        <w:t xml:space="preserve">er </w:t>
      </w:r>
      <w:r w:rsidDel="00000000" w:rsidR="00000000" w:rsidRPr="00000000">
        <w:rPr>
          <w:rFonts w:ascii="Roboto" w:cs="Roboto" w:eastAsia="Roboto" w:hAnsi="Roboto"/>
          <w:i w:val="1"/>
          <w:color w:val="000000"/>
          <w:sz w:val="22"/>
          <w:szCs w:val="22"/>
          <w:shd w:fill="d4cffc" w:val="clear"/>
          <w:rtl w:val="0"/>
        </w:rPr>
        <w:t xml:space="preserve">janvier]</w:t>
      </w:r>
      <w:r w:rsidDel="00000000" w:rsidR="00000000" w:rsidRPr="00000000">
        <w:rPr>
          <w:rFonts w:ascii="Roboto" w:cs="Roboto" w:eastAsia="Roboto" w:hAnsi="Roboto"/>
          <w:color w:val="000000"/>
          <w:sz w:val="22"/>
          <w:szCs w:val="22"/>
          <w:rtl w:val="0"/>
        </w:rPr>
        <w:t xml:space="preserve"> et se termine le </w:t>
      </w:r>
      <w:r w:rsidDel="00000000" w:rsidR="00000000" w:rsidRPr="00000000">
        <w:rPr>
          <w:rFonts w:ascii="Roboto" w:cs="Roboto" w:eastAsia="Roboto" w:hAnsi="Roboto"/>
          <w:i w:val="1"/>
          <w:color w:val="000000"/>
          <w:sz w:val="22"/>
          <w:szCs w:val="22"/>
          <w:shd w:fill="d4cffc" w:val="clear"/>
          <w:rtl w:val="0"/>
        </w:rPr>
        <w:t xml:space="preserve">[31 décembre].</w:t>
      </w:r>
    </w:p>
    <w:p w:rsidR="00000000" w:rsidDel="00000000" w:rsidP="00000000" w:rsidRDefault="00000000" w:rsidRPr="00000000" w14:paraId="000001F8">
      <w:pPr>
        <w:spacing w:after="0" w:line="300" w:lineRule="auto"/>
        <w:ind w:right="78"/>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F9">
      <w:pPr>
        <w:spacing w:after="0" w:line="300" w:lineRule="auto"/>
        <w:ind w:right="78"/>
        <w:jc w:val="left"/>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Par exception, le premier exercice social se terminera au </w:t>
      </w:r>
      <w:r w:rsidDel="00000000" w:rsidR="00000000" w:rsidRPr="00000000">
        <w:rPr>
          <w:rFonts w:ascii="Roboto" w:cs="Roboto" w:eastAsia="Roboto" w:hAnsi="Roboto"/>
          <w:i w:val="1"/>
          <w:color w:val="000000"/>
          <w:sz w:val="22"/>
          <w:szCs w:val="22"/>
          <w:shd w:fill="d4cffc" w:val="clear"/>
          <w:rtl w:val="0"/>
        </w:rPr>
        <w:t xml:space="preserve">[31 décembre [__]]. </w:t>
      </w:r>
      <w:r w:rsidDel="00000000" w:rsidR="00000000" w:rsidRPr="00000000">
        <w:rPr>
          <w:rtl w:val="0"/>
        </w:rPr>
      </w:r>
    </w:p>
    <w:p w:rsidR="00000000" w:rsidDel="00000000" w:rsidP="00000000" w:rsidRDefault="00000000" w:rsidRPr="00000000" w14:paraId="000001FA">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FB">
      <w:pPr>
        <w:widowControl w:val="0"/>
        <w:spacing w:after="0" w:line="300" w:lineRule="auto"/>
        <w:rPr>
          <w:rFonts w:ascii="Roboto" w:cs="Roboto" w:eastAsia="Roboto" w:hAnsi="Roboto"/>
          <w:b w:val="1"/>
          <w:i w:val="1"/>
          <w:color w:val="000000"/>
          <w:sz w:val="22"/>
          <w:szCs w:val="22"/>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La date de clôture de l’exercice social est fixée librement. Le premier exercice social débute à la date d’immatriculation de la Société.]</w:t>
      </w:r>
      <w:r w:rsidDel="00000000" w:rsidR="00000000" w:rsidRPr="00000000">
        <w:rPr>
          <w:rtl w:val="0"/>
        </w:rPr>
      </w:r>
    </w:p>
    <w:p w:rsidR="00000000" w:rsidDel="00000000" w:rsidP="00000000" w:rsidRDefault="00000000" w:rsidRPr="00000000" w14:paraId="000001FC">
      <w:pPr>
        <w:spacing w:after="0" w:line="300" w:lineRule="auto"/>
        <w:ind w:right="78"/>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FD">
      <w:pPr>
        <w:spacing w:after="0" w:line="300" w:lineRule="auto"/>
        <w:jc w:val="left"/>
        <w:rPr>
          <w:rFonts w:ascii="Roboto" w:cs="Roboto" w:eastAsia="Roboto" w:hAnsi="Roboto"/>
          <w:b w:val="1"/>
          <w:sz w:val="22"/>
          <w:szCs w:val="22"/>
          <w:u w:val="single"/>
        </w:rPr>
      </w:pPr>
      <w:r w:rsidDel="00000000" w:rsidR="00000000" w:rsidRPr="00000000">
        <w:rPr>
          <w:rFonts w:ascii="Roboto" w:cs="Roboto" w:eastAsia="Roboto" w:hAnsi="Roboto"/>
          <w:b w:val="1"/>
          <w:sz w:val="22"/>
          <w:szCs w:val="22"/>
          <w:rtl w:val="0"/>
        </w:rPr>
        <w:t xml:space="preserve">ARTICLE 22</w:t>
      </w:r>
      <w:r w:rsidDel="00000000" w:rsidR="00000000" w:rsidRPr="00000000">
        <w:rPr>
          <w:rFonts w:ascii="Roboto" w:cs="Roboto" w:eastAsia="Roboto" w:hAnsi="Roboto"/>
          <w:b w:val="1"/>
          <w:sz w:val="22"/>
          <w:szCs w:val="22"/>
          <w:rtl w:val="0"/>
        </w:rPr>
        <w:t xml:space="preserve"> - INVENTAIRE - COMPTES ANNUELS</w:t>
      </w:r>
      <w:r w:rsidDel="00000000" w:rsidR="00000000" w:rsidRPr="00000000">
        <w:rPr>
          <w:rtl w:val="0"/>
        </w:rPr>
      </w:r>
    </w:p>
    <w:p w:rsidR="00000000" w:rsidDel="00000000" w:rsidP="00000000" w:rsidRDefault="00000000" w:rsidRPr="00000000" w14:paraId="000001FE">
      <w:pPr>
        <w:spacing w:after="0" w:line="300" w:lineRule="auto"/>
        <w:ind w:right="78"/>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FF">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Il est tenu une comptabilité régulière des opérations sociales conformément aux lois et usages du commerce.</w:t>
      </w:r>
    </w:p>
    <w:p w:rsidR="00000000" w:rsidDel="00000000" w:rsidP="00000000" w:rsidRDefault="00000000" w:rsidRPr="00000000" w14:paraId="00000200">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01">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A la clôture de chaque exercice, le Président dresse l'inventaire des divers éléments de l'actif et du passif. Il dresse également les comptes annuels comprenant le bilan, le compte de résultat et l’annexe.</w:t>
      </w:r>
    </w:p>
    <w:p w:rsidR="00000000" w:rsidDel="00000000" w:rsidP="00000000" w:rsidRDefault="00000000" w:rsidRPr="00000000" w14:paraId="00000202">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03">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Tous ces documents sont mis à la disposition du(es) commissaire(s) aux comptes dans les conditions légales et réglementaires.</w:t>
      </w:r>
    </w:p>
    <w:p w:rsidR="00000000" w:rsidDel="00000000" w:rsidP="00000000" w:rsidRDefault="00000000" w:rsidRPr="00000000" w14:paraId="00000204">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05">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L'inventaire, les comptes annuels et, le cas échéant, les comptes consolidés, sont soumis à l'approbation de l’associé unique ou des associés, après rapport du commissaire aux comptes, le cas échéant, dans le délai de six (6) mois à compter de la clôture de l'exercice.</w:t>
      </w:r>
    </w:p>
    <w:p w:rsidR="00000000" w:rsidDel="00000000" w:rsidP="00000000" w:rsidRDefault="00000000" w:rsidRPr="00000000" w14:paraId="00000206">
      <w:pPr>
        <w:spacing w:after="0" w:line="300" w:lineRule="auto"/>
        <w:ind w:right="78"/>
        <w:jc w:val="left"/>
        <w:rPr>
          <w:rFonts w:ascii="Roboto" w:cs="Roboto" w:eastAsia="Roboto" w:hAnsi="Roboto"/>
          <w:color w:val="000000"/>
          <w:sz w:val="22"/>
          <w:szCs w:val="22"/>
          <w:u w:val="single"/>
        </w:rPr>
      </w:pPr>
      <w:r w:rsidDel="00000000" w:rsidR="00000000" w:rsidRPr="00000000">
        <w:rPr>
          <w:rtl w:val="0"/>
        </w:rPr>
      </w:r>
    </w:p>
    <w:p w:rsidR="00000000" w:rsidDel="00000000" w:rsidP="00000000" w:rsidRDefault="00000000" w:rsidRPr="00000000" w14:paraId="00000207">
      <w:pPr>
        <w:spacing w:after="0" w:line="300" w:lineRule="auto"/>
        <w:ind w:right="78"/>
        <w:jc w:val="left"/>
        <w:rPr>
          <w:rFonts w:ascii="Roboto" w:cs="Roboto" w:eastAsia="Roboto" w:hAnsi="Roboto"/>
          <w:color w:val="000000"/>
          <w:sz w:val="22"/>
          <w:szCs w:val="22"/>
          <w:u w:val="single"/>
        </w:rPr>
      </w:pPr>
      <w:r w:rsidDel="00000000" w:rsidR="00000000" w:rsidRPr="00000000">
        <w:rPr>
          <w:rtl w:val="0"/>
        </w:rPr>
      </w:r>
    </w:p>
    <w:p w:rsidR="00000000" w:rsidDel="00000000" w:rsidP="00000000" w:rsidRDefault="00000000" w:rsidRPr="00000000" w14:paraId="00000208">
      <w:pPr>
        <w:spacing w:after="0" w:line="300" w:lineRule="auto"/>
        <w:ind w:right="78"/>
        <w:jc w:val="left"/>
        <w:rPr>
          <w:rFonts w:ascii="Roboto" w:cs="Roboto" w:eastAsia="Roboto" w:hAnsi="Roboto"/>
          <w:b w:val="1"/>
          <w:sz w:val="22"/>
          <w:szCs w:val="22"/>
          <w:u w:val="single"/>
        </w:rPr>
      </w:pPr>
      <w:r w:rsidDel="00000000" w:rsidR="00000000" w:rsidRPr="00000000">
        <w:rPr>
          <w:rFonts w:ascii="Roboto" w:cs="Roboto" w:eastAsia="Roboto" w:hAnsi="Roboto"/>
          <w:b w:val="1"/>
          <w:sz w:val="22"/>
          <w:szCs w:val="22"/>
          <w:rtl w:val="0"/>
        </w:rPr>
        <w:t xml:space="preserve">ARTICLE</w:t>
      </w:r>
      <w:r w:rsidDel="00000000" w:rsidR="00000000" w:rsidRPr="00000000">
        <w:rPr>
          <w:rFonts w:ascii="Roboto" w:cs="Roboto" w:eastAsia="Roboto" w:hAnsi="Roboto"/>
          <w:b w:val="1"/>
          <w:sz w:val="22"/>
          <w:szCs w:val="22"/>
          <w:rtl w:val="0"/>
        </w:rPr>
        <w:t xml:space="preserve"> 23 - AFFECTATION ET REPARTITION DES RESULTATS</w:t>
      </w:r>
      <w:r w:rsidDel="00000000" w:rsidR="00000000" w:rsidRPr="00000000">
        <w:rPr>
          <w:rtl w:val="0"/>
        </w:rPr>
      </w:r>
    </w:p>
    <w:p w:rsidR="00000000" w:rsidDel="00000000" w:rsidP="00000000" w:rsidRDefault="00000000" w:rsidRPr="00000000" w14:paraId="00000209">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0A">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bénéfice distribuable est constitué par le bénéfice de l'exercice diminué des pertes antérieures et des sommes que l’associé unique ou la décision collective statuant sur les comptes de l’exercice décidera de porter en réserve en application des Statuts, et augmenté du report bénéficiaire.</w:t>
      </w:r>
    </w:p>
    <w:p w:rsidR="00000000" w:rsidDel="00000000" w:rsidP="00000000" w:rsidRDefault="00000000" w:rsidRPr="00000000" w14:paraId="0000020B">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0C">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Sur ce bénéfice distribuable, l’associé unique ou la décision collective statuant sur les comptes de l’exercice détermine la part qui lui/leur est attribuée sous forme de dividende.</w:t>
      </w:r>
    </w:p>
    <w:p w:rsidR="00000000" w:rsidDel="00000000" w:rsidP="00000000" w:rsidRDefault="00000000" w:rsidRPr="00000000" w14:paraId="0000020D">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0E">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L’associé unique ou la décision collective statuant sur les comptes de l’exercice a la faculté d'effectuer tous les prélèvements sur les bénéfices distribuables pour les porter à un ou plusieurs fonds de réserves, ordinaires ou extraordinaires, ou pour les reporter à nouveau.</w:t>
      </w:r>
    </w:p>
    <w:p w:rsidR="00000000" w:rsidDel="00000000" w:rsidP="00000000" w:rsidRDefault="00000000" w:rsidRPr="00000000" w14:paraId="0000020F">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10">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Cependant, hors le cas de réduction de capital, aucune distribution ne peut être faite aux associés lorsque les capitaux propres sont ou deviendraient à la suite de celle-ci inférieurs au montant du capital.</w:t>
      </w:r>
    </w:p>
    <w:p w:rsidR="00000000" w:rsidDel="00000000" w:rsidP="00000000" w:rsidRDefault="00000000" w:rsidRPr="00000000" w14:paraId="00000211">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12">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L’associé unique ou la décision collective statuant sur les comptes de l’exercice peut décider la mise en distribution de sommes prélevées sur les réserves soit pour fournir ou compléter un dividende, soit à titre de distribution exceptionnelle. En ce cas, la décision indique expressément les postes de réserve sur lesquels les prélèvements sont effectués. Toutefois, les dividendes sont distribués par priorité sur le bénéfice distribuable de l'exercice.</w:t>
      </w:r>
    </w:p>
    <w:p w:rsidR="00000000" w:rsidDel="00000000" w:rsidP="00000000" w:rsidRDefault="00000000" w:rsidRPr="00000000" w14:paraId="00000213">
      <w:pPr>
        <w:spacing w:after="0" w:line="300" w:lineRule="auto"/>
        <w:ind w:right="78"/>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14">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pertes, s'il en existe, sont, après l'approbation des comptes par l’associé unique ou la décision collective statuant sur les comptes de l’exercice, inscrites à un compte spécial pour être imputées sur les bénéfices des exercices ultérieurs jusqu'à extinction.</w:t>
      </w:r>
    </w:p>
    <w:p w:rsidR="00000000" w:rsidDel="00000000" w:rsidP="00000000" w:rsidRDefault="00000000" w:rsidRPr="00000000" w14:paraId="00000215">
      <w:pPr>
        <w:spacing w:after="0" w:line="300" w:lineRule="auto"/>
        <w:ind w:right="78"/>
        <w:jc w:val="left"/>
        <w:rPr>
          <w:rFonts w:ascii="Roboto" w:cs="Roboto" w:eastAsia="Roboto" w:hAnsi="Roboto"/>
          <w:color w:val="000000"/>
          <w:sz w:val="22"/>
          <w:szCs w:val="22"/>
          <w:u w:val="single"/>
        </w:rPr>
      </w:pPr>
      <w:r w:rsidDel="00000000" w:rsidR="00000000" w:rsidRPr="00000000">
        <w:rPr>
          <w:rtl w:val="0"/>
        </w:rPr>
      </w:r>
    </w:p>
    <w:p w:rsidR="00000000" w:rsidDel="00000000" w:rsidP="00000000" w:rsidRDefault="00000000" w:rsidRPr="00000000" w14:paraId="00000216">
      <w:pPr>
        <w:spacing w:after="0" w:line="300" w:lineRule="auto"/>
        <w:ind w:right="78"/>
        <w:jc w:val="left"/>
        <w:rPr>
          <w:rFonts w:ascii="Roboto" w:cs="Roboto" w:eastAsia="Roboto" w:hAnsi="Roboto"/>
          <w:color w:val="000000"/>
          <w:sz w:val="22"/>
          <w:szCs w:val="22"/>
          <w:u w:val="single"/>
        </w:rPr>
      </w:pPr>
      <w:r w:rsidDel="00000000" w:rsidR="00000000" w:rsidRPr="00000000">
        <w:rPr>
          <w:rtl w:val="0"/>
        </w:rPr>
      </w:r>
    </w:p>
    <w:p w:rsidR="00000000" w:rsidDel="00000000" w:rsidP="00000000" w:rsidRDefault="00000000" w:rsidRPr="00000000" w14:paraId="00000217">
      <w:pPr>
        <w:spacing w:after="0" w:line="300" w:lineRule="auto"/>
        <w:ind w:right="78"/>
        <w:jc w:val="left"/>
        <w:rPr>
          <w:rFonts w:ascii="Roboto" w:cs="Roboto" w:eastAsia="Roboto" w:hAnsi="Roboto"/>
          <w:color w:val="000000"/>
          <w:sz w:val="22"/>
          <w:szCs w:val="22"/>
          <w:u w:val="single"/>
        </w:rPr>
      </w:pPr>
      <w:r w:rsidDel="00000000" w:rsidR="00000000" w:rsidRPr="00000000">
        <w:rPr>
          <w:rtl w:val="0"/>
        </w:rPr>
      </w:r>
    </w:p>
    <w:p w:rsidR="00000000" w:rsidDel="00000000" w:rsidP="00000000" w:rsidRDefault="00000000" w:rsidRPr="00000000" w14:paraId="00000218">
      <w:pPr>
        <w:spacing w:after="0" w:line="300" w:lineRule="auto"/>
        <w:ind w:right="78"/>
        <w:jc w:val="left"/>
        <w:rPr>
          <w:rFonts w:ascii="Roboto" w:cs="Roboto" w:eastAsia="Roboto" w:hAnsi="Roboto"/>
          <w:color w:val="000000"/>
          <w:sz w:val="22"/>
          <w:szCs w:val="22"/>
          <w:u w:val="single"/>
        </w:rPr>
      </w:pPr>
      <w:r w:rsidDel="00000000" w:rsidR="00000000" w:rsidRPr="00000000">
        <w:rPr>
          <w:rtl w:val="0"/>
        </w:rPr>
      </w:r>
    </w:p>
    <w:p w:rsidR="00000000" w:rsidDel="00000000" w:rsidP="00000000" w:rsidRDefault="00000000" w:rsidRPr="00000000" w14:paraId="00000219">
      <w:pPr>
        <w:spacing w:after="0" w:line="300" w:lineRule="auto"/>
        <w:ind w:right="78"/>
        <w:jc w:val="left"/>
        <w:rPr>
          <w:rFonts w:ascii="Roboto" w:cs="Roboto" w:eastAsia="Roboto" w:hAnsi="Roboto"/>
          <w:b w:val="1"/>
          <w:sz w:val="22"/>
          <w:szCs w:val="22"/>
          <w:u w:val="single"/>
        </w:rPr>
      </w:pPr>
      <w:r w:rsidDel="00000000" w:rsidR="00000000" w:rsidRPr="00000000">
        <w:rPr>
          <w:rFonts w:ascii="Roboto" w:cs="Roboto" w:eastAsia="Roboto" w:hAnsi="Roboto"/>
          <w:b w:val="1"/>
          <w:sz w:val="22"/>
          <w:szCs w:val="22"/>
          <w:rtl w:val="0"/>
        </w:rPr>
        <w:t xml:space="preserve">ARTICLE</w:t>
      </w:r>
      <w:r w:rsidDel="00000000" w:rsidR="00000000" w:rsidRPr="00000000">
        <w:rPr>
          <w:rFonts w:ascii="Roboto" w:cs="Roboto" w:eastAsia="Roboto" w:hAnsi="Roboto"/>
          <w:b w:val="1"/>
          <w:sz w:val="22"/>
          <w:szCs w:val="22"/>
          <w:rtl w:val="0"/>
        </w:rPr>
        <w:t xml:space="preserve"> 24 - CAPITAUX PROPRES INFERIEURS A LA MOITIE DU CAPITAL SOCIAL</w:t>
      </w:r>
      <w:r w:rsidDel="00000000" w:rsidR="00000000" w:rsidRPr="00000000">
        <w:rPr>
          <w:rFonts w:ascii="Roboto" w:cs="Roboto" w:eastAsia="Roboto" w:hAnsi="Roboto"/>
          <w:b w:val="1"/>
          <w:sz w:val="22"/>
          <w:szCs w:val="22"/>
          <w:u w:val="single"/>
          <w:rtl w:val="0"/>
        </w:rPr>
        <w:t xml:space="preserve"> </w:t>
      </w:r>
    </w:p>
    <w:p w:rsidR="00000000" w:rsidDel="00000000" w:rsidP="00000000" w:rsidRDefault="00000000" w:rsidRPr="00000000" w14:paraId="0000021A">
      <w:pPr>
        <w:spacing w:after="0" w:line="300" w:lineRule="auto"/>
        <w:ind w:right="78"/>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1B">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Si, du fait de pertes constatées dans les documents comptables, les capitaux propres de la Société deviennent inférieurs à la moitié du capital social, le Président est tenu, dans les quatre (4) mois qui suivent l'approbation des comptes ayant fait apparaître ces pertes, de provoquer une décision de l’associé unique ou une décision collective des associés à l'effet de décider s'il y a lieu à dissolution anticipée de la Société.</w:t>
      </w:r>
    </w:p>
    <w:p w:rsidR="00000000" w:rsidDel="00000000" w:rsidP="00000000" w:rsidRDefault="00000000" w:rsidRPr="00000000" w14:paraId="0000021C">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1D">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Si la dissolution n'est pas prononcée, le capital doit être, sous réserve des dispositions légales relatives au capital minimum et dans le délai fixé par la loi, réduit d'un montant égal à celui des pertes qui n'ont pu être imputées sur les réserves, si dans ce délai les capitaux propres n'ont pas été reconstitués à concurrence d'une valeur au moins égale à la moitié du capital social.</w:t>
      </w:r>
    </w:p>
    <w:p w:rsidR="00000000" w:rsidDel="00000000" w:rsidP="00000000" w:rsidRDefault="00000000" w:rsidRPr="00000000" w14:paraId="0000021E">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1F">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Dans tous les cas, la décision de l’associé unique ou celle de la collectivité des associés doit faire l'objet des formalités de publicité requises par les dispositions réglementaires applicables.</w:t>
      </w:r>
    </w:p>
    <w:p w:rsidR="00000000" w:rsidDel="00000000" w:rsidP="00000000" w:rsidRDefault="00000000" w:rsidRPr="00000000" w14:paraId="00000220">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21">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 cas d'inobservation de ces prescriptions, tout intéressé peut demander en justice la dissolution de la Société. Il en est de même si les associés n'ont pu délibérer valablement.</w:t>
      </w:r>
    </w:p>
    <w:p w:rsidR="00000000" w:rsidDel="00000000" w:rsidP="00000000" w:rsidRDefault="00000000" w:rsidRPr="00000000" w14:paraId="00000222">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23">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Toutefois, le tribunal ne peut prononcer la dissolution, si au jour où il statue sur le fond, la régularisation a eu lieu.</w:t>
      </w:r>
    </w:p>
    <w:p w:rsidR="00000000" w:rsidDel="00000000" w:rsidP="00000000" w:rsidRDefault="00000000" w:rsidRPr="00000000" w14:paraId="00000224">
      <w:pPr>
        <w:spacing w:after="0" w:line="300" w:lineRule="auto"/>
        <w:rPr>
          <w:rFonts w:ascii="Roboto" w:cs="Roboto" w:eastAsia="Roboto" w:hAnsi="Roboto"/>
          <w:b w:val="1"/>
          <w:color w:val="000000"/>
          <w:sz w:val="22"/>
          <w:szCs w:val="22"/>
          <w:u w:val="single"/>
        </w:rPr>
      </w:pPr>
      <w:r w:rsidDel="00000000" w:rsidR="00000000" w:rsidRPr="00000000">
        <w:rPr>
          <w:rtl w:val="0"/>
        </w:rPr>
      </w:r>
    </w:p>
    <w:p w:rsidR="00000000" w:rsidDel="00000000" w:rsidP="00000000" w:rsidRDefault="00000000" w:rsidRPr="00000000" w14:paraId="00000225">
      <w:pPr>
        <w:spacing w:after="0" w:line="300" w:lineRule="auto"/>
        <w:rPr>
          <w:rFonts w:ascii="Roboto" w:cs="Roboto" w:eastAsia="Roboto" w:hAnsi="Roboto"/>
          <w:b w:val="1"/>
          <w:color w:val="000000"/>
          <w:sz w:val="22"/>
          <w:szCs w:val="22"/>
          <w:u w:val="single"/>
        </w:rPr>
      </w:pPr>
      <w:r w:rsidDel="00000000" w:rsidR="00000000" w:rsidRPr="00000000">
        <w:br w:type="page"/>
      </w:r>
      <w:r w:rsidDel="00000000" w:rsidR="00000000" w:rsidRPr="00000000">
        <w:rPr>
          <w:rtl w:val="0"/>
        </w:rPr>
      </w:r>
    </w:p>
    <w:p w:rsidR="00000000" w:rsidDel="00000000" w:rsidP="00000000" w:rsidRDefault="00000000" w:rsidRPr="00000000" w14:paraId="00000226">
      <w:pPr>
        <w:spacing w:after="0" w:line="300" w:lineRule="auto"/>
        <w:rPr>
          <w:rFonts w:ascii="Roboto" w:cs="Roboto" w:eastAsia="Roboto" w:hAnsi="Roboto"/>
          <w:b w:val="1"/>
          <w:color w:val="000000"/>
          <w:sz w:val="22"/>
          <w:szCs w:val="22"/>
          <w:u w:val="single"/>
        </w:rPr>
      </w:pPr>
      <w:r w:rsidDel="00000000" w:rsidR="00000000" w:rsidRPr="00000000">
        <w:rPr>
          <w:rtl w:val="0"/>
        </w:rPr>
      </w:r>
    </w:p>
    <w:p w:rsidR="00000000" w:rsidDel="00000000" w:rsidP="00000000" w:rsidRDefault="00000000" w:rsidRPr="00000000" w14:paraId="00000227">
      <w:pPr>
        <w:spacing w:after="0" w:line="300" w:lineRule="auto"/>
        <w:rPr>
          <w:rFonts w:ascii="Roboto" w:cs="Roboto" w:eastAsia="Roboto" w:hAnsi="Roboto"/>
          <w:b w:val="1"/>
          <w:color w:val="000000"/>
          <w:sz w:val="22"/>
          <w:szCs w:val="22"/>
          <w:u w:val="single"/>
        </w:rPr>
      </w:pPr>
      <w:r w:rsidDel="00000000" w:rsidR="00000000" w:rsidRPr="00000000">
        <w:rPr>
          <w:rtl w:val="0"/>
        </w:rPr>
      </w:r>
    </w:p>
    <w:p w:rsidR="00000000" w:rsidDel="00000000" w:rsidP="00000000" w:rsidRDefault="00000000" w:rsidRPr="00000000" w14:paraId="00000228">
      <w:pPr>
        <w:spacing w:after="0" w:line="300" w:lineRule="auto"/>
        <w:jc w:val="center"/>
        <w:rPr>
          <w:rFonts w:ascii="Roboto" w:cs="Roboto" w:eastAsia="Roboto" w:hAnsi="Roboto"/>
          <w:sz w:val="48"/>
          <w:szCs w:val="48"/>
        </w:rPr>
      </w:pPr>
      <w:r w:rsidDel="00000000" w:rsidR="00000000" w:rsidRPr="00000000">
        <w:rPr>
          <w:rFonts w:ascii="Roboto" w:cs="Roboto" w:eastAsia="Roboto" w:hAnsi="Roboto"/>
          <w:sz w:val="48"/>
          <w:szCs w:val="48"/>
          <w:rtl w:val="0"/>
        </w:rPr>
        <w:t xml:space="preserve">TITRE VII</w:t>
      </w:r>
    </w:p>
    <w:p w:rsidR="00000000" w:rsidDel="00000000" w:rsidP="00000000" w:rsidRDefault="00000000" w:rsidRPr="00000000" w14:paraId="00000229">
      <w:pPr>
        <w:spacing w:after="0" w:line="300" w:lineRule="auto"/>
        <w:jc w:val="center"/>
        <w:rPr>
          <w:rFonts w:ascii="Roboto" w:cs="Roboto" w:eastAsia="Roboto" w:hAnsi="Roboto"/>
          <w:color w:val="6b5aed"/>
          <w:sz w:val="48"/>
          <w:szCs w:val="48"/>
        </w:rPr>
      </w:pPr>
      <w:r w:rsidDel="00000000" w:rsidR="00000000" w:rsidRPr="00000000">
        <w:rPr>
          <w:rtl w:val="0"/>
        </w:rPr>
      </w:r>
    </w:p>
    <w:p w:rsidR="00000000" w:rsidDel="00000000" w:rsidP="00000000" w:rsidRDefault="00000000" w:rsidRPr="00000000" w14:paraId="0000022A">
      <w:pPr>
        <w:pStyle w:val="Heading1"/>
        <w:keepNext w:val="0"/>
        <w:keepLines w:val="0"/>
        <w:tabs>
          <w:tab w:val="left" w:pos="567"/>
          <w:tab w:val="left" w:pos="1134"/>
          <w:tab w:val="left" w:pos="1418"/>
          <w:tab w:val="left" w:pos="1560"/>
        </w:tabs>
        <w:spacing w:after="0" w:line="300" w:lineRule="auto"/>
        <w:ind w:left="1701"/>
        <w:jc w:val="center"/>
        <w:rPr>
          <w:rFonts w:ascii="Roboto" w:cs="Roboto" w:eastAsia="Roboto" w:hAnsi="Roboto"/>
          <w:b w:val="1"/>
          <w:smallCaps w:val="1"/>
          <w:color w:val="000000"/>
          <w:sz w:val="22"/>
          <w:szCs w:val="22"/>
          <w:u w:val="single"/>
        </w:rPr>
      </w:pPr>
      <w:bookmarkStart w:colFirst="0" w:colLast="0" w:name="_heading=h.4k668n3" w:id="33"/>
      <w:bookmarkEnd w:id="33"/>
      <w:r w:rsidDel="00000000" w:rsidR="00000000" w:rsidRPr="00000000">
        <w:rPr>
          <w:rFonts w:ascii="Roboto" w:cs="Roboto" w:eastAsia="Roboto" w:hAnsi="Roboto"/>
          <w:rtl w:val="0"/>
        </w:rPr>
        <w:t xml:space="preserve">AUTRES DISPOSITIONS</w:t>
      </w:r>
      <w:r w:rsidDel="00000000" w:rsidR="00000000" w:rsidRPr="00000000">
        <w:rPr>
          <w:rtl w:val="0"/>
        </w:rPr>
      </w:r>
    </w:p>
    <w:p w:rsidR="00000000" w:rsidDel="00000000" w:rsidP="00000000" w:rsidRDefault="00000000" w:rsidRPr="00000000" w14:paraId="0000022B">
      <w:pPr>
        <w:pStyle w:val="Heading1"/>
        <w:keepNext w:val="0"/>
        <w:keepLines w:val="0"/>
        <w:tabs>
          <w:tab w:val="left" w:pos="567"/>
          <w:tab w:val="left" w:pos="1134"/>
          <w:tab w:val="left" w:pos="1418"/>
          <w:tab w:val="left" w:pos="1560"/>
        </w:tabs>
        <w:spacing w:after="0" w:line="300" w:lineRule="auto"/>
        <w:ind w:left="1701"/>
        <w:jc w:val="center"/>
        <w:rPr>
          <w:rFonts w:ascii="Roboto" w:cs="Roboto" w:eastAsia="Roboto" w:hAnsi="Roboto"/>
          <w:b w:val="1"/>
          <w:smallCaps w:val="1"/>
          <w:color w:val="000000"/>
          <w:sz w:val="22"/>
          <w:szCs w:val="22"/>
          <w:u w:val="single"/>
        </w:rPr>
      </w:pPr>
      <w:r w:rsidDel="00000000" w:rsidR="00000000" w:rsidRPr="00000000">
        <w:rPr>
          <w:rtl w:val="0"/>
        </w:rPr>
      </w:r>
    </w:p>
    <w:p w:rsidR="00000000" w:rsidDel="00000000" w:rsidP="00000000" w:rsidRDefault="00000000" w:rsidRPr="00000000" w14:paraId="0000022C">
      <w:pPr>
        <w:spacing w:after="0" w:line="300" w:lineRule="auto"/>
        <w:ind w:right="78"/>
        <w:jc w:val="left"/>
        <w:rPr>
          <w:rFonts w:ascii="Roboto" w:cs="Roboto" w:eastAsia="Roboto" w:hAnsi="Roboto"/>
          <w:b w:val="1"/>
          <w:color w:val="000000"/>
          <w:sz w:val="22"/>
          <w:szCs w:val="22"/>
          <w:u w:val="single"/>
        </w:rPr>
      </w:pPr>
      <w:r w:rsidDel="00000000" w:rsidR="00000000" w:rsidRPr="00000000">
        <w:rPr>
          <w:rtl w:val="0"/>
        </w:rPr>
      </w:r>
    </w:p>
    <w:p w:rsidR="00000000" w:rsidDel="00000000" w:rsidP="00000000" w:rsidRDefault="00000000" w:rsidRPr="00000000" w14:paraId="0000022D">
      <w:pPr>
        <w:spacing w:after="0" w:line="300" w:lineRule="auto"/>
        <w:ind w:right="78"/>
        <w:jc w:val="left"/>
        <w:rPr>
          <w:rFonts w:ascii="Roboto" w:cs="Roboto" w:eastAsia="Roboto" w:hAnsi="Roboto"/>
          <w:b w:val="1"/>
          <w:color w:val="000000"/>
          <w:sz w:val="22"/>
          <w:szCs w:val="22"/>
          <w:u w:val="single"/>
        </w:rPr>
      </w:pPr>
      <w:r w:rsidDel="00000000" w:rsidR="00000000" w:rsidRPr="00000000">
        <w:rPr>
          <w:rtl w:val="0"/>
        </w:rPr>
      </w:r>
    </w:p>
    <w:p w:rsidR="00000000" w:rsidDel="00000000" w:rsidP="00000000" w:rsidRDefault="00000000" w:rsidRPr="00000000" w14:paraId="0000022E">
      <w:pPr>
        <w:spacing w:after="0" w:line="300" w:lineRule="auto"/>
        <w:ind w:right="78"/>
        <w:jc w:val="left"/>
        <w:rPr>
          <w:rFonts w:ascii="Roboto" w:cs="Roboto" w:eastAsia="Roboto" w:hAnsi="Roboto"/>
          <w:b w:val="1"/>
          <w:sz w:val="22"/>
          <w:szCs w:val="22"/>
          <w:u w:val="single"/>
        </w:rPr>
      </w:pPr>
      <w:r w:rsidDel="00000000" w:rsidR="00000000" w:rsidRPr="00000000">
        <w:rPr>
          <w:rFonts w:ascii="Roboto" w:cs="Roboto" w:eastAsia="Roboto" w:hAnsi="Roboto"/>
          <w:b w:val="1"/>
          <w:sz w:val="22"/>
          <w:szCs w:val="22"/>
          <w:rtl w:val="0"/>
        </w:rPr>
        <w:t xml:space="preserve">ARTICLE</w:t>
      </w:r>
      <w:r w:rsidDel="00000000" w:rsidR="00000000" w:rsidRPr="00000000">
        <w:rPr>
          <w:rFonts w:ascii="Roboto" w:cs="Roboto" w:eastAsia="Roboto" w:hAnsi="Roboto"/>
          <w:b w:val="1"/>
          <w:sz w:val="22"/>
          <w:szCs w:val="22"/>
          <w:rtl w:val="0"/>
        </w:rPr>
        <w:t xml:space="preserve"> 25 - DISSOLUTION - LIQUIDATION</w:t>
      </w:r>
      <w:r w:rsidDel="00000000" w:rsidR="00000000" w:rsidRPr="00000000">
        <w:rPr>
          <w:rtl w:val="0"/>
        </w:rPr>
      </w:r>
    </w:p>
    <w:p w:rsidR="00000000" w:rsidDel="00000000" w:rsidP="00000000" w:rsidRDefault="00000000" w:rsidRPr="00000000" w14:paraId="0000022F">
      <w:pPr>
        <w:spacing w:after="0" w:line="300" w:lineRule="auto"/>
        <w:ind w:right="78"/>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30">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Hors les cas de dissolution prévus par la loi, et sauf prorogation régulière, la dissolution de la Société intervient à l'expiration du terme fixé par les Statuts ou à la suite d'une décision de l’associé unique ou d’une décision collective des associés.</w:t>
      </w:r>
    </w:p>
    <w:p w:rsidR="00000000" w:rsidDel="00000000" w:rsidP="00000000" w:rsidRDefault="00000000" w:rsidRPr="00000000" w14:paraId="00000231">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32">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Si au jour de la dissolution, la Société est unipersonnelle, la dissolution de la Société entraîne la transmission universelle du patrimoine à l’associé unique si celui-ci est une personne morale, conformément aux dispositions prévues à l’article 1844-5, alinéa 3, du Code civil.</w:t>
      </w:r>
    </w:p>
    <w:p w:rsidR="00000000" w:rsidDel="00000000" w:rsidP="00000000" w:rsidRDefault="00000000" w:rsidRPr="00000000" w14:paraId="00000233">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34">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Si au jour de la dissolution, la Société est pluripersonnelle, la dissolution est suivie de sa liquidation conformément aux dispositions légales.</w:t>
      </w:r>
    </w:p>
    <w:p w:rsidR="00000000" w:rsidDel="00000000" w:rsidP="00000000" w:rsidRDefault="00000000" w:rsidRPr="00000000" w14:paraId="00000235">
      <w:pPr>
        <w:spacing w:after="0" w:line="300" w:lineRule="auto"/>
        <w:ind w:right="78"/>
        <w:jc w:val="left"/>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236">
      <w:pPr>
        <w:spacing w:after="0" w:line="300" w:lineRule="auto"/>
        <w:ind w:right="78"/>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37">
      <w:pPr>
        <w:spacing w:after="0" w:line="300" w:lineRule="auto"/>
        <w:ind w:right="78"/>
        <w:jc w:val="left"/>
        <w:rPr>
          <w:rFonts w:ascii="Roboto" w:cs="Roboto" w:eastAsia="Roboto" w:hAnsi="Roboto"/>
          <w:b w:val="1"/>
          <w:sz w:val="22"/>
          <w:szCs w:val="22"/>
          <w:u w:val="single"/>
        </w:rPr>
      </w:pPr>
      <w:r w:rsidDel="00000000" w:rsidR="00000000" w:rsidRPr="00000000">
        <w:rPr>
          <w:rFonts w:ascii="Roboto" w:cs="Roboto" w:eastAsia="Roboto" w:hAnsi="Roboto"/>
          <w:b w:val="1"/>
          <w:sz w:val="22"/>
          <w:szCs w:val="22"/>
          <w:rtl w:val="0"/>
        </w:rPr>
        <w:t xml:space="preserve">ARTICLE</w:t>
      </w:r>
      <w:r w:rsidDel="00000000" w:rsidR="00000000" w:rsidRPr="00000000">
        <w:rPr>
          <w:rFonts w:ascii="Roboto" w:cs="Roboto" w:eastAsia="Roboto" w:hAnsi="Roboto"/>
          <w:b w:val="1"/>
          <w:sz w:val="22"/>
          <w:szCs w:val="22"/>
          <w:rtl w:val="0"/>
        </w:rPr>
        <w:t xml:space="preserve"> 26 - CONTESTATIONS</w:t>
      </w:r>
      <w:r w:rsidDel="00000000" w:rsidR="00000000" w:rsidRPr="00000000">
        <w:rPr>
          <w:rtl w:val="0"/>
        </w:rPr>
      </w:r>
    </w:p>
    <w:p w:rsidR="00000000" w:rsidDel="00000000" w:rsidP="00000000" w:rsidRDefault="00000000" w:rsidRPr="00000000" w14:paraId="00000238">
      <w:pPr>
        <w:spacing w:after="0" w:line="300" w:lineRule="auto"/>
        <w:ind w:right="78"/>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39">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Toutes contestations qui pourraient s'élever au cours de l'existence de la Société ou après sa dissolution pendant le cours des opérations de liquidation, soit entre les associés, la direction et la Société, soit entre les associés eux-mêmes, relativement aux affaires sociales ou à l'exécution des dispositions seront soumises à la juridiction des tribunaux du siège social.</w:t>
      </w:r>
    </w:p>
    <w:p w:rsidR="00000000" w:rsidDel="00000000" w:rsidP="00000000" w:rsidRDefault="00000000" w:rsidRPr="00000000" w14:paraId="0000023A">
      <w:pPr>
        <w:spacing w:after="0" w:line="300" w:lineRule="auto"/>
        <w:ind w:right="78"/>
        <w:jc w:val="left"/>
        <w:rPr>
          <w:rFonts w:ascii="Roboto" w:cs="Roboto" w:eastAsia="Roboto" w:hAnsi="Roboto"/>
          <w:b w:val="1"/>
          <w:color w:val="000000"/>
          <w:sz w:val="22"/>
          <w:szCs w:val="22"/>
          <w:u w:val="single"/>
        </w:rPr>
      </w:pPr>
      <w:r w:rsidDel="00000000" w:rsidR="00000000" w:rsidRPr="00000000">
        <w:rPr>
          <w:rtl w:val="0"/>
        </w:rPr>
      </w:r>
    </w:p>
    <w:p w:rsidR="00000000" w:rsidDel="00000000" w:rsidP="00000000" w:rsidRDefault="00000000" w:rsidRPr="00000000" w14:paraId="0000023B">
      <w:pPr>
        <w:spacing w:after="0" w:line="300" w:lineRule="auto"/>
        <w:rPr>
          <w:rFonts w:ascii="Roboto" w:cs="Roboto" w:eastAsia="Roboto" w:hAnsi="Roboto"/>
          <w:color w:val="000000"/>
          <w:sz w:val="22"/>
          <w:szCs w:val="22"/>
        </w:rPr>
      </w:pPr>
      <w:bookmarkStart w:colFirst="0" w:colLast="0" w:name="_heading=h.2xcytpi" w:id="34"/>
      <w:bookmarkEnd w:id="34"/>
      <w:r w:rsidDel="00000000" w:rsidR="00000000" w:rsidRPr="00000000">
        <w:rPr>
          <w:rtl w:val="0"/>
        </w:rPr>
      </w:r>
    </w:p>
    <w:p w:rsidR="00000000" w:rsidDel="00000000" w:rsidP="00000000" w:rsidRDefault="00000000" w:rsidRPr="00000000" w14:paraId="0000023C">
      <w:pPr>
        <w:spacing w:after="0" w:line="300" w:lineRule="auto"/>
        <w:jc w:val="left"/>
        <w:rPr>
          <w:rFonts w:ascii="Roboto" w:cs="Roboto" w:eastAsia="Roboto" w:hAnsi="Roboto"/>
          <w:b w:val="1"/>
          <w:sz w:val="22"/>
          <w:szCs w:val="22"/>
          <w:u w:val="single"/>
        </w:rPr>
      </w:pPr>
      <w:r w:rsidDel="00000000" w:rsidR="00000000" w:rsidRPr="00000000">
        <w:rPr>
          <w:rFonts w:ascii="Roboto" w:cs="Roboto" w:eastAsia="Roboto" w:hAnsi="Roboto"/>
          <w:b w:val="1"/>
          <w:sz w:val="22"/>
          <w:szCs w:val="22"/>
          <w:rtl w:val="0"/>
        </w:rPr>
        <w:t xml:space="preserve">ARTICLE</w:t>
      </w:r>
      <w:r w:rsidDel="00000000" w:rsidR="00000000" w:rsidRPr="00000000">
        <w:rPr>
          <w:rFonts w:ascii="Roboto" w:cs="Roboto" w:eastAsia="Roboto" w:hAnsi="Roboto"/>
          <w:b w:val="1"/>
          <w:sz w:val="22"/>
          <w:szCs w:val="22"/>
          <w:rtl w:val="0"/>
        </w:rPr>
        <w:t xml:space="preserve"> 27 - FRAIS - ENGAGEMENT POUR LE COMPTE DE LA SOCIÉTÉ - MANDAT</w:t>
      </w:r>
      <w:r w:rsidDel="00000000" w:rsidR="00000000" w:rsidRPr="00000000">
        <w:rPr>
          <w:rtl w:val="0"/>
        </w:rPr>
      </w:r>
    </w:p>
    <w:p w:rsidR="00000000" w:rsidDel="00000000" w:rsidP="00000000" w:rsidRDefault="00000000" w:rsidRPr="00000000" w14:paraId="0000023D">
      <w:pPr>
        <w:spacing w:after="0" w:line="300" w:lineRule="auto"/>
        <w:ind w:right="78"/>
        <w:jc w:val="left"/>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23E">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Conformément à la loi, la Société ne jouira de la personnalité morale qu’à compter de son immatriculation au Registre du Commerce et de Sociétés. Ainsi, les frais, droits et honoraires des présentes, de leurs suites et conséquences, seront avancés et payés par l’associé unique ou par les associés pour le compte de la Société en formation et seront intégralement remboursés par la Société aux associés concernés dès que la Société sera immatriculée au Registre du Commerce et des Sociétés. A compter de son immatriculation, ils seront directement et entièrement pris en charge par la Société, la signature des présents statuts valant reprise desdits engagements qui seront réputés avoir été souscrits par elle dès l’origine.</w:t>
      </w:r>
    </w:p>
    <w:p w:rsidR="00000000" w:rsidDel="00000000" w:rsidP="00000000" w:rsidRDefault="00000000" w:rsidRPr="00000000" w14:paraId="0000023F">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40">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Un état des actes accomplis pour le compte de la Société en formation est annexé aux présentes en </w:t>
      </w:r>
      <w:r w:rsidDel="00000000" w:rsidR="00000000" w:rsidRPr="00000000">
        <w:rPr>
          <w:rFonts w:ascii="Roboto" w:cs="Roboto" w:eastAsia="Roboto" w:hAnsi="Roboto"/>
          <w:b w:val="1"/>
          <w:color w:val="000000"/>
          <w:sz w:val="22"/>
          <w:szCs w:val="22"/>
          <w:u w:val="single"/>
          <w:rtl w:val="0"/>
        </w:rPr>
        <w:t xml:space="preserve">Annexe 1</w:t>
      </w:r>
      <w:r w:rsidDel="00000000" w:rsidR="00000000" w:rsidRPr="00000000">
        <w:rPr>
          <w:rFonts w:ascii="Roboto" w:cs="Roboto" w:eastAsia="Roboto" w:hAnsi="Roboto"/>
          <w:color w:val="000000"/>
          <w:sz w:val="22"/>
          <w:szCs w:val="22"/>
          <w:rtl w:val="0"/>
        </w:rPr>
        <w:t xml:space="preserve">. Ces actes seront entièrement repris par la Société du fait même de son immatriculation.</w:t>
      </w:r>
    </w:p>
    <w:p w:rsidR="00000000" w:rsidDel="00000000" w:rsidP="00000000" w:rsidRDefault="00000000" w:rsidRPr="00000000" w14:paraId="00000241">
      <w:pPr>
        <w:spacing w:after="0" w:line="300" w:lineRule="auto"/>
        <w:ind w:right="78"/>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42">
      <w:pPr>
        <w:spacing w:after="0" w:line="300" w:lineRule="auto"/>
        <w:ind w:right="78"/>
        <w:rPr>
          <w:rFonts w:ascii="Roboto" w:cs="Roboto" w:eastAsia="Roboto" w:hAnsi="Roboto"/>
          <w:color w:val="000000"/>
          <w:sz w:val="22"/>
          <w:szCs w:val="22"/>
        </w:rPr>
      </w:pPr>
      <w:bookmarkStart w:colFirst="0" w:colLast="0" w:name="_heading=h.2zbgiuw" w:id="35"/>
      <w:bookmarkEnd w:id="35"/>
      <w:r w:rsidDel="00000000" w:rsidR="00000000" w:rsidRPr="00000000">
        <w:rPr>
          <w:rFonts w:ascii="Roboto" w:cs="Roboto" w:eastAsia="Roboto" w:hAnsi="Roboto"/>
          <w:color w:val="000000"/>
          <w:sz w:val="22"/>
          <w:szCs w:val="22"/>
          <w:rtl w:val="0"/>
        </w:rPr>
        <w:t xml:space="preserve">En outre, en attendant l’accomplissement de la formalité d’immatriculation de la Société au Registre du Commerce et des Sociétés, les associés donnent mandat au Président, et tous pouvoirs à l’effet de passer et conclure au nom et pour le compte de la Société les engagements qui sont décrits et dont les modalités sont précisées en </w:t>
      </w:r>
      <w:r w:rsidDel="00000000" w:rsidR="00000000" w:rsidRPr="00000000">
        <w:rPr>
          <w:rFonts w:ascii="Roboto" w:cs="Roboto" w:eastAsia="Roboto" w:hAnsi="Roboto"/>
          <w:b w:val="1"/>
          <w:color w:val="000000"/>
          <w:sz w:val="22"/>
          <w:szCs w:val="22"/>
          <w:u w:val="single"/>
          <w:rtl w:val="0"/>
        </w:rPr>
        <w:t xml:space="preserve">Annexe 2</w:t>
      </w:r>
      <w:r w:rsidDel="00000000" w:rsidR="00000000" w:rsidRPr="00000000">
        <w:rPr>
          <w:rFonts w:ascii="Roboto" w:cs="Roboto" w:eastAsia="Roboto" w:hAnsi="Roboto"/>
          <w:color w:val="000000"/>
          <w:sz w:val="22"/>
          <w:szCs w:val="22"/>
          <w:rtl w:val="0"/>
        </w:rPr>
        <w:t xml:space="preserve">. Du seul fait de l’immatriculation au Registre du Commerce et des Sociétés, les engagements pris en vertu de ce mandat et résultant de ces actes seront repris rétroactivement dès leur naissance et de plein droit par la Société. Toutefois, les engagements pris en vertu d’un mandat trop imprécis devront être ratifiés postérieurement à l’immatriculation de la Société par l’associé unique ou la collectivité des associés.</w:t>
      </w:r>
    </w:p>
    <w:p w:rsidR="00000000" w:rsidDel="00000000" w:rsidP="00000000" w:rsidRDefault="00000000" w:rsidRPr="00000000" w14:paraId="00000243">
      <w:pPr>
        <w:spacing w:after="0" w:line="300" w:lineRule="auto"/>
        <w:ind w:right="78"/>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44">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45">
      <w:pPr>
        <w:spacing w:after="0" w:line="300" w:lineRule="auto"/>
        <w:jc w:val="left"/>
        <w:rPr>
          <w:rFonts w:ascii="Roboto" w:cs="Roboto" w:eastAsia="Roboto" w:hAnsi="Roboto"/>
          <w:b w:val="1"/>
          <w:sz w:val="22"/>
          <w:szCs w:val="22"/>
          <w:u w:val="single"/>
        </w:rPr>
      </w:pPr>
      <w:r w:rsidDel="00000000" w:rsidR="00000000" w:rsidRPr="00000000">
        <w:rPr>
          <w:rFonts w:ascii="Roboto" w:cs="Roboto" w:eastAsia="Roboto" w:hAnsi="Roboto"/>
          <w:b w:val="1"/>
          <w:sz w:val="22"/>
          <w:szCs w:val="22"/>
          <w:rtl w:val="0"/>
        </w:rPr>
        <w:t xml:space="preserve">ARTICLE</w:t>
      </w:r>
      <w:r w:rsidDel="00000000" w:rsidR="00000000" w:rsidRPr="00000000">
        <w:rPr>
          <w:rFonts w:ascii="Roboto" w:cs="Roboto" w:eastAsia="Roboto" w:hAnsi="Roboto"/>
          <w:b w:val="1"/>
          <w:sz w:val="22"/>
          <w:szCs w:val="22"/>
          <w:rtl w:val="0"/>
        </w:rPr>
        <w:t xml:space="preserve"> 28 - PUBLICITE </w:t>
      </w:r>
      <w:r w:rsidDel="00000000" w:rsidR="00000000" w:rsidRPr="00000000">
        <w:rPr>
          <w:rtl w:val="0"/>
        </w:rPr>
      </w:r>
    </w:p>
    <w:p w:rsidR="00000000" w:rsidDel="00000000" w:rsidP="00000000" w:rsidRDefault="00000000" w:rsidRPr="00000000" w14:paraId="00000246">
      <w:pPr>
        <w:spacing w:after="0" w:line="300" w:lineRule="auto"/>
        <w:ind w:right="78"/>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47">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Tous pouvoirs sont donnés au Président, et au Journal Spécial des Sociétés, ou à toute personne qu'il déciderait de se substituer, à l'effet d'accomplir toutes les formalités prescrites par la loi en vue de l'immatriculation de la Société au Registre du Commerce et des Sociétés, et notamment à l'effet d'insérer l'avis de constitution dans un journal habilité à publier les annonces légales dans le département du siège social.</w:t>
      </w:r>
    </w:p>
    <w:p w:rsidR="00000000" w:rsidDel="00000000" w:rsidP="00000000" w:rsidRDefault="00000000" w:rsidRPr="00000000" w14:paraId="00000248">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49">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4A">
      <w:pPr>
        <w:widowControl w:val="0"/>
        <w:spacing w:after="0" w:line="300" w:lineRule="auto"/>
        <w:rPr>
          <w:rFonts w:ascii="Roboto" w:cs="Roboto" w:eastAsia="Roboto" w:hAnsi="Roboto"/>
          <w:b w:val="1"/>
          <w:sz w:val="22"/>
          <w:szCs w:val="22"/>
          <w:highlight w:val="yellow"/>
          <w:u w:val="single"/>
        </w:rPr>
      </w:pPr>
      <w:bookmarkStart w:colFirst="0" w:colLast="0" w:name="_heading=h.1egqt2p" w:id="36"/>
      <w:bookmarkEnd w:id="36"/>
      <w:r w:rsidDel="00000000" w:rsidR="00000000" w:rsidRPr="00000000">
        <w:rPr>
          <w:rFonts w:ascii="Roboto" w:cs="Roboto" w:eastAsia="Roboto" w:hAnsi="Roboto"/>
          <w:b w:val="1"/>
          <w:sz w:val="22"/>
          <w:szCs w:val="22"/>
          <w:rtl w:val="0"/>
        </w:rPr>
        <w:t xml:space="preserve">ARTICLE 29 – SIGNATURE ELECTRONIQUE</w:t>
      </w:r>
      <w:r w:rsidDel="00000000" w:rsidR="00000000" w:rsidRPr="00000000">
        <w:rPr>
          <w:rtl w:val="0"/>
        </w:rPr>
      </w:r>
    </w:p>
    <w:p w:rsidR="00000000" w:rsidDel="00000000" w:rsidP="00000000" w:rsidRDefault="00000000" w:rsidRPr="00000000" w14:paraId="0000024B">
      <w:pPr>
        <w:widowControl w:val="0"/>
        <w:spacing w:after="0" w:line="300" w:lineRule="auto"/>
        <w:rPr>
          <w:rFonts w:ascii="Roboto" w:cs="Roboto" w:eastAsia="Roboto" w:hAnsi="Roboto"/>
          <w:b w:val="1"/>
          <w:color w:val="000000"/>
          <w:sz w:val="22"/>
          <w:szCs w:val="22"/>
          <w:highlight w:val="yellow"/>
          <w:u w:val="single"/>
        </w:rPr>
      </w:pPr>
      <w:r w:rsidDel="00000000" w:rsidR="00000000" w:rsidRPr="00000000">
        <w:rPr>
          <w:rtl w:val="0"/>
        </w:rPr>
      </w:r>
    </w:p>
    <w:p w:rsidR="00000000" w:rsidDel="00000000" w:rsidP="00000000" w:rsidRDefault="00000000" w:rsidRPr="00000000" w14:paraId="0000024C">
      <w:pPr>
        <w:spacing w:after="0" w:line="300" w:lineRule="auto"/>
        <w:ind w:right="78"/>
        <w:rPr>
          <w:rFonts w:ascii="Roboto" w:cs="Roboto" w:eastAsia="Roboto" w:hAnsi="Roboto"/>
          <w:color w:val="000000"/>
          <w:sz w:val="22"/>
          <w:szCs w:val="22"/>
        </w:rPr>
      </w:pPr>
      <w:bookmarkStart w:colFirst="0" w:colLast="0" w:name="_heading=h.3ygebqi" w:id="37"/>
      <w:bookmarkEnd w:id="37"/>
      <w:r w:rsidDel="00000000" w:rsidR="00000000" w:rsidRPr="00000000">
        <w:rPr>
          <w:rFonts w:ascii="Roboto" w:cs="Roboto" w:eastAsia="Roboto" w:hAnsi="Roboto"/>
          <w:i w:val="1"/>
          <w:color w:val="000000"/>
          <w:sz w:val="22"/>
          <w:szCs w:val="22"/>
          <w:shd w:fill="d4cffc" w:val="clear"/>
          <w:rtl w:val="0"/>
        </w:rPr>
        <w:t xml:space="preserve">De convention expresse valant convention de preuve, les soussignés sont convenus de signer électroniquement les présents statuts par le biais du service [-]. Chacun reconnait à cet égard, (i) que cette signature électronique dispose de la même valeur que sa signature manuscrite et (ii) qu’il est conféré date certaine à la date attribuée par le service [-] à ladite signature.</w:t>
      </w:r>
      <w:r w:rsidDel="00000000" w:rsidR="00000000" w:rsidRPr="00000000">
        <w:rPr>
          <w:rtl w:val="0"/>
        </w:rPr>
      </w:r>
    </w:p>
    <w:p w:rsidR="00000000" w:rsidDel="00000000" w:rsidP="00000000" w:rsidRDefault="00000000" w:rsidRPr="00000000" w14:paraId="0000024D">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4E">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4F">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50">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51">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Fait à </w:t>
      </w:r>
      <w:r w:rsidDel="00000000" w:rsidR="00000000" w:rsidRPr="00000000">
        <w:rPr>
          <w:rFonts w:ascii="Roboto" w:cs="Roboto" w:eastAsia="Roboto" w:hAnsi="Roboto"/>
          <w:i w:val="1"/>
          <w:color w:val="000000"/>
          <w:sz w:val="22"/>
          <w:szCs w:val="22"/>
          <w:shd w:fill="d4cffc" w:val="clear"/>
          <w:rtl w:val="0"/>
        </w:rPr>
        <w:t xml:space="preserve">[Indiquer le lieu de signature des statuts, sauf cas de signature électronique].</w:t>
      </w:r>
      <w:r w:rsidDel="00000000" w:rsidR="00000000" w:rsidRPr="00000000">
        <w:rPr>
          <w:rtl w:val="0"/>
        </w:rPr>
      </w:r>
    </w:p>
    <w:p w:rsidR="00000000" w:rsidDel="00000000" w:rsidP="00000000" w:rsidRDefault="00000000" w:rsidRPr="00000000" w14:paraId="00000252">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53">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w:t>
      </w:r>
      <w:r w:rsidDel="00000000" w:rsidR="00000000" w:rsidRPr="00000000">
        <w:rPr>
          <w:rFonts w:ascii="Roboto" w:cs="Roboto" w:eastAsia="Roboto" w:hAnsi="Roboto"/>
          <w:i w:val="1"/>
          <w:color w:val="000000"/>
          <w:sz w:val="22"/>
          <w:szCs w:val="22"/>
          <w:shd w:fill="d4cffc" w:val="clear"/>
          <w:rtl w:val="0"/>
        </w:rPr>
        <w:t xml:space="preserve">[Indiquer la date de signature des statuts]</w:t>
      </w:r>
      <w:r w:rsidDel="00000000" w:rsidR="00000000" w:rsidRPr="00000000">
        <w:rPr>
          <w:rtl w:val="0"/>
        </w:rPr>
      </w:r>
    </w:p>
    <w:p w:rsidR="00000000" w:rsidDel="00000000" w:rsidP="00000000" w:rsidRDefault="00000000" w:rsidRPr="00000000" w14:paraId="00000254">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55">
      <w:pPr>
        <w:spacing w:after="0" w:line="300" w:lineRule="auto"/>
        <w:ind w:right="78"/>
        <w:rPr>
          <w:rFonts w:ascii="Roboto" w:cs="Roboto" w:eastAsia="Roboto" w:hAnsi="Roboto"/>
          <w:color w:val="000000"/>
          <w:sz w:val="22"/>
          <w:szCs w:val="22"/>
        </w:rPr>
      </w:pPr>
      <w:r w:rsidDel="00000000" w:rsidR="00000000" w:rsidRPr="00000000">
        <w:rPr>
          <w:rtl w:val="0"/>
        </w:rPr>
      </w:r>
    </w:p>
    <w:tbl>
      <w:tblPr>
        <w:tblStyle w:val="Table1"/>
        <w:tblW w:w="849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48"/>
        <w:gridCol w:w="4247"/>
        <w:tblGridChange w:id="0">
          <w:tblGrid>
            <w:gridCol w:w="4248"/>
            <w:gridCol w:w="4247"/>
          </w:tblGrid>
        </w:tblGridChange>
      </w:tblGrid>
      <w:tr>
        <w:trPr>
          <w:cantSplit w:val="0"/>
          <w:tblHeader w:val="0"/>
        </w:trPr>
        <w:tc>
          <w:tcPr>
            <w:shd w:fill="auto" w:val="clear"/>
          </w:tcPr>
          <w:p w:rsidR="00000000" w:rsidDel="00000000" w:rsidP="00000000" w:rsidRDefault="00000000" w:rsidRPr="00000000" w14:paraId="00000256">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57">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58">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59">
            <w:pPr>
              <w:spacing w:after="0" w:line="300" w:lineRule="auto"/>
              <w:ind w:right="78"/>
              <w:rPr>
                <w:rFonts w:ascii="Roboto" w:cs="Roboto" w:eastAsia="Roboto" w:hAnsi="Roboto"/>
                <w:b w:val="1"/>
                <w:color w:val="000000"/>
                <w:sz w:val="22"/>
                <w:szCs w:val="22"/>
              </w:rPr>
            </w:pPr>
            <w:r w:rsidDel="00000000" w:rsidR="00000000" w:rsidRPr="00000000">
              <w:rPr>
                <w:rFonts w:ascii="Roboto" w:cs="Roboto" w:eastAsia="Roboto" w:hAnsi="Roboto"/>
                <w:b w:val="1"/>
                <w:color w:val="000000"/>
                <w:sz w:val="22"/>
                <w:szCs w:val="22"/>
                <w:rtl w:val="0"/>
              </w:rPr>
              <w:t xml:space="preserve">_______________________</w:t>
            </w:r>
          </w:p>
          <w:p w:rsidR="00000000" w:rsidDel="00000000" w:rsidP="00000000" w:rsidRDefault="00000000" w:rsidRPr="00000000" w14:paraId="0000025A">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b w:val="1"/>
                <w:color w:val="000000"/>
                <w:sz w:val="22"/>
                <w:szCs w:val="22"/>
                <w:rtl w:val="0"/>
              </w:rPr>
              <w:t xml:space="preserve">Madame / Monsieur / La société représentée par </w:t>
            </w:r>
            <w:r w:rsidDel="00000000" w:rsidR="00000000" w:rsidRPr="00000000">
              <w:rPr>
                <w:rFonts w:ascii="Roboto" w:cs="Roboto" w:eastAsia="Roboto" w:hAnsi="Roboto"/>
                <w:i w:val="1"/>
                <w:color w:val="000000"/>
                <w:sz w:val="22"/>
                <w:szCs w:val="22"/>
                <w:shd w:fill="d4cffc" w:val="clear"/>
                <w:rtl w:val="0"/>
              </w:rPr>
              <w:t xml:space="preserve">[Nom et prénom]</w:t>
            </w:r>
            <w:r w:rsidDel="00000000" w:rsidR="00000000" w:rsidRPr="00000000">
              <w:rPr>
                <w:rtl w:val="0"/>
              </w:rPr>
            </w:r>
          </w:p>
          <w:p w:rsidR="00000000" w:rsidDel="00000000" w:rsidP="00000000" w:rsidRDefault="00000000" w:rsidRPr="00000000" w14:paraId="0000025B">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Président(e) et associé(e)</w:t>
              <w:tab/>
            </w:r>
            <w:r w:rsidDel="00000000" w:rsidR="00000000" w:rsidRPr="00000000">
              <w:rPr>
                <w:rtl w:val="0"/>
              </w:rPr>
            </w:r>
          </w:p>
          <w:p w:rsidR="00000000" w:rsidDel="00000000" w:rsidP="00000000" w:rsidRDefault="00000000" w:rsidRPr="00000000" w14:paraId="0000025C">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Faire précéder la signature de la mention </w:t>
            </w:r>
            <w:r w:rsidDel="00000000" w:rsidR="00000000" w:rsidRPr="00000000">
              <w:rPr>
                <w:rFonts w:ascii="Roboto" w:cs="Roboto" w:eastAsia="Roboto" w:hAnsi="Roboto"/>
                <w:i w:val="1"/>
                <w:color w:val="000000"/>
                <w:sz w:val="22"/>
                <w:szCs w:val="22"/>
                <w:rtl w:val="0"/>
              </w:rPr>
              <w:t xml:space="preserve">« Bon pour acception des fonctions de Président de la Société</w:t>
            </w:r>
            <w:r w:rsidDel="00000000" w:rsidR="00000000" w:rsidRPr="00000000">
              <w:rPr>
                <w:rFonts w:ascii="Roboto" w:cs="Roboto" w:eastAsia="Roboto" w:hAnsi="Roboto"/>
                <w:color w:val="000000"/>
                <w:sz w:val="22"/>
                <w:szCs w:val="22"/>
                <w:rtl w:val="0"/>
              </w:rPr>
              <w:t xml:space="preserve"> »</w:t>
            </w:r>
          </w:p>
        </w:tc>
        <w:tc>
          <w:tcPr>
            <w:shd w:fill="auto" w:val="clear"/>
          </w:tcPr>
          <w:p w:rsidR="00000000" w:rsidDel="00000000" w:rsidP="00000000" w:rsidRDefault="00000000" w:rsidRPr="00000000" w14:paraId="0000025D">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5E">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5F">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60">
            <w:pPr>
              <w:spacing w:after="0" w:line="300" w:lineRule="auto"/>
              <w:ind w:right="78"/>
              <w:rPr>
                <w:rFonts w:ascii="Roboto" w:cs="Roboto" w:eastAsia="Roboto" w:hAnsi="Roboto"/>
                <w:b w:val="1"/>
                <w:color w:val="000000"/>
                <w:sz w:val="22"/>
                <w:szCs w:val="22"/>
              </w:rPr>
            </w:pPr>
            <w:r w:rsidDel="00000000" w:rsidR="00000000" w:rsidRPr="00000000">
              <w:rPr>
                <w:rFonts w:ascii="Roboto" w:cs="Roboto" w:eastAsia="Roboto" w:hAnsi="Roboto"/>
                <w:b w:val="1"/>
                <w:color w:val="000000"/>
                <w:sz w:val="22"/>
                <w:szCs w:val="22"/>
                <w:rtl w:val="0"/>
              </w:rPr>
              <w:t xml:space="preserve">_______________________</w:t>
            </w:r>
          </w:p>
          <w:p w:rsidR="00000000" w:rsidDel="00000000" w:rsidP="00000000" w:rsidRDefault="00000000" w:rsidRPr="00000000" w14:paraId="00000261">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b w:val="1"/>
                <w:color w:val="000000"/>
                <w:sz w:val="22"/>
                <w:szCs w:val="22"/>
                <w:rtl w:val="0"/>
              </w:rPr>
              <w:t xml:space="preserve">Madame / Monsieur / La société représentée par </w:t>
            </w:r>
            <w:r w:rsidDel="00000000" w:rsidR="00000000" w:rsidRPr="00000000">
              <w:rPr>
                <w:rFonts w:ascii="Roboto" w:cs="Roboto" w:eastAsia="Roboto" w:hAnsi="Roboto"/>
                <w:i w:val="1"/>
                <w:color w:val="000000"/>
                <w:sz w:val="22"/>
                <w:szCs w:val="22"/>
                <w:shd w:fill="d4cffc" w:val="clear"/>
                <w:rtl w:val="0"/>
              </w:rPr>
              <w:t xml:space="preserve">[Nom et prénom/dénomination sociale]</w:t>
            </w:r>
            <w:r w:rsidDel="00000000" w:rsidR="00000000" w:rsidRPr="00000000">
              <w:rPr>
                <w:rtl w:val="0"/>
              </w:rPr>
            </w:r>
          </w:p>
          <w:p w:rsidR="00000000" w:rsidDel="00000000" w:rsidP="00000000" w:rsidRDefault="00000000" w:rsidRPr="00000000" w14:paraId="00000262">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ab/>
            </w:r>
          </w:p>
          <w:p w:rsidR="00000000" w:rsidDel="00000000" w:rsidP="00000000" w:rsidRDefault="00000000" w:rsidRPr="00000000" w14:paraId="00000263">
            <w:pPr>
              <w:spacing w:after="0" w:line="300" w:lineRule="auto"/>
              <w:ind w:right="78"/>
              <w:rPr>
                <w:rFonts w:ascii="Roboto" w:cs="Roboto" w:eastAsia="Roboto" w:hAnsi="Roboto"/>
                <w:color w:val="000000"/>
                <w:sz w:val="22"/>
                <w:szCs w:val="22"/>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64">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65">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66">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67">
            <w:pPr>
              <w:spacing w:after="0" w:line="300" w:lineRule="auto"/>
              <w:ind w:right="78"/>
              <w:rPr>
                <w:rFonts w:ascii="Roboto" w:cs="Roboto" w:eastAsia="Roboto" w:hAnsi="Roboto"/>
                <w:b w:val="1"/>
                <w:color w:val="000000"/>
                <w:sz w:val="22"/>
                <w:szCs w:val="22"/>
              </w:rPr>
            </w:pPr>
            <w:r w:rsidDel="00000000" w:rsidR="00000000" w:rsidRPr="00000000">
              <w:rPr>
                <w:rFonts w:ascii="Roboto" w:cs="Roboto" w:eastAsia="Roboto" w:hAnsi="Roboto"/>
                <w:b w:val="1"/>
                <w:color w:val="000000"/>
                <w:sz w:val="22"/>
                <w:szCs w:val="22"/>
                <w:rtl w:val="0"/>
              </w:rPr>
              <w:t xml:space="preserve">_______________________</w:t>
            </w:r>
          </w:p>
          <w:p w:rsidR="00000000" w:rsidDel="00000000" w:rsidP="00000000" w:rsidRDefault="00000000" w:rsidRPr="00000000" w14:paraId="00000268">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b w:val="1"/>
                <w:color w:val="000000"/>
                <w:sz w:val="22"/>
                <w:szCs w:val="22"/>
                <w:rtl w:val="0"/>
              </w:rPr>
              <w:t xml:space="preserve">Madame / Monsieur / La société représentée par </w:t>
            </w:r>
            <w:r w:rsidDel="00000000" w:rsidR="00000000" w:rsidRPr="00000000">
              <w:rPr>
                <w:rFonts w:ascii="Roboto" w:cs="Roboto" w:eastAsia="Roboto" w:hAnsi="Roboto"/>
                <w:i w:val="1"/>
                <w:color w:val="000000"/>
                <w:sz w:val="22"/>
                <w:szCs w:val="22"/>
                <w:shd w:fill="d4cffc" w:val="clear"/>
                <w:rtl w:val="0"/>
              </w:rPr>
              <w:t xml:space="preserve">[Nom et prénom/dénomination sociale]</w:t>
            </w:r>
            <w:r w:rsidDel="00000000" w:rsidR="00000000" w:rsidRPr="00000000">
              <w:rPr>
                <w:rtl w:val="0"/>
              </w:rPr>
            </w:r>
          </w:p>
          <w:p w:rsidR="00000000" w:rsidDel="00000000" w:rsidP="00000000" w:rsidRDefault="00000000" w:rsidRPr="00000000" w14:paraId="00000269">
            <w:pPr>
              <w:spacing w:after="0" w:line="300" w:lineRule="auto"/>
              <w:ind w:right="78"/>
              <w:rPr>
                <w:rFonts w:ascii="Roboto" w:cs="Roboto" w:eastAsia="Roboto" w:hAnsi="Roboto"/>
                <w:color w:val="000000"/>
                <w:sz w:val="22"/>
                <w:szCs w:val="22"/>
              </w:rPr>
            </w:pPr>
            <w:r w:rsidDel="00000000" w:rsidR="00000000" w:rsidRPr="00000000">
              <w:rPr>
                <w:rtl w:val="0"/>
              </w:rPr>
            </w:r>
          </w:p>
        </w:tc>
        <w:tc>
          <w:tcPr>
            <w:tcBorders>
              <w:top w:color="ffffff" w:space="0" w:sz="4" w:val="single"/>
              <w:bottom w:color="ffffff" w:space="0" w:sz="4" w:val="single"/>
              <w:right w:color="ffffff" w:space="0" w:sz="4" w:val="single"/>
            </w:tcBorders>
            <w:shd w:fill="auto" w:val="clear"/>
          </w:tcPr>
          <w:p w:rsidR="00000000" w:rsidDel="00000000" w:rsidP="00000000" w:rsidRDefault="00000000" w:rsidRPr="00000000" w14:paraId="0000026A">
            <w:pPr>
              <w:spacing w:after="0" w:line="300" w:lineRule="auto"/>
              <w:ind w:right="78"/>
              <w:rPr>
                <w:rFonts w:ascii="Roboto" w:cs="Roboto" w:eastAsia="Roboto" w:hAnsi="Roboto"/>
                <w:color w:val="000000"/>
                <w:sz w:val="22"/>
                <w:szCs w:val="22"/>
              </w:rPr>
            </w:pPr>
            <w:r w:rsidDel="00000000" w:rsidR="00000000" w:rsidRPr="00000000">
              <w:rPr>
                <w:rtl w:val="0"/>
              </w:rPr>
            </w:r>
          </w:p>
        </w:tc>
      </w:tr>
    </w:tbl>
    <w:p w:rsidR="00000000" w:rsidDel="00000000" w:rsidP="00000000" w:rsidRDefault="00000000" w:rsidRPr="00000000" w14:paraId="0000026B">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6C">
      <w:pPr>
        <w:spacing w:after="0" w:line="240" w:lineRule="auto"/>
        <w:rPr>
          <w:rFonts w:ascii="Roboto" w:cs="Roboto" w:eastAsia="Roboto" w:hAnsi="Roboto"/>
          <w:b w:val="1"/>
          <w:i w:val="1"/>
          <w:color w:val="000000"/>
          <w:sz w:val="22"/>
          <w:szCs w:val="22"/>
        </w:rPr>
      </w:pPr>
      <w:bookmarkStart w:colFirst="0" w:colLast="0" w:name="_heading=h.1ci93xb" w:id="38"/>
      <w:bookmarkEnd w:id="38"/>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Si les dirigeants nommés dans les statuts constitutifs ne sont pas associés, il est recommandé qu’il soit signataires en leur qualité de dirigeant (Président, Directeur Général…) pour démontrer l’acceptation des fonctions et le cas échéant de la limitation de leurs pouvoirs.]</w:t>
      </w:r>
      <w:r w:rsidDel="00000000" w:rsidR="00000000" w:rsidRPr="00000000">
        <w:rPr>
          <w:rtl w:val="0"/>
        </w:rPr>
      </w:r>
    </w:p>
    <w:p w:rsidR="00000000" w:rsidDel="00000000" w:rsidP="00000000" w:rsidRDefault="00000000" w:rsidRPr="00000000" w14:paraId="0000026D">
      <w:pPr>
        <w:spacing w:after="0" w:line="300" w:lineRule="auto"/>
        <w:ind w:right="78"/>
        <w:jc w:val="left"/>
        <w:rPr>
          <w:rFonts w:ascii="Roboto" w:cs="Roboto" w:eastAsia="Roboto" w:hAnsi="Roboto"/>
          <w:i w:val="1"/>
          <w:color w:val="000000"/>
          <w:sz w:val="22"/>
          <w:szCs w:val="22"/>
          <w:shd w:fill="d4cffc" w:val="clear"/>
        </w:rPr>
      </w:pPr>
      <w:r w:rsidDel="00000000" w:rsidR="00000000" w:rsidRPr="00000000">
        <w:rPr>
          <w:rtl w:val="0"/>
        </w:rPr>
      </w:r>
    </w:p>
    <w:p w:rsidR="00000000" w:rsidDel="00000000" w:rsidP="00000000" w:rsidRDefault="00000000" w:rsidRPr="00000000" w14:paraId="0000026E">
      <w:pPr>
        <w:spacing w:after="0" w:line="300" w:lineRule="auto"/>
        <w:jc w:val="left"/>
        <w:rPr>
          <w:rFonts w:ascii="Roboto" w:cs="Roboto" w:eastAsia="Roboto" w:hAnsi="Roboto"/>
          <w:i w:val="1"/>
          <w:color w:val="000000"/>
          <w:sz w:val="22"/>
          <w:szCs w:val="22"/>
          <w:shd w:fill="d4cffc" w:val="clear"/>
        </w:rPr>
      </w:pPr>
      <w:bookmarkStart w:colFirst="0" w:colLast="0" w:name="_heading=h.3whwml4" w:id="39"/>
      <w:bookmarkEnd w:id="39"/>
      <w:r w:rsidDel="00000000" w:rsidR="00000000" w:rsidRPr="00000000">
        <w:br w:type="page"/>
      </w:r>
      <w:r w:rsidDel="00000000" w:rsidR="00000000" w:rsidRPr="00000000">
        <w:rPr>
          <w:rFonts w:ascii="Roboto" w:cs="Roboto" w:eastAsia="Roboto" w:hAnsi="Roboto"/>
          <w:i w:val="1"/>
          <w:color w:val="000000"/>
          <w:sz w:val="22"/>
          <w:szCs w:val="22"/>
          <w:shd w:fill="d4cffc" w:val="clear"/>
          <w:rtl w:val="0"/>
        </w:rPr>
        <w:t xml:space="preserve"> </w:t>
      </w:r>
    </w:p>
    <w:p w:rsidR="00000000" w:rsidDel="00000000" w:rsidP="00000000" w:rsidRDefault="00000000" w:rsidRPr="00000000" w14:paraId="0000026F">
      <w:pPr>
        <w:tabs>
          <w:tab w:val="left" w:pos="144"/>
          <w:tab w:val="left" w:pos="284"/>
          <w:tab w:val="left" w:pos="397"/>
          <w:tab w:val="left" w:pos="432"/>
          <w:tab w:val="left" w:pos="510"/>
          <w:tab w:val="left" w:pos="680"/>
          <w:tab w:val="left" w:pos="720"/>
          <w:tab w:val="left" w:pos="1008"/>
          <w:tab w:val="left" w:pos="5904"/>
        </w:tabs>
        <w:spacing w:after="0" w:line="300" w:lineRule="auto"/>
        <w:ind w:right="-2"/>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70">
      <w:pPr>
        <w:tabs>
          <w:tab w:val="left" w:pos="144"/>
          <w:tab w:val="left" w:pos="284"/>
          <w:tab w:val="left" w:pos="397"/>
          <w:tab w:val="left" w:pos="432"/>
          <w:tab w:val="left" w:pos="510"/>
          <w:tab w:val="left" w:pos="680"/>
          <w:tab w:val="left" w:pos="720"/>
          <w:tab w:val="left" w:pos="1008"/>
          <w:tab w:val="left" w:pos="5904"/>
        </w:tabs>
        <w:spacing w:after="0" w:line="300" w:lineRule="auto"/>
        <w:ind w:right="-2"/>
        <w:jc w:val="center"/>
        <w:rPr>
          <w:rFonts w:ascii="Roboto" w:cs="Roboto" w:eastAsia="Roboto" w:hAnsi="Roboto"/>
          <w:sz w:val="22"/>
          <w:szCs w:val="22"/>
          <w:u w:val="single"/>
        </w:rPr>
      </w:pPr>
      <w:r w:rsidDel="00000000" w:rsidR="00000000" w:rsidRPr="00000000">
        <w:rPr>
          <w:rFonts w:ascii="Roboto" w:cs="Roboto" w:eastAsia="Roboto" w:hAnsi="Roboto"/>
          <w:sz w:val="32"/>
          <w:szCs w:val="32"/>
          <w:rtl w:val="0"/>
        </w:rPr>
        <w:t xml:space="preserve">ANNEXE 1</w:t>
      </w:r>
      <w:r w:rsidDel="00000000" w:rsidR="00000000" w:rsidRPr="00000000">
        <w:rPr>
          <w:rtl w:val="0"/>
        </w:rPr>
      </w:r>
    </w:p>
    <w:p w:rsidR="00000000" w:rsidDel="00000000" w:rsidP="00000000" w:rsidRDefault="00000000" w:rsidRPr="00000000" w14:paraId="00000271">
      <w:pPr>
        <w:tabs>
          <w:tab w:val="left" w:pos="144"/>
          <w:tab w:val="left" w:pos="284"/>
          <w:tab w:val="left" w:pos="397"/>
          <w:tab w:val="left" w:pos="432"/>
          <w:tab w:val="left" w:pos="510"/>
          <w:tab w:val="left" w:pos="680"/>
          <w:tab w:val="left" w:pos="720"/>
          <w:tab w:val="left" w:pos="1008"/>
          <w:tab w:val="left" w:pos="5904"/>
        </w:tabs>
        <w:spacing w:after="0" w:line="300" w:lineRule="auto"/>
        <w:ind w:right="-2"/>
        <w:jc w:val="center"/>
        <w:rPr>
          <w:rFonts w:ascii="Roboto" w:cs="Roboto" w:eastAsia="Roboto" w:hAnsi="Roboto"/>
          <w:b w:val="1"/>
          <w:color w:val="000000"/>
          <w:sz w:val="22"/>
          <w:szCs w:val="22"/>
          <w:u w:val="single"/>
        </w:rPr>
      </w:pPr>
      <w:r w:rsidDel="00000000" w:rsidR="00000000" w:rsidRPr="00000000">
        <w:rPr>
          <w:rtl w:val="0"/>
        </w:rPr>
      </w:r>
    </w:p>
    <w:p w:rsidR="00000000" w:rsidDel="00000000" w:rsidP="00000000" w:rsidRDefault="00000000" w:rsidRPr="00000000" w14:paraId="00000272">
      <w:pPr>
        <w:tabs>
          <w:tab w:val="left" w:pos="144"/>
          <w:tab w:val="left" w:pos="284"/>
          <w:tab w:val="left" w:pos="397"/>
          <w:tab w:val="left" w:pos="432"/>
          <w:tab w:val="left" w:pos="510"/>
          <w:tab w:val="left" w:pos="680"/>
          <w:tab w:val="left" w:pos="720"/>
          <w:tab w:val="left" w:pos="1008"/>
          <w:tab w:val="left" w:pos="5904"/>
        </w:tabs>
        <w:spacing w:after="0" w:line="300" w:lineRule="auto"/>
        <w:ind w:right="-2"/>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73">
      <w:pPr>
        <w:tabs>
          <w:tab w:val="left" w:pos="144"/>
          <w:tab w:val="left" w:pos="284"/>
          <w:tab w:val="left" w:pos="397"/>
          <w:tab w:val="left" w:pos="432"/>
          <w:tab w:val="left" w:pos="510"/>
          <w:tab w:val="left" w:pos="680"/>
          <w:tab w:val="left" w:pos="720"/>
          <w:tab w:val="left" w:pos="1008"/>
          <w:tab w:val="left" w:pos="5904"/>
        </w:tabs>
        <w:spacing w:after="0" w:line="300" w:lineRule="auto"/>
        <w:ind w:right="-2"/>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Liste des actes accomplis pour le compte de la Société en formation avant la signature des statuts :</w:t>
      </w:r>
    </w:p>
    <w:p w:rsidR="00000000" w:rsidDel="00000000" w:rsidP="00000000" w:rsidRDefault="00000000" w:rsidRPr="00000000" w14:paraId="00000274">
      <w:pPr>
        <w:tabs>
          <w:tab w:val="left" w:pos="144"/>
          <w:tab w:val="left" w:pos="284"/>
          <w:tab w:val="left" w:pos="397"/>
          <w:tab w:val="left" w:pos="432"/>
          <w:tab w:val="left" w:pos="510"/>
          <w:tab w:val="left" w:pos="680"/>
          <w:tab w:val="left" w:pos="720"/>
          <w:tab w:val="left" w:pos="1008"/>
          <w:tab w:val="left" w:pos="5904"/>
        </w:tabs>
        <w:spacing w:after="0" w:line="300" w:lineRule="auto"/>
        <w:ind w:right="-2"/>
        <w:rPr>
          <w:rFonts w:ascii="Roboto" w:cs="Roboto" w:eastAsia="Roboto" w:hAnsi="Roboto"/>
          <w:b w:val="1"/>
          <w:color w:val="000000"/>
          <w:sz w:val="22"/>
          <w:szCs w:val="22"/>
          <w:highlight w:val="yellow"/>
        </w:rPr>
      </w:pPr>
      <w:r w:rsidDel="00000000" w:rsidR="00000000" w:rsidRPr="00000000">
        <w:rPr>
          <w:rtl w:val="0"/>
        </w:rPr>
      </w:r>
    </w:p>
    <w:p w:rsidR="00000000" w:rsidDel="00000000" w:rsidP="00000000" w:rsidRDefault="00000000" w:rsidRPr="00000000" w14:paraId="00000275">
      <w:pPr>
        <w:tabs>
          <w:tab w:val="left" w:pos="144"/>
          <w:tab w:val="left" w:pos="284"/>
          <w:tab w:val="left" w:pos="397"/>
          <w:tab w:val="left" w:pos="432"/>
          <w:tab w:val="left" w:pos="510"/>
          <w:tab w:val="left" w:pos="680"/>
          <w:tab w:val="left" w:pos="720"/>
          <w:tab w:val="left" w:pos="1008"/>
          <w:tab w:val="left" w:pos="5904"/>
        </w:tabs>
        <w:spacing w:after="0" w:line="300" w:lineRule="auto"/>
        <w:ind w:right="-2"/>
        <w:rPr>
          <w:rFonts w:ascii="Roboto" w:cs="Roboto" w:eastAsia="Roboto" w:hAnsi="Roboto"/>
          <w:b w:val="1"/>
          <w:color w:val="000000"/>
          <w:sz w:val="22"/>
          <w:szCs w:val="22"/>
          <w:highlight w:val="yellow"/>
        </w:rPr>
      </w:pPr>
      <w:r w:rsidDel="00000000" w:rsidR="00000000" w:rsidRPr="00000000">
        <w:rPr>
          <w:rtl w:val="0"/>
        </w:rPr>
      </w:r>
    </w:p>
    <w:p w:rsidR="00000000" w:rsidDel="00000000" w:rsidP="00000000" w:rsidRDefault="00000000" w:rsidRPr="00000000" w14:paraId="00000276">
      <w:pPr>
        <w:numPr>
          <w:ilvl w:val="0"/>
          <w:numId w:val="10"/>
        </w:numPr>
        <w:tabs>
          <w:tab w:val="left" w:pos="-720"/>
        </w:tabs>
        <w:spacing w:after="0" w:line="300" w:lineRule="auto"/>
        <w:ind w:left="360" w:hanging="357"/>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w:t>
      </w:r>
    </w:p>
    <w:p w:rsidR="00000000" w:rsidDel="00000000" w:rsidP="00000000" w:rsidRDefault="00000000" w:rsidRPr="00000000" w14:paraId="00000277">
      <w:pPr>
        <w:numPr>
          <w:ilvl w:val="0"/>
          <w:numId w:val="10"/>
        </w:numPr>
        <w:tabs>
          <w:tab w:val="left" w:pos="-720"/>
        </w:tabs>
        <w:spacing w:after="0" w:line="300" w:lineRule="auto"/>
        <w:ind w:left="360" w:hanging="357"/>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 </w:t>
      </w:r>
    </w:p>
    <w:p w:rsidR="00000000" w:rsidDel="00000000" w:rsidP="00000000" w:rsidRDefault="00000000" w:rsidRPr="00000000" w14:paraId="00000278">
      <w:pPr>
        <w:tabs>
          <w:tab w:val="left" w:pos="-720"/>
        </w:tabs>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79">
      <w:pPr>
        <w:tabs>
          <w:tab w:val="left" w:pos="-720"/>
        </w:tabs>
        <w:spacing w:after="0" w:line="300" w:lineRule="auto"/>
        <w:rPr>
          <w:rFonts w:ascii="Roboto" w:cs="Roboto" w:eastAsia="Roboto" w:hAnsi="Roboto"/>
          <w:b w:val="1"/>
          <w:i w:val="1"/>
          <w:color w:val="000000"/>
          <w:sz w:val="22"/>
          <w:szCs w:val="22"/>
          <w:highlight w:val="lightGray"/>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A compléter de l’ensemble des actes conclus au « nom et pour le compte de la Société [-] en formation » indiquant expressément l’engagement qui résulte de chacun des actes].</w:t>
      </w:r>
      <w:r w:rsidDel="00000000" w:rsidR="00000000" w:rsidRPr="00000000">
        <w:rPr>
          <w:rtl w:val="0"/>
        </w:rPr>
      </w:r>
    </w:p>
    <w:p w:rsidR="00000000" w:rsidDel="00000000" w:rsidP="00000000" w:rsidRDefault="00000000" w:rsidRPr="00000000" w14:paraId="0000027A">
      <w:pPr>
        <w:spacing w:after="0" w:line="300" w:lineRule="auto"/>
        <w:jc w:val="center"/>
        <w:rPr>
          <w:rFonts w:ascii="Roboto" w:cs="Roboto" w:eastAsia="Roboto" w:hAnsi="Roboto"/>
          <w:color w:val="000000"/>
          <w:sz w:val="22"/>
          <w:szCs w:val="22"/>
        </w:rPr>
      </w:pPr>
      <w:bookmarkStart w:colFirst="0" w:colLast="0" w:name="_heading=h.2dlolyb" w:id="40"/>
      <w:bookmarkEnd w:id="40"/>
      <w:r w:rsidDel="00000000" w:rsidR="00000000" w:rsidRPr="00000000">
        <w:br w:type="page"/>
      </w:r>
      <w:r w:rsidDel="00000000" w:rsidR="00000000" w:rsidRPr="00000000">
        <w:rPr>
          <w:rFonts w:ascii="Roboto" w:cs="Roboto" w:eastAsia="Roboto" w:hAnsi="Roboto"/>
          <w:color w:val="000000"/>
          <w:sz w:val="22"/>
          <w:szCs w:val="22"/>
          <w:rtl w:val="0"/>
        </w:rPr>
        <w:t xml:space="preserve"> </w:t>
      </w:r>
    </w:p>
    <w:p w:rsidR="00000000" w:rsidDel="00000000" w:rsidP="00000000" w:rsidRDefault="00000000" w:rsidRPr="00000000" w14:paraId="0000027B">
      <w:pPr>
        <w:tabs>
          <w:tab w:val="left" w:pos="144"/>
          <w:tab w:val="left" w:pos="284"/>
          <w:tab w:val="left" w:pos="397"/>
          <w:tab w:val="left" w:pos="432"/>
          <w:tab w:val="left" w:pos="510"/>
          <w:tab w:val="left" w:pos="680"/>
          <w:tab w:val="left" w:pos="720"/>
          <w:tab w:val="left" w:pos="1008"/>
          <w:tab w:val="left" w:pos="5904"/>
        </w:tabs>
        <w:spacing w:after="0" w:line="300" w:lineRule="auto"/>
        <w:ind w:right="-2"/>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7C">
      <w:pPr>
        <w:tabs>
          <w:tab w:val="left" w:pos="144"/>
          <w:tab w:val="left" w:pos="284"/>
          <w:tab w:val="left" w:pos="397"/>
          <w:tab w:val="left" w:pos="432"/>
          <w:tab w:val="left" w:pos="510"/>
          <w:tab w:val="left" w:pos="680"/>
          <w:tab w:val="left" w:pos="720"/>
          <w:tab w:val="left" w:pos="1008"/>
          <w:tab w:val="left" w:pos="5904"/>
        </w:tabs>
        <w:spacing w:after="0" w:line="300" w:lineRule="auto"/>
        <w:ind w:right="-2"/>
        <w:jc w:val="center"/>
        <w:rPr>
          <w:rFonts w:ascii="Roboto" w:cs="Roboto" w:eastAsia="Roboto" w:hAnsi="Roboto"/>
          <w:sz w:val="22"/>
          <w:szCs w:val="22"/>
          <w:u w:val="single"/>
        </w:rPr>
      </w:pPr>
      <w:r w:rsidDel="00000000" w:rsidR="00000000" w:rsidRPr="00000000">
        <w:rPr>
          <w:rFonts w:ascii="Roboto" w:cs="Roboto" w:eastAsia="Roboto" w:hAnsi="Roboto"/>
          <w:sz w:val="32"/>
          <w:szCs w:val="32"/>
          <w:rtl w:val="0"/>
        </w:rPr>
        <w:t xml:space="preserve">ANNEXE 2</w:t>
      </w:r>
      <w:r w:rsidDel="00000000" w:rsidR="00000000" w:rsidRPr="00000000">
        <w:rPr>
          <w:rtl w:val="0"/>
        </w:rPr>
      </w:r>
    </w:p>
    <w:p w:rsidR="00000000" w:rsidDel="00000000" w:rsidP="00000000" w:rsidRDefault="00000000" w:rsidRPr="00000000" w14:paraId="0000027D">
      <w:pPr>
        <w:tabs>
          <w:tab w:val="left" w:pos="144"/>
          <w:tab w:val="left" w:pos="284"/>
          <w:tab w:val="left" w:pos="397"/>
          <w:tab w:val="left" w:pos="432"/>
          <w:tab w:val="left" w:pos="510"/>
          <w:tab w:val="left" w:pos="680"/>
          <w:tab w:val="left" w:pos="720"/>
          <w:tab w:val="left" w:pos="1008"/>
          <w:tab w:val="left" w:pos="5904"/>
        </w:tabs>
        <w:spacing w:after="0" w:line="300" w:lineRule="auto"/>
        <w:ind w:right="-2"/>
        <w:jc w:val="center"/>
        <w:rPr>
          <w:rFonts w:ascii="Roboto" w:cs="Roboto" w:eastAsia="Roboto" w:hAnsi="Roboto"/>
          <w:b w:val="1"/>
          <w:color w:val="000000"/>
          <w:sz w:val="22"/>
          <w:szCs w:val="22"/>
          <w:u w:val="single"/>
        </w:rPr>
      </w:pPr>
      <w:r w:rsidDel="00000000" w:rsidR="00000000" w:rsidRPr="00000000">
        <w:rPr>
          <w:rtl w:val="0"/>
        </w:rPr>
      </w:r>
    </w:p>
    <w:p w:rsidR="00000000" w:rsidDel="00000000" w:rsidP="00000000" w:rsidRDefault="00000000" w:rsidRPr="00000000" w14:paraId="0000027E">
      <w:pPr>
        <w:tabs>
          <w:tab w:val="left" w:pos="144"/>
          <w:tab w:val="left" w:pos="284"/>
          <w:tab w:val="left" w:pos="397"/>
          <w:tab w:val="left" w:pos="432"/>
          <w:tab w:val="left" w:pos="510"/>
          <w:tab w:val="left" w:pos="680"/>
          <w:tab w:val="left" w:pos="720"/>
          <w:tab w:val="left" w:pos="1008"/>
          <w:tab w:val="left" w:pos="5904"/>
        </w:tabs>
        <w:spacing w:after="0" w:line="300" w:lineRule="auto"/>
        <w:ind w:right="-2"/>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7F">
      <w:pPr>
        <w:tabs>
          <w:tab w:val="left" w:pos="144"/>
          <w:tab w:val="left" w:pos="284"/>
          <w:tab w:val="left" w:pos="397"/>
          <w:tab w:val="left" w:pos="432"/>
          <w:tab w:val="left" w:pos="510"/>
          <w:tab w:val="left" w:pos="680"/>
          <w:tab w:val="left" w:pos="720"/>
          <w:tab w:val="left" w:pos="1008"/>
          <w:tab w:val="left" w:pos="5904"/>
        </w:tabs>
        <w:spacing w:after="0" w:line="300" w:lineRule="auto"/>
        <w:ind w:right="-2"/>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Liste des actes à accomplir pour le compte de la Société en cours d’immatriculation entre la signature des statuts et l’immatriculation :</w:t>
      </w:r>
    </w:p>
    <w:p w:rsidR="00000000" w:rsidDel="00000000" w:rsidP="00000000" w:rsidRDefault="00000000" w:rsidRPr="00000000" w14:paraId="00000280">
      <w:pPr>
        <w:tabs>
          <w:tab w:val="left" w:pos="144"/>
          <w:tab w:val="left" w:pos="284"/>
          <w:tab w:val="left" w:pos="397"/>
          <w:tab w:val="left" w:pos="432"/>
          <w:tab w:val="left" w:pos="510"/>
          <w:tab w:val="left" w:pos="680"/>
          <w:tab w:val="left" w:pos="720"/>
          <w:tab w:val="left" w:pos="1008"/>
          <w:tab w:val="left" w:pos="5904"/>
        </w:tabs>
        <w:spacing w:after="0" w:line="300" w:lineRule="auto"/>
        <w:ind w:right="-2"/>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81">
      <w:pPr>
        <w:numPr>
          <w:ilvl w:val="0"/>
          <w:numId w:val="10"/>
        </w:numPr>
        <w:tabs>
          <w:tab w:val="left" w:pos="-720"/>
        </w:tabs>
        <w:spacing w:after="0" w:line="300" w:lineRule="auto"/>
        <w:ind w:left="360" w:hanging="357"/>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w:t>
      </w:r>
    </w:p>
    <w:p w:rsidR="00000000" w:rsidDel="00000000" w:rsidP="00000000" w:rsidRDefault="00000000" w:rsidRPr="00000000" w14:paraId="00000282">
      <w:pPr>
        <w:numPr>
          <w:ilvl w:val="0"/>
          <w:numId w:val="10"/>
        </w:numPr>
        <w:tabs>
          <w:tab w:val="left" w:pos="-720"/>
        </w:tabs>
        <w:spacing w:after="0" w:line="300" w:lineRule="auto"/>
        <w:ind w:left="360" w:hanging="357"/>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 </w:t>
      </w:r>
    </w:p>
    <w:p w:rsidR="00000000" w:rsidDel="00000000" w:rsidP="00000000" w:rsidRDefault="00000000" w:rsidRPr="00000000" w14:paraId="00000283">
      <w:pPr>
        <w:tabs>
          <w:tab w:val="left" w:pos="-720"/>
        </w:tabs>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84">
      <w:pPr>
        <w:tabs>
          <w:tab w:val="left" w:pos="-720"/>
        </w:tabs>
        <w:spacing w:after="0" w:line="300" w:lineRule="auto"/>
        <w:rPr>
          <w:rFonts w:ascii="Roboto" w:cs="Roboto" w:eastAsia="Roboto" w:hAnsi="Roboto"/>
          <w:b w:val="1"/>
          <w:i w:val="1"/>
          <w:color w:val="000000"/>
          <w:sz w:val="22"/>
          <w:szCs w:val="22"/>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A compléter de l’ensemble des actes conclus au « nom et pour le compte de la Société [-] en cours d’immatriculation » indiquant expressément les modalités du mandat qui est donné et l’engagement qui résulte de chacun des actes].</w:t>
      </w:r>
      <w:r w:rsidDel="00000000" w:rsidR="00000000" w:rsidRPr="00000000">
        <w:rPr>
          <w:rtl w:val="0"/>
        </w:rPr>
      </w:r>
    </w:p>
    <w:p w:rsidR="00000000" w:rsidDel="00000000" w:rsidP="00000000" w:rsidRDefault="00000000" w:rsidRPr="00000000" w14:paraId="00000285">
      <w:pPr>
        <w:tabs>
          <w:tab w:val="left" w:pos="144"/>
          <w:tab w:val="left" w:pos="284"/>
          <w:tab w:val="left" w:pos="397"/>
          <w:tab w:val="left" w:pos="432"/>
          <w:tab w:val="left" w:pos="510"/>
          <w:tab w:val="left" w:pos="680"/>
          <w:tab w:val="left" w:pos="720"/>
          <w:tab w:val="left" w:pos="1008"/>
          <w:tab w:val="left" w:pos="5904"/>
        </w:tabs>
        <w:spacing w:after="0" w:line="300" w:lineRule="auto"/>
        <w:ind w:right="-2"/>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86">
      <w:pPr>
        <w:spacing w:after="0" w:line="259" w:lineRule="auto"/>
        <w:rPr>
          <w:rFonts w:ascii="Roboto" w:cs="Roboto" w:eastAsia="Roboto" w:hAnsi="Roboto"/>
          <w:b w:val="1"/>
          <w:color w:val="000000"/>
          <w:sz w:val="22"/>
          <w:szCs w:val="22"/>
        </w:rPr>
      </w:pP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166.4" w:top="1267.2" w:left="1526.4" w:right="1440" w:header="0" w:foot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Roboto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Noto Sans Symbols"/>
  <w:font w:name="Helvetica Neue Light">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PT Sans">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A">
    <w:pPr>
      <w:spacing w:line="276" w:lineRule="auto"/>
      <w:jc w:val="center"/>
      <w:rPr>
        <w:rFonts w:ascii="Roboto" w:cs="Roboto" w:eastAsia="Roboto" w:hAnsi="Roboto"/>
        <w:b w:val="1"/>
      </w:rPr>
    </w:pPr>
    <w:r w:rsidDel="00000000" w:rsidR="00000000" w:rsidRPr="00000000">
      <w:rPr>
        <w:sz w:val="16"/>
        <w:szCs w:val="16"/>
        <w:rtl w:val="0"/>
      </w:rPr>
      <w:br w:type="textWrapping"/>
      <w:br w:type="textWrapp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2705100</wp:posOffset>
          </wp:positionH>
          <wp:positionV relativeFrom="paragraph">
            <wp:posOffset>197739</wp:posOffset>
          </wp:positionV>
          <wp:extent cx="473774" cy="473774"/>
          <wp:effectExtent b="0" l="0" r="0" t="0"/>
          <wp:wrapNone/>
          <wp:docPr id="2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473774" cy="473774"/>
                  </a:xfrm>
                  <a:prstGeom prst="rect"/>
                  <a:ln/>
                </pic:spPr>
              </pic:pic>
            </a:graphicData>
          </a:graphic>
        </wp:anchor>
      </w:drawing>
    </w:r>
  </w:p>
  <w:p w:rsidR="00000000" w:rsidDel="00000000" w:rsidP="00000000" w:rsidRDefault="00000000" w:rsidRPr="00000000" w14:paraId="0000028B">
    <w:pPr>
      <w:spacing w:line="276" w:lineRule="auto"/>
      <w:jc w:val="center"/>
      <w:rPr/>
    </w:pPr>
    <w:r w:rsidDel="00000000" w:rsidR="00000000" w:rsidRPr="00000000">
      <w:rPr>
        <w:rFonts w:ascii="PT Sans" w:cs="PT Sans" w:eastAsia="PT Sans" w:hAnsi="PT Sans"/>
        <w:color w:val="9fa3b5"/>
        <w:sz w:val="16"/>
        <w:szCs w:val="16"/>
        <w:rtl w:val="0"/>
      </w:rPr>
      <w:t xml:space="preserve">QONTO – OLINDA SAS, au capital de  296 517,71 €. SIREN 819 489 626 – 18 rue de Navarin, 75009 Paris</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C">
    <w:pPr>
      <w:spacing w:line="276" w:lineRule="auto"/>
      <w:jc w:val="center"/>
      <w:rPr>
        <w:sz w:val="16"/>
        <w:szCs w:val="16"/>
      </w:rPr>
    </w:pPr>
    <w:r w:rsidDel="00000000" w:rsidR="00000000" w:rsidRPr="00000000">
      <w:rPr>
        <w:sz w:val="16"/>
        <w:szCs w:val="16"/>
        <w:rtl w:val="0"/>
      </w:rPr>
      <w:br w:type="textWrapping"/>
    </w:r>
  </w:p>
  <w:p w:rsidR="00000000" w:rsidDel="00000000" w:rsidP="00000000" w:rsidRDefault="00000000" w:rsidRPr="00000000" w14:paraId="0000028D">
    <w:pPr>
      <w:spacing w:line="276" w:lineRule="auto"/>
      <w:jc w:val="right"/>
      <w:rPr>
        <w:color w:val="555555"/>
      </w:rPr>
    </w:pPr>
    <w:r w:rsidDel="00000000" w:rsidR="00000000" w:rsidRPr="00000000">
      <w:rPr>
        <w:color w:val="9fa3b5"/>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7">
    <w:pPr>
      <w:spacing w:after="0" w:line="276" w:lineRule="auto"/>
      <w:jc w:val="center"/>
      <w:rPr>
        <w:rFonts w:ascii="Arial" w:cs="Arial" w:eastAsia="Arial" w:hAnsi="Arial"/>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2010918</wp:posOffset>
          </wp:positionH>
          <wp:positionV relativeFrom="paragraph">
            <wp:posOffset>114300</wp:posOffset>
          </wp:positionV>
          <wp:extent cx="1870862" cy="919163"/>
          <wp:effectExtent b="0" l="0" r="0" t="0"/>
          <wp:wrapNone/>
          <wp:docPr id="2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70862" cy="919163"/>
                  </a:xfrm>
                  <a:prstGeom prst="rect"/>
                  <a:ln/>
                </pic:spPr>
              </pic:pic>
            </a:graphicData>
          </a:graphic>
        </wp:anchor>
      </w:drawing>
    </w:r>
  </w:p>
  <w:p w:rsidR="00000000" w:rsidDel="00000000" w:rsidP="00000000" w:rsidRDefault="00000000" w:rsidRPr="00000000" w14:paraId="00000288">
    <w:pPr>
      <w:spacing w:after="0" w:line="276" w:lineRule="auto"/>
      <w:jc w:val="center"/>
      <w:rPr>
        <w:rFonts w:ascii="Arial" w:cs="Arial" w:eastAsia="Arial" w:hAnsi="Arial"/>
        <w:color w:val="000000"/>
        <w:sz w:val="22"/>
        <w:szCs w:val="22"/>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9">
    <w:pPr>
      <w:ind w:left="-1440" w:firstLine="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3"/>
      <w:numFmt w:val="decimal"/>
      <w:lvlText w:val="%1"/>
      <w:lvlJc w:val="left"/>
      <w:pPr>
        <w:ind w:left="384" w:hanging="384"/>
      </w:pPr>
      <w:rPr>
        <w:b w:val="1"/>
      </w:rPr>
    </w:lvl>
    <w:lvl w:ilvl="1">
      <w:start w:val="2"/>
      <w:numFmt w:val="decimal"/>
      <w:lvlText w:val="%1.%2"/>
      <w:lvlJc w:val="left"/>
      <w:pPr>
        <w:ind w:left="384" w:hanging="384"/>
      </w:pPr>
      <w:rPr>
        <w:b w:val="1"/>
      </w:rPr>
    </w:lvl>
    <w:lvl w:ilvl="2">
      <w:start w:val="1"/>
      <w:numFmt w:val="decimal"/>
      <w:lvlText w:val="%1.%2.%3"/>
      <w:lvlJc w:val="left"/>
      <w:pPr>
        <w:ind w:left="720" w:hanging="720"/>
      </w:pPr>
      <w:rPr>
        <w:b w:val="1"/>
      </w:rPr>
    </w:lvl>
    <w:lvl w:ilvl="3">
      <w:start w:val="1"/>
      <w:numFmt w:val="decimal"/>
      <w:lvlText w:val="%1.%2.%3.%4"/>
      <w:lvlJc w:val="left"/>
      <w:pPr>
        <w:ind w:left="720" w:hanging="720"/>
      </w:pPr>
      <w:rPr>
        <w:b w:val="1"/>
      </w:rPr>
    </w:lvl>
    <w:lvl w:ilvl="4">
      <w:start w:val="1"/>
      <w:numFmt w:val="decimal"/>
      <w:lvlText w:val="%1.%2.%3.%4.%5"/>
      <w:lvlJc w:val="left"/>
      <w:pPr>
        <w:ind w:left="1080" w:hanging="1080"/>
      </w:pPr>
      <w:rPr>
        <w:b w:val="1"/>
      </w:rPr>
    </w:lvl>
    <w:lvl w:ilvl="5">
      <w:start w:val="1"/>
      <w:numFmt w:val="decimal"/>
      <w:lvlText w:val="%1.%2.%3.%4.%5.%6"/>
      <w:lvlJc w:val="left"/>
      <w:pPr>
        <w:ind w:left="1080" w:hanging="1080"/>
      </w:pPr>
      <w:rPr>
        <w:b w:val="1"/>
      </w:rPr>
    </w:lvl>
    <w:lvl w:ilvl="6">
      <w:start w:val="1"/>
      <w:numFmt w:val="decimal"/>
      <w:lvlText w:val="%1.%2.%3.%4.%5.%6.%7"/>
      <w:lvlJc w:val="left"/>
      <w:pPr>
        <w:ind w:left="1440" w:hanging="1440"/>
      </w:pPr>
      <w:rPr>
        <w:b w:val="1"/>
      </w:rPr>
    </w:lvl>
    <w:lvl w:ilvl="7">
      <w:start w:val="1"/>
      <w:numFmt w:val="decimal"/>
      <w:lvlText w:val="%1.%2.%3.%4.%5.%6.%7.%8"/>
      <w:lvlJc w:val="left"/>
      <w:pPr>
        <w:ind w:left="1440" w:hanging="1440"/>
      </w:pPr>
      <w:rPr>
        <w:b w:val="1"/>
      </w:rPr>
    </w:lvl>
    <w:lvl w:ilvl="8">
      <w:start w:val="1"/>
      <w:numFmt w:val="decimal"/>
      <w:lvlText w:val="%1.%2.%3.%4.%5.%6.%7.%8.%9"/>
      <w:lvlJc w:val="left"/>
      <w:pPr>
        <w:ind w:left="1800" w:hanging="1800"/>
      </w:pPr>
      <w:rPr>
        <w:b w:val="1"/>
      </w:rPr>
    </w:lvl>
  </w:abstractNum>
  <w:abstractNum w:abstractNumId="3">
    <w:lvl w:ilvl="0">
      <w:start w:val="1"/>
      <w:numFmt w:val="bullet"/>
      <w:lvlText w:val="-"/>
      <w:lvlJc w:val="left"/>
      <w:pPr>
        <w:ind w:left="720" w:hanging="360"/>
      </w:pPr>
      <w:rPr>
        <w:rFonts w:ascii="Calibri" w:cs="Calibri" w:eastAsia="Calibri" w:hAnsi="Calibri"/>
        <w:shd w:fill="auto" w:val="clea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2"/>
      <w:numFmt w:val="bullet"/>
      <w:lvlText w:val="-"/>
      <w:lvlJc w:val="left"/>
      <w:pPr>
        <w:ind w:left="936" w:hanging="216"/>
      </w:pPr>
      <w:rPr>
        <w:rFonts w:ascii="Garamond" w:cs="Garamond" w:eastAsia="Garamond" w:hAnsi="Garamond"/>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6"/>
      <w:numFmt w:val="bullet"/>
      <w:lvlText w:val="-"/>
      <w:lvlJc w:val="left"/>
      <w:pPr>
        <w:ind w:left="1425" w:hanging="72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6"/>
      <w:numFmt w:val="bullet"/>
      <w:lvlText w:val="-"/>
      <w:lvlJc w:val="left"/>
      <w:pPr>
        <w:ind w:left="1425" w:hanging="72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color w:val="414660"/>
        <w:lang w:val="fr-FR"/>
      </w:rPr>
    </w:rPrDefault>
    <w:pPrDefault>
      <w:pPr>
        <w:spacing w:after="400" w:line="273.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line="300" w:lineRule="auto"/>
    </w:pPr>
    <w:rPr>
      <w:rFonts w:ascii="Roboto" w:cs="Roboto" w:eastAsia="Roboto" w:hAnsi="Roboto"/>
      <w:b w:val="1"/>
      <w:sz w:val="22"/>
      <w:szCs w:val="22"/>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0" w:line="300" w:lineRule="auto"/>
    </w:pPr>
    <w:rPr>
      <w:rFonts w:ascii="Roboto" w:cs="Roboto" w:eastAsia="Roboto" w:hAnsi="Roboto"/>
      <w:b w:val="1"/>
      <w:color w:val="6b5aed"/>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tblPr>
      <w:tblStyleRowBandSize w:val="1"/>
      <w:tblStyleColBandSize w:val="1"/>
      <w:tblCellMar>
        <w:top w:w="100.0" w:type="dxa"/>
        <w:left w:w="108.0" w:type="dxa"/>
        <w:bottom w:w="100.0" w:type="dxa"/>
        <w:right w:w="108.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8.0" w:type="dxa"/>
        <w:bottom w:w="100.0" w:type="dxa"/>
        <w:right w:w="108.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rPr>
      <w:sz w:val="22"/>
      <w:szCs w:val="22"/>
    </w:rPr>
    <w:tblPr>
      <w:tblStyleRowBandSize w:val="1"/>
      <w:tblStyleColBandSize w:val="1"/>
      <w:tblCellMar>
        <w:top w:w="0.0" w:type="dxa"/>
        <w:left w:w="108.0" w:type="dxa"/>
        <w:bottom w:w="0.0" w:type="dxa"/>
        <w:right w:w="108.0" w:type="dxa"/>
      </w:tblCellMar>
    </w:tblPr>
    <w:tblStylePr w:type="band1Horz">
      <w:tcPr>
        <w:shd w:fill="fff2cc" w:val="clear"/>
      </w:tcPr>
    </w:tblStylePr>
    <w:tblStylePr w:type="band1Vert">
      <w:tcPr>
        <w:shd w:fill="fff2cc" w:val="clear"/>
      </w:tcPr>
    </w:tblStylePr>
    <w:tblStylePr w:type="band2Horz">
      <w:tcPr/>
    </w:tblStylePr>
    <w:tblStylePr w:type="band2Vert">
      <w:tcPr/>
    </w:tblStylePr>
    <w:tblStylePr w:type="firstCol">
      <w:rPr>
        <w:b w:val="1"/>
      </w:rPr>
      <w:tcPr/>
    </w:tblStylePr>
    <w:tblStylePr w:type="firstRow">
      <w:rPr>
        <w:b w:val="1"/>
        <w:color w:val="ffffff"/>
      </w:rPr>
      <w:tcPr>
        <w:shd w:fill="ffc000" w:val="clear"/>
      </w:tcPr>
    </w:tblStylePr>
    <w:tblStylePr w:type="lastCol">
      <w:rPr>
        <w:b w:val="1"/>
      </w:rPr>
      <w:tcPr/>
    </w:tblStylePr>
    <w:tblStylePr w:type="lastRow">
      <w:rPr>
        <w:b w:val="1"/>
      </w:rPr>
      <w:tcPr/>
    </w:tblStylePr>
    <w:tblStylePr w:type="neCell">
      <w:tcPr/>
    </w:tblStylePr>
    <w:tblStylePr w:type="nwCell">
      <w:tcPr/>
    </w:tblStylePr>
    <w:tblStylePr w:type="seCell">
      <w:tcPr/>
    </w:tblStylePr>
    <w:tblStylePr w:type="swCell">
      <w:tcPr/>
    </w:tblStylePr>
  </w:style>
  <w:style w:type="table" w:styleId="Table4">
    <w:basedOn w:val="TableNormal"/>
    <w:rPr>
      <w:sz w:val="22"/>
      <w:szCs w:val="22"/>
    </w:rPr>
    <w:tblPr>
      <w:tblStyleRowBandSize w:val="1"/>
      <w:tblStyleColBandSize w:val="1"/>
      <w:tblCellMar>
        <w:top w:w="0.0" w:type="dxa"/>
        <w:left w:w="108.0" w:type="dxa"/>
        <w:bottom w:w="0.0" w:type="dxa"/>
        <w:right w:w="108.0" w:type="dxa"/>
      </w:tblCellMar>
    </w:tblPr>
    <w:tblStylePr w:type="band1Horz">
      <w:tcPr>
        <w:shd w:fill="fff2cc" w:val="clear"/>
      </w:tcPr>
    </w:tblStylePr>
    <w:tblStylePr w:type="band1Vert">
      <w:tcPr>
        <w:shd w:fill="fff2cc" w:val="clear"/>
      </w:tcPr>
    </w:tblStylePr>
    <w:tblStylePr w:type="band2Horz">
      <w:tcPr/>
    </w:tblStylePr>
    <w:tblStylePr w:type="band2Vert">
      <w:tcPr/>
    </w:tblStylePr>
    <w:tblStylePr w:type="firstCol">
      <w:rPr>
        <w:b w:val="1"/>
      </w:rPr>
      <w:tcPr/>
    </w:tblStylePr>
    <w:tblStylePr w:type="firstRow">
      <w:rPr>
        <w:b w:val="1"/>
        <w:color w:val="ffffff"/>
      </w:rPr>
      <w:tcPr>
        <w:shd w:fill="ffc000" w:val="clear"/>
      </w:tcPr>
    </w:tblStylePr>
    <w:tblStylePr w:type="lastCol">
      <w:rPr>
        <w:b w:val="1"/>
      </w:rPr>
      <w:tcPr/>
    </w:tblStylePr>
    <w:tblStylePr w:type="lastRow">
      <w:rPr>
        <w:b w:val="1"/>
      </w:rPr>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2">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3">
    <w:basedOn w:val="TableNormal"/>
    <w:rPr>
      <w:sz w:val="22"/>
      <w:szCs w:val="22"/>
    </w:rPr>
    <w:tblPr>
      <w:tblStyleRowBandSize w:val="1"/>
      <w:tblStyleColBandSize w:val="1"/>
      <w:tblCellMar>
        <w:top w:w="100.0" w:type="dxa"/>
        <w:left w:w="100.0" w:type="dxa"/>
        <w:bottom w:w="100.0" w:type="dxa"/>
        <w:right w:w="100.0" w:type="dxa"/>
      </w:tblCellMar>
    </w:tblPr>
    <w:tblStylePr w:type="band1Horz">
      <w:tcPr>
        <w:shd w:fill="fff2cc" w:val="clear"/>
      </w:tcPr>
    </w:tblStylePr>
    <w:tblStylePr w:type="band1Vert">
      <w:tcPr>
        <w:shd w:fill="fff2cc" w:val="clear"/>
      </w:tcPr>
    </w:tblStylePr>
    <w:tblStylePr w:type="firstCol">
      <w:rPr>
        <w:b w:val="1"/>
      </w:rPr>
    </w:tblStylePr>
    <w:tblStylePr w:type="firstRow">
      <w:rPr>
        <w:b w:val="1"/>
        <w:color w:val="ffffff"/>
      </w:rPr>
      <w:tcPr>
        <w:shd w:fill="ffc000" w:val="clear"/>
      </w:tcPr>
    </w:tblStylePr>
    <w:tblStylePr w:type="lastCol">
      <w:rPr>
        <w:b w:val="1"/>
      </w:rPr>
    </w:tblStylePr>
    <w:tblStylePr w:type="lastRow">
      <w:rPr>
        <w:b w:val="1"/>
      </w:rPr>
    </w:tblStylePr>
  </w:style>
  <w:style w:type="table" w:styleId="Table4">
    <w:basedOn w:val="TableNormal"/>
    <w:rPr>
      <w:sz w:val="22"/>
      <w:szCs w:val="22"/>
    </w:rPr>
    <w:tblPr>
      <w:tblStyleRowBandSize w:val="1"/>
      <w:tblStyleColBandSize w:val="1"/>
      <w:tblCellMar>
        <w:top w:w="100.0" w:type="dxa"/>
        <w:left w:w="100.0" w:type="dxa"/>
        <w:bottom w:w="100.0" w:type="dxa"/>
        <w:right w:w="100.0" w:type="dxa"/>
      </w:tblCellMar>
    </w:tblPr>
    <w:tblStylePr w:type="band1Horz">
      <w:tcPr>
        <w:shd w:fill="fff2cc" w:val="clear"/>
      </w:tcPr>
    </w:tblStylePr>
    <w:tblStylePr w:type="band1Vert">
      <w:tcPr>
        <w:shd w:fill="fff2cc" w:val="clear"/>
      </w:tcPr>
    </w:tblStylePr>
    <w:tblStylePr w:type="firstCol">
      <w:rPr>
        <w:b w:val="1"/>
      </w:rPr>
    </w:tblStylePr>
    <w:tblStylePr w:type="firstRow">
      <w:rPr>
        <w:b w:val="1"/>
        <w:color w:val="ffffff"/>
      </w:rPr>
      <w:tcPr>
        <w:shd w:fill="ffc000" w:val="clear"/>
      </w:tcPr>
    </w:tblStylePr>
    <w:tblStylePr w:type="lastCol">
      <w:rPr>
        <w:b w:val="1"/>
      </w:rPr>
    </w:tblStylePr>
    <w:tblStylePr w:type="lastRow">
      <w:rPr>
        <w:b w:val="1"/>
      </w:rPr>
    </w:tblStylePr>
  </w:style>
  <w:style w:type="table" w:styleId="Table5">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6">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7">
    <w:basedOn w:val="TableNormal"/>
    <w:rPr>
      <w:sz w:val="22"/>
      <w:szCs w:val="22"/>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rPr>
      <w:sz w:val="22"/>
      <w:szCs w:val="22"/>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rPr>
      <w:sz w:val="22"/>
      <w:szCs w:val="22"/>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rPr>
      <w:sz w:val="22"/>
      <w:szCs w:val="22"/>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rPr>
      <w:sz w:val="22"/>
      <w:szCs w:val="22"/>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2">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3">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4">
    <w:basedOn w:val="TableNormal"/>
    <w:rPr>
      <w:sz w:val="22"/>
      <w:szCs w:val="22"/>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20" Type="http://schemas.openxmlformats.org/officeDocument/2006/relationships/font" Target="fonts/HelveticaNeueLight-boldItalic.ttf"/><Relationship Id="rId11" Type="http://schemas.openxmlformats.org/officeDocument/2006/relationships/font" Target="fonts/HelveticaNeue-italic.ttf"/><Relationship Id="rId22" Type="http://schemas.openxmlformats.org/officeDocument/2006/relationships/font" Target="fonts/PTSans-bold.ttf"/><Relationship Id="rId10" Type="http://schemas.openxmlformats.org/officeDocument/2006/relationships/font" Target="fonts/HelveticaNeue-bold.ttf"/><Relationship Id="rId21" Type="http://schemas.openxmlformats.org/officeDocument/2006/relationships/font" Target="fonts/PTSans-regular.ttf"/><Relationship Id="rId13" Type="http://schemas.openxmlformats.org/officeDocument/2006/relationships/font" Target="fonts/RobotoLight-regular.ttf"/><Relationship Id="rId24" Type="http://schemas.openxmlformats.org/officeDocument/2006/relationships/font" Target="fonts/PTSans-boldItalic.ttf"/><Relationship Id="rId12" Type="http://schemas.openxmlformats.org/officeDocument/2006/relationships/font" Target="fonts/HelveticaNeue-boldItalic.ttf"/><Relationship Id="rId23" Type="http://schemas.openxmlformats.org/officeDocument/2006/relationships/font" Target="fonts/PTSans-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HelveticaNeue-regular.ttf"/><Relationship Id="rId15" Type="http://schemas.openxmlformats.org/officeDocument/2006/relationships/font" Target="fonts/RobotoLight-italic.ttf"/><Relationship Id="rId14" Type="http://schemas.openxmlformats.org/officeDocument/2006/relationships/font" Target="fonts/RobotoLight-bold.ttf"/><Relationship Id="rId17" Type="http://schemas.openxmlformats.org/officeDocument/2006/relationships/font" Target="fonts/HelveticaNeueLight-regular.ttf"/><Relationship Id="rId16" Type="http://schemas.openxmlformats.org/officeDocument/2006/relationships/font" Target="fonts/RobotoLight-boldItalic.ttf"/><Relationship Id="rId5" Type="http://schemas.openxmlformats.org/officeDocument/2006/relationships/font" Target="fonts/Garamond-regular.ttf"/><Relationship Id="rId19" Type="http://schemas.openxmlformats.org/officeDocument/2006/relationships/font" Target="fonts/HelveticaNeueLight-italic.ttf"/><Relationship Id="rId6" Type="http://schemas.openxmlformats.org/officeDocument/2006/relationships/font" Target="fonts/Garamond-bold.ttf"/><Relationship Id="rId18" Type="http://schemas.openxmlformats.org/officeDocument/2006/relationships/font" Target="fonts/HelveticaNeueLight-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g6vrVHsg3X6xZzkkgn2YtqD01w==">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