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13081" w14:textId="77777777" w:rsidR="0015376D" w:rsidRDefault="0015376D" w:rsidP="00E27967">
      <w:pPr>
        <w:pStyle w:val="BodyText"/>
        <w:ind w:left="720" w:hanging="720"/>
        <w:rPr>
          <w:rFonts w:ascii="Times New Roman"/>
        </w:rPr>
      </w:pPr>
    </w:p>
    <w:p w14:paraId="5B113082" w14:textId="77777777" w:rsidR="0015376D" w:rsidRDefault="0015376D">
      <w:pPr>
        <w:pStyle w:val="BodyText"/>
        <w:rPr>
          <w:rFonts w:ascii="Times New Roman"/>
        </w:rPr>
      </w:pPr>
    </w:p>
    <w:p w14:paraId="5B113083" w14:textId="77777777" w:rsidR="0015376D" w:rsidRDefault="0015376D">
      <w:pPr>
        <w:pStyle w:val="BodyText"/>
        <w:rPr>
          <w:rFonts w:ascii="Times New Roman"/>
        </w:rPr>
      </w:pPr>
    </w:p>
    <w:p w14:paraId="5B113084" w14:textId="77777777" w:rsidR="0015376D" w:rsidRDefault="0015376D">
      <w:pPr>
        <w:pStyle w:val="BodyText"/>
        <w:spacing w:before="2"/>
        <w:rPr>
          <w:rFonts w:ascii="Times New Roman"/>
          <w:sz w:val="23"/>
        </w:rPr>
      </w:pPr>
    </w:p>
    <w:p w14:paraId="5B113085" w14:textId="77777777" w:rsidR="0015376D" w:rsidRDefault="0015376D">
      <w:pPr>
        <w:rPr>
          <w:rFonts w:ascii="Times New Roman"/>
          <w:sz w:val="23"/>
        </w:rPr>
        <w:sectPr w:rsidR="0015376D">
          <w:headerReference w:type="even" r:id="rId10"/>
          <w:headerReference w:type="default" r:id="rId11"/>
          <w:footerReference w:type="even" r:id="rId12"/>
          <w:footerReference w:type="default" r:id="rId13"/>
          <w:headerReference w:type="first" r:id="rId14"/>
          <w:footerReference w:type="first" r:id="rId15"/>
          <w:type w:val="continuous"/>
          <w:pgSz w:w="11910" w:h="16850"/>
          <w:pgMar w:top="860" w:right="640" w:bottom="280" w:left="980" w:header="720" w:footer="720" w:gutter="0"/>
          <w:cols w:space="720"/>
        </w:sectPr>
      </w:pPr>
    </w:p>
    <w:p w14:paraId="5B113086" w14:textId="77777777" w:rsidR="0015376D" w:rsidRDefault="0015376D">
      <w:pPr>
        <w:pStyle w:val="BodyText"/>
        <w:spacing w:before="6"/>
        <w:rPr>
          <w:rFonts w:ascii="Times New Roman"/>
          <w:sz w:val="28"/>
        </w:rPr>
      </w:pPr>
    </w:p>
    <w:tbl>
      <w:tblPr>
        <w:tblStyle w:val="TableNormal1"/>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1"/>
      </w:tblGrid>
      <w:tr w:rsidR="0015376D" w14:paraId="5B11308A" w14:textId="77777777">
        <w:trPr>
          <w:trHeight w:val="898"/>
        </w:trPr>
        <w:tc>
          <w:tcPr>
            <w:tcW w:w="2901" w:type="dxa"/>
          </w:tcPr>
          <w:p w14:paraId="5B113087" w14:textId="77777777" w:rsidR="0015376D" w:rsidRDefault="00532679">
            <w:pPr>
              <w:pStyle w:val="TableParagraph"/>
              <w:spacing w:before="25"/>
              <w:ind w:left="125"/>
              <w:rPr>
                <w:rFonts w:ascii="Arial" w:hAnsi="Arial"/>
                <w:sz w:val="16"/>
              </w:rPr>
            </w:pPr>
            <w:r>
              <w:rPr>
                <w:rFonts w:ascii="Arial" w:hAnsi="Arial"/>
                <w:w w:val="105"/>
                <w:sz w:val="16"/>
              </w:rPr>
              <w:t>mapnummer</w:t>
            </w:r>
          </w:p>
          <w:p w14:paraId="5B113088" w14:textId="77777777" w:rsidR="0015376D" w:rsidRDefault="0015376D">
            <w:pPr>
              <w:pStyle w:val="TableParagraph"/>
              <w:spacing w:before="1"/>
              <w:rPr>
                <w:sz w:val="21"/>
              </w:rPr>
            </w:pPr>
          </w:p>
          <w:p w14:paraId="5B113089" w14:textId="77777777" w:rsidR="0015376D" w:rsidRDefault="00532679">
            <w:pPr>
              <w:pStyle w:val="TableParagraph"/>
              <w:ind w:left="122"/>
              <w:rPr>
                <w:rFonts w:ascii="Courier New"/>
                <w:b/>
                <w:sz w:val="24"/>
              </w:rPr>
            </w:pPr>
            <w:r>
              <w:rPr>
                <w:rFonts w:ascii="Courier New"/>
                <w:b/>
                <w:w w:val="95"/>
                <w:sz w:val="24"/>
              </w:rPr>
              <w:t>2021/</w:t>
            </w:r>
          </w:p>
        </w:tc>
      </w:tr>
      <w:tr w:rsidR="0015376D" w14:paraId="5B11308E" w14:textId="77777777">
        <w:trPr>
          <w:trHeight w:val="898"/>
        </w:trPr>
        <w:tc>
          <w:tcPr>
            <w:tcW w:w="2901" w:type="dxa"/>
          </w:tcPr>
          <w:p w14:paraId="5B11308B" w14:textId="77777777" w:rsidR="0015376D" w:rsidRDefault="00532679">
            <w:pPr>
              <w:pStyle w:val="TableParagraph"/>
              <w:spacing w:before="39"/>
              <w:ind w:left="123"/>
              <w:rPr>
                <w:rFonts w:ascii="Arial" w:hAnsi="Arial"/>
                <w:sz w:val="16"/>
              </w:rPr>
            </w:pPr>
            <w:r>
              <w:rPr>
                <w:rFonts w:ascii="Arial" w:hAnsi="Arial"/>
                <w:spacing w:val="-1"/>
                <w:w w:val="105"/>
                <w:sz w:val="16"/>
              </w:rPr>
              <w:t xml:space="preserve">datum van </w:t>
            </w:r>
            <w:r>
              <w:rPr>
                <w:rFonts w:ascii="Arial" w:hAnsi="Arial"/>
                <w:w w:val="105"/>
                <w:sz w:val="16"/>
              </w:rPr>
              <w:t>uitspraak</w:t>
            </w:r>
          </w:p>
          <w:p w14:paraId="5B11308C" w14:textId="77777777" w:rsidR="0015376D" w:rsidRDefault="0015376D">
            <w:pPr>
              <w:pStyle w:val="TableParagraph"/>
              <w:spacing w:before="1"/>
              <w:rPr>
                <w:sz w:val="21"/>
              </w:rPr>
            </w:pPr>
          </w:p>
          <w:p w14:paraId="5B11308D" w14:textId="77777777" w:rsidR="0015376D" w:rsidRDefault="00532679">
            <w:pPr>
              <w:pStyle w:val="TableParagraph"/>
              <w:ind w:left="116"/>
              <w:rPr>
                <w:rFonts w:ascii="Courier New"/>
                <w:b/>
                <w:sz w:val="24"/>
              </w:rPr>
            </w:pPr>
            <w:r>
              <w:rPr>
                <w:rFonts w:ascii="Courier New"/>
                <w:b/>
                <w:w w:val="90"/>
                <w:sz w:val="24"/>
              </w:rPr>
              <w:t>17/06/2021</w:t>
            </w:r>
          </w:p>
        </w:tc>
      </w:tr>
      <w:tr w:rsidR="0015376D" w14:paraId="5B113092" w14:textId="77777777">
        <w:trPr>
          <w:trHeight w:val="905"/>
        </w:trPr>
        <w:tc>
          <w:tcPr>
            <w:tcW w:w="2901" w:type="dxa"/>
          </w:tcPr>
          <w:p w14:paraId="5B11308F" w14:textId="77777777" w:rsidR="0015376D" w:rsidRDefault="00532679">
            <w:pPr>
              <w:pStyle w:val="TableParagraph"/>
              <w:spacing w:before="47"/>
              <w:ind w:left="125"/>
              <w:rPr>
                <w:rFonts w:ascii="Arial" w:hAnsi="Arial"/>
                <w:sz w:val="16"/>
              </w:rPr>
            </w:pPr>
            <w:r>
              <w:rPr>
                <w:rFonts w:ascii="Arial" w:hAnsi="Arial"/>
                <w:w w:val="105"/>
                <w:sz w:val="16"/>
              </w:rPr>
              <w:t>rò!e nummer</w:t>
            </w:r>
          </w:p>
          <w:p w14:paraId="5B113090" w14:textId="77777777" w:rsidR="0015376D" w:rsidRDefault="0015376D">
            <w:pPr>
              <w:pStyle w:val="TableParagraph"/>
              <w:rPr>
                <w:sz w:val="21"/>
              </w:rPr>
            </w:pPr>
          </w:p>
          <w:p w14:paraId="5B113091" w14:textId="77777777" w:rsidR="0015376D" w:rsidRDefault="00532679">
            <w:pPr>
              <w:pStyle w:val="TableParagraph"/>
              <w:ind w:left="115"/>
              <w:rPr>
                <w:rFonts w:ascii="Courier New"/>
                <w:b/>
                <w:sz w:val="24"/>
              </w:rPr>
            </w:pPr>
            <w:r>
              <w:rPr>
                <w:rFonts w:ascii="Courier New"/>
                <w:b/>
                <w:w w:val="90"/>
                <w:sz w:val="24"/>
              </w:rPr>
              <w:t>2015/4585/A</w:t>
            </w:r>
          </w:p>
        </w:tc>
      </w:tr>
    </w:tbl>
    <w:p w14:paraId="5B113093" w14:textId="77777777" w:rsidR="0015376D" w:rsidRDefault="00532679">
      <w:pPr>
        <w:tabs>
          <w:tab w:val="left" w:pos="712"/>
        </w:tabs>
        <w:spacing w:before="294" w:line="373" w:lineRule="exact"/>
        <w:ind w:left="109"/>
        <w:rPr>
          <w:rFonts w:ascii="Times New Roman" w:hAnsi="Times New Roman"/>
          <w:sz w:val="17"/>
        </w:rPr>
      </w:pPr>
      <w:r>
        <w:rPr>
          <w:noProof/>
        </w:rPr>
        <w:drawing>
          <wp:anchor distT="0" distB="0" distL="0" distR="0" simplePos="0" relativeHeight="15728640" behindDoc="0" locked="0" layoutInCell="1" allowOverlap="1" wp14:anchorId="5B113B2E" wp14:editId="5B113B2F">
            <wp:simplePos x="0" y="0"/>
            <wp:positionH relativeFrom="page">
              <wp:posOffset>692041</wp:posOffset>
            </wp:positionH>
            <wp:positionV relativeFrom="paragraph">
              <wp:posOffset>-2562499</wp:posOffset>
            </wp:positionV>
            <wp:extent cx="1562822" cy="7052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1562822" cy="705292"/>
                    </a:xfrm>
                    <a:prstGeom prst="rect">
                      <a:avLst/>
                    </a:prstGeom>
                  </pic:spPr>
                </pic:pic>
              </a:graphicData>
            </a:graphic>
          </wp:anchor>
        </w:drawing>
      </w:r>
      <w:r>
        <w:rPr>
          <w:rFonts w:ascii="Times New Roman" w:hAnsi="Times New Roman"/>
          <w:b/>
          <w:w w:val="105"/>
          <w:sz w:val="33"/>
        </w:rPr>
        <w:t>D</w:t>
      </w:r>
      <w:r>
        <w:rPr>
          <w:rFonts w:ascii="Times New Roman" w:hAnsi="Times New Roman"/>
          <w:b/>
          <w:w w:val="105"/>
          <w:sz w:val="33"/>
        </w:rPr>
        <w:tab/>
      </w:r>
      <w:r>
        <w:rPr>
          <w:sz w:val="16"/>
        </w:rPr>
        <w:t xml:space="preserve">niet te onderwerpen </w:t>
      </w:r>
      <w:r>
        <w:rPr>
          <w:rFonts w:ascii="Times New Roman" w:hAnsi="Times New Roman"/>
          <w:sz w:val="17"/>
        </w:rPr>
        <w:t>aan</w:t>
      </w:r>
    </w:p>
    <w:p w14:paraId="5B113094" w14:textId="77777777" w:rsidR="0015376D" w:rsidRDefault="00532679">
      <w:pPr>
        <w:spacing w:line="178" w:lineRule="exact"/>
        <w:ind w:left="713"/>
        <w:rPr>
          <w:sz w:val="16"/>
        </w:rPr>
      </w:pPr>
      <w:r>
        <w:rPr>
          <w:w w:val="105"/>
          <w:sz w:val="16"/>
        </w:rPr>
        <w:t>de inspecteur</w:t>
      </w:r>
    </w:p>
    <w:p w14:paraId="5B113095" w14:textId="77777777" w:rsidR="0015376D" w:rsidRDefault="0015376D">
      <w:pPr>
        <w:pStyle w:val="BodyText"/>
        <w:rPr>
          <w:sz w:val="18"/>
        </w:rPr>
      </w:pPr>
    </w:p>
    <w:p w14:paraId="5B113096" w14:textId="77777777" w:rsidR="0015376D" w:rsidRDefault="0015376D">
      <w:pPr>
        <w:pStyle w:val="BodyText"/>
        <w:rPr>
          <w:sz w:val="18"/>
        </w:rPr>
      </w:pPr>
    </w:p>
    <w:p w14:paraId="5B113097" w14:textId="77777777" w:rsidR="0015376D" w:rsidRDefault="0015376D">
      <w:pPr>
        <w:pStyle w:val="BodyText"/>
        <w:rPr>
          <w:sz w:val="18"/>
        </w:rPr>
      </w:pPr>
    </w:p>
    <w:p w14:paraId="5B113098" w14:textId="77777777" w:rsidR="0015376D" w:rsidRDefault="0015376D">
      <w:pPr>
        <w:pStyle w:val="BodyText"/>
        <w:rPr>
          <w:sz w:val="18"/>
        </w:rPr>
      </w:pPr>
    </w:p>
    <w:p w14:paraId="5B113099" w14:textId="77777777" w:rsidR="0015376D" w:rsidRDefault="0015376D">
      <w:pPr>
        <w:pStyle w:val="BodyText"/>
        <w:rPr>
          <w:sz w:val="18"/>
        </w:rPr>
      </w:pPr>
    </w:p>
    <w:p w14:paraId="5B11309A" w14:textId="77777777" w:rsidR="0015376D" w:rsidRDefault="0015376D">
      <w:pPr>
        <w:pStyle w:val="BodyText"/>
        <w:rPr>
          <w:sz w:val="18"/>
        </w:rPr>
      </w:pPr>
    </w:p>
    <w:p w14:paraId="5B11309B" w14:textId="77777777" w:rsidR="0015376D" w:rsidRDefault="0015376D">
      <w:pPr>
        <w:pStyle w:val="BodyText"/>
        <w:spacing w:before="10"/>
        <w:rPr>
          <w:sz w:val="25"/>
        </w:rPr>
      </w:pPr>
    </w:p>
    <w:p w14:paraId="5B11309C" w14:textId="77777777" w:rsidR="0015376D" w:rsidRDefault="00532679">
      <w:pPr>
        <w:ind w:left="193"/>
        <w:rPr>
          <w:rFonts w:ascii="Times New Roman"/>
          <w:b/>
          <w:sz w:val="23"/>
        </w:rPr>
      </w:pPr>
      <w:r>
        <w:rPr>
          <w:rFonts w:ascii="Times New Roman"/>
          <w:b/>
          <w:sz w:val="23"/>
        </w:rPr>
        <w:t>JUG-JGC</w:t>
      </w:r>
    </w:p>
    <w:p w14:paraId="5B11309D" w14:textId="77777777" w:rsidR="0015376D" w:rsidRDefault="0015376D">
      <w:pPr>
        <w:pStyle w:val="BodyText"/>
        <w:rPr>
          <w:rFonts w:ascii="Times New Roman"/>
          <w:b/>
          <w:sz w:val="26"/>
        </w:rPr>
      </w:pPr>
    </w:p>
    <w:p w14:paraId="5B11309E" w14:textId="77777777" w:rsidR="0015376D" w:rsidRDefault="00532679">
      <w:pPr>
        <w:spacing w:before="195"/>
        <w:ind w:left="220"/>
        <w:rPr>
          <w:rFonts w:ascii="Courier New" w:hAnsi="Courier New"/>
          <w:b/>
          <w:sz w:val="24"/>
        </w:rPr>
      </w:pPr>
      <w:r>
        <w:rPr>
          <w:rFonts w:ascii="Courier New" w:hAnsi="Courier New"/>
          <w:b/>
          <w:w w:val="85"/>
          <w:sz w:val="24"/>
        </w:rPr>
        <w:t>N° 167</w:t>
      </w:r>
    </w:p>
    <w:p w14:paraId="5B11309F" w14:textId="77777777" w:rsidR="0015376D" w:rsidRDefault="00532679">
      <w:pPr>
        <w:pStyle w:val="Heading6"/>
        <w:spacing w:before="94"/>
        <w:ind w:left="125"/>
        <w:rPr>
          <w:rFonts w:ascii="Arial" w:hAnsi="Arial"/>
        </w:rPr>
      </w:pPr>
      <w:r>
        <w:rPr>
          <w:b w:val="0"/>
        </w:rPr>
        <w:br w:type="column"/>
      </w:r>
      <w:r>
        <w:rPr>
          <w:rFonts w:ascii="Arial" w:hAnsi="Arial"/>
          <w:w w:val="105"/>
        </w:rPr>
        <w:t>verzending</w:t>
      </w: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2201"/>
        <w:gridCol w:w="2187"/>
      </w:tblGrid>
      <w:tr w:rsidR="0015376D" w14:paraId="5B1130A3" w14:textId="77777777">
        <w:trPr>
          <w:trHeight w:val="706"/>
        </w:trPr>
        <w:tc>
          <w:tcPr>
            <w:tcW w:w="2172" w:type="dxa"/>
            <w:tcBorders>
              <w:bottom w:val="nil"/>
            </w:tcBorders>
          </w:tcPr>
          <w:p w14:paraId="5B1130A0" w14:textId="77777777" w:rsidR="0015376D" w:rsidRDefault="00532679">
            <w:pPr>
              <w:pStyle w:val="TableParagraph"/>
              <w:spacing w:before="45"/>
              <w:ind w:left="123"/>
              <w:rPr>
                <w:sz w:val="17"/>
              </w:rPr>
            </w:pPr>
            <w:r>
              <w:rPr>
                <w:rFonts w:ascii="Arial" w:hAnsi="Arial"/>
                <w:w w:val="105"/>
                <w:sz w:val="16"/>
              </w:rPr>
              <w:t xml:space="preserve">afgegeven </w:t>
            </w:r>
            <w:r>
              <w:rPr>
                <w:w w:val="105"/>
                <w:sz w:val="17"/>
              </w:rPr>
              <w:t>aan</w:t>
            </w:r>
          </w:p>
        </w:tc>
        <w:tc>
          <w:tcPr>
            <w:tcW w:w="2201" w:type="dxa"/>
            <w:tcBorders>
              <w:bottom w:val="nil"/>
            </w:tcBorders>
          </w:tcPr>
          <w:p w14:paraId="5B1130A1" w14:textId="77777777" w:rsidR="0015376D" w:rsidRDefault="00532679">
            <w:pPr>
              <w:pStyle w:val="TableParagraph"/>
              <w:spacing w:before="45"/>
              <w:ind w:left="130"/>
              <w:rPr>
                <w:sz w:val="17"/>
              </w:rPr>
            </w:pPr>
            <w:r>
              <w:rPr>
                <w:rFonts w:ascii="Arial" w:hAnsi="Arial"/>
                <w:w w:val="105"/>
                <w:sz w:val="16"/>
              </w:rPr>
              <w:t xml:space="preserve">afgegeven </w:t>
            </w:r>
            <w:r>
              <w:rPr>
                <w:w w:val="105"/>
                <w:sz w:val="17"/>
              </w:rPr>
              <w:t>aan</w:t>
            </w:r>
          </w:p>
        </w:tc>
        <w:tc>
          <w:tcPr>
            <w:tcW w:w="2187" w:type="dxa"/>
            <w:tcBorders>
              <w:bottom w:val="nil"/>
            </w:tcBorders>
          </w:tcPr>
          <w:p w14:paraId="5B1130A2" w14:textId="77777777" w:rsidR="0015376D" w:rsidRDefault="00532679">
            <w:pPr>
              <w:pStyle w:val="TableParagraph"/>
              <w:spacing w:before="45"/>
              <w:ind w:left="131"/>
              <w:rPr>
                <w:sz w:val="17"/>
              </w:rPr>
            </w:pPr>
            <w:r>
              <w:rPr>
                <w:rFonts w:ascii="Arial" w:hAnsi="Arial"/>
                <w:w w:val="105"/>
                <w:sz w:val="16"/>
              </w:rPr>
              <w:t xml:space="preserve">afgegeven </w:t>
            </w:r>
            <w:r>
              <w:rPr>
                <w:w w:val="105"/>
                <w:sz w:val="17"/>
              </w:rPr>
              <w:t>aan</w:t>
            </w:r>
          </w:p>
        </w:tc>
      </w:tr>
      <w:tr w:rsidR="0015376D" w14:paraId="5B1130AD" w14:textId="77777777">
        <w:trPr>
          <w:trHeight w:val="653"/>
        </w:trPr>
        <w:tc>
          <w:tcPr>
            <w:tcW w:w="2172" w:type="dxa"/>
            <w:tcBorders>
              <w:top w:val="nil"/>
              <w:bottom w:val="nil"/>
            </w:tcBorders>
          </w:tcPr>
          <w:p w14:paraId="5B1130A4" w14:textId="77777777" w:rsidR="0015376D" w:rsidRDefault="0015376D">
            <w:pPr>
              <w:pStyle w:val="TableParagraph"/>
              <w:rPr>
                <w:rFonts w:ascii="Arial"/>
                <w:b/>
                <w:sz w:val="16"/>
              </w:rPr>
            </w:pPr>
          </w:p>
          <w:p w14:paraId="5B1130A5" w14:textId="77777777" w:rsidR="0015376D" w:rsidRDefault="0015376D">
            <w:pPr>
              <w:pStyle w:val="TableParagraph"/>
              <w:rPr>
                <w:rFonts w:ascii="Arial"/>
                <w:b/>
                <w:sz w:val="16"/>
              </w:rPr>
            </w:pPr>
          </w:p>
          <w:p w14:paraId="5B1130A6" w14:textId="77777777" w:rsidR="0015376D" w:rsidRDefault="00532679">
            <w:pPr>
              <w:pStyle w:val="TableParagraph"/>
              <w:spacing w:before="92"/>
              <w:ind w:left="118"/>
              <w:rPr>
                <w:rFonts w:ascii="Arial"/>
                <w:sz w:val="15"/>
              </w:rPr>
            </w:pPr>
            <w:r>
              <w:rPr>
                <w:rFonts w:ascii="Arial"/>
                <w:sz w:val="15"/>
              </w:rPr>
              <w:t>de</w:t>
            </w:r>
          </w:p>
        </w:tc>
        <w:tc>
          <w:tcPr>
            <w:tcW w:w="2201" w:type="dxa"/>
            <w:tcBorders>
              <w:top w:val="nil"/>
              <w:bottom w:val="nil"/>
            </w:tcBorders>
          </w:tcPr>
          <w:p w14:paraId="5B1130A7" w14:textId="77777777" w:rsidR="0015376D" w:rsidRDefault="0015376D">
            <w:pPr>
              <w:pStyle w:val="TableParagraph"/>
              <w:rPr>
                <w:rFonts w:ascii="Arial"/>
                <w:b/>
                <w:sz w:val="16"/>
              </w:rPr>
            </w:pPr>
          </w:p>
          <w:p w14:paraId="5B1130A8" w14:textId="77777777" w:rsidR="0015376D" w:rsidRDefault="0015376D">
            <w:pPr>
              <w:pStyle w:val="TableParagraph"/>
              <w:rPr>
                <w:rFonts w:ascii="Arial"/>
                <w:b/>
                <w:sz w:val="16"/>
              </w:rPr>
            </w:pPr>
          </w:p>
          <w:p w14:paraId="5B1130A9" w14:textId="77777777" w:rsidR="0015376D" w:rsidRDefault="00532679">
            <w:pPr>
              <w:pStyle w:val="TableParagraph"/>
              <w:spacing w:before="92"/>
              <w:ind w:left="133"/>
              <w:rPr>
                <w:rFonts w:ascii="Arial"/>
                <w:sz w:val="15"/>
              </w:rPr>
            </w:pPr>
            <w:r>
              <w:rPr>
                <w:rFonts w:ascii="Arial"/>
                <w:sz w:val="15"/>
              </w:rPr>
              <w:t>de</w:t>
            </w:r>
          </w:p>
        </w:tc>
        <w:tc>
          <w:tcPr>
            <w:tcW w:w="2187" w:type="dxa"/>
            <w:tcBorders>
              <w:top w:val="nil"/>
              <w:bottom w:val="nil"/>
            </w:tcBorders>
          </w:tcPr>
          <w:p w14:paraId="5B1130AA" w14:textId="77777777" w:rsidR="0015376D" w:rsidRDefault="0015376D">
            <w:pPr>
              <w:pStyle w:val="TableParagraph"/>
              <w:rPr>
                <w:rFonts w:ascii="Arial"/>
                <w:b/>
                <w:sz w:val="16"/>
              </w:rPr>
            </w:pPr>
          </w:p>
          <w:p w14:paraId="5B1130AB" w14:textId="77777777" w:rsidR="0015376D" w:rsidRDefault="0015376D">
            <w:pPr>
              <w:pStyle w:val="TableParagraph"/>
              <w:rPr>
                <w:rFonts w:ascii="Arial"/>
                <w:b/>
                <w:sz w:val="16"/>
              </w:rPr>
            </w:pPr>
          </w:p>
          <w:p w14:paraId="5B1130AC" w14:textId="77777777" w:rsidR="0015376D" w:rsidRDefault="00532679">
            <w:pPr>
              <w:pStyle w:val="TableParagraph"/>
              <w:spacing w:before="92"/>
              <w:ind w:left="126"/>
              <w:rPr>
                <w:rFonts w:ascii="Arial"/>
                <w:sz w:val="15"/>
              </w:rPr>
            </w:pPr>
            <w:r>
              <w:rPr>
                <w:rFonts w:ascii="Arial"/>
                <w:sz w:val="15"/>
              </w:rPr>
              <w:t>de</w:t>
            </w:r>
          </w:p>
        </w:tc>
      </w:tr>
      <w:tr w:rsidR="0015376D" w14:paraId="5B1130B4" w14:textId="77777777">
        <w:trPr>
          <w:trHeight w:val="527"/>
        </w:trPr>
        <w:tc>
          <w:tcPr>
            <w:tcW w:w="2172" w:type="dxa"/>
            <w:tcBorders>
              <w:top w:val="nil"/>
            </w:tcBorders>
          </w:tcPr>
          <w:p w14:paraId="5B1130AE" w14:textId="77777777" w:rsidR="0015376D" w:rsidRDefault="00532679">
            <w:pPr>
              <w:pStyle w:val="TableParagraph"/>
              <w:spacing w:before="13"/>
              <w:ind w:left="123"/>
              <w:rPr>
                <w:sz w:val="17"/>
              </w:rPr>
            </w:pPr>
            <w:r>
              <w:rPr>
                <w:w w:val="110"/>
                <w:sz w:val="17"/>
              </w:rPr>
              <w:t>€</w:t>
            </w:r>
          </w:p>
          <w:p w14:paraId="5B1130AF" w14:textId="77777777" w:rsidR="0015376D" w:rsidRDefault="00532679">
            <w:pPr>
              <w:pStyle w:val="TableParagraph"/>
              <w:spacing w:before="13"/>
              <w:ind w:left="120"/>
              <w:rPr>
                <w:rFonts w:ascii="Courier New"/>
                <w:sz w:val="20"/>
              </w:rPr>
            </w:pPr>
            <w:r>
              <w:rPr>
                <w:rFonts w:ascii="Courier New"/>
                <w:w w:val="95"/>
                <w:sz w:val="20"/>
              </w:rPr>
              <w:t>BUR</w:t>
            </w:r>
          </w:p>
        </w:tc>
        <w:tc>
          <w:tcPr>
            <w:tcW w:w="2201" w:type="dxa"/>
            <w:tcBorders>
              <w:top w:val="nil"/>
            </w:tcBorders>
          </w:tcPr>
          <w:p w14:paraId="5B1130B0" w14:textId="77777777" w:rsidR="0015376D" w:rsidRDefault="00532679">
            <w:pPr>
              <w:pStyle w:val="TableParagraph"/>
              <w:spacing w:before="13"/>
              <w:ind w:left="138"/>
              <w:rPr>
                <w:sz w:val="17"/>
              </w:rPr>
            </w:pPr>
            <w:r>
              <w:rPr>
                <w:w w:val="110"/>
                <w:sz w:val="17"/>
              </w:rPr>
              <w:t>€</w:t>
            </w:r>
          </w:p>
          <w:p w14:paraId="5B1130B1" w14:textId="77777777" w:rsidR="0015376D" w:rsidRDefault="00532679">
            <w:pPr>
              <w:pStyle w:val="TableParagraph"/>
              <w:spacing w:before="13"/>
              <w:ind w:left="134"/>
              <w:rPr>
                <w:rFonts w:ascii="Courier New"/>
                <w:sz w:val="20"/>
              </w:rPr>
            </w:pPr>
            <w:r>
              <w:rPr>
                <w:rFonts w:ascii="Courier New"/>
                <w:w w:val="90"/>
                <w:sz w:val="20"/>
              </w:rPr>
              <w:t>BUR</w:t>
            </w:r>
          </w:p>
        </w:tc>
        <w:tc>
          <w:tcPr>
            <w:tcW w:w="2187" w:type="dxa"/>
            <w:tcBorders>
              <w:top w:val="nil"/>
            </w:tcBorders>
          </w:tcPr>
          <w:p w14:paraId="5B1130B2" w14:textId="77777777" w:rsidR="0015376D" w:rsidRDefault="00532679">
            <w:pPr>
              <w:pStyle w:val="TableParagraph"/>
              <w:spacing w:before="13"/>
              <w:ind w:left="131"/>
              <w:rPr>
                <w:sz w:val="17"/>
              </w:rPr>
            </w:pPr>
            <w:r>
              <w:rPr>
                <w:w w:val="110"/>
                <w:sz w:val="17"/>
              </w:rPr>
              <w:t>€</w:t>
            </w:r>
          </w:p>
          <w:p w14:paraId="5B1130B3" w14:textId="77777777" w:rsidR="0015376D" w:rsidRDefault="00532679">
            <w:pPr>
              <w:pStyle w:val="TableParagraph"/>
              <w:spacing w:before="13"/>
              <w:ind w:left="128"/>
              <w:rPr>
                <w:rFonts w:ascii="Courier New"/>
                <w:sz w:val="20"/>
              </w:rPr>
            </w:pPr>
            <w:r>
              <w:rPr>
                <w:rFonts w:ascii="Courier New"/>
                <w:w w:val="90"/>
                <w:sz w:val="20"/>
              </w:rPr>
              <w:t>BUR</w:t>
            </w:r>
          </w:p>
        </w:tc>
      </w:tr>
    </w:tbl>
    <w:p w14:paraId="5B1130B5" w14:textId="77777777" w:rsidR="0015376D" w:rsidRDefault="0015376D">
      <w:pPr>
        <w:pStyle w:val="BodyText"/>
        <w:rPr>
          <w:b/>
          <w:sz w:val="22"/>
        </w:rPr>
      </w:pPr>
    </w:p>
    <w:p w14:paraId="5B1130B6" w14:textId="77777777" w:rsidR="0015376D" w:rsidRDefault="0015376D">
      <w:pPr>
        <w:pStyle w:val="BodyText"/>
        <w:rPr>
          <w:b/>
          <w:sz w:val="22"/>
        </w:rPr>
      </w:pPr>
    </w:p>
    <w:p w14:paraId="5B1130B7" w14:textId="77777777" w:rsidR="0015376D" w:rsidRDefault="0015376D">
      <w:pPr>
        <w:pStyle w:val="BodyText"/>
        <w:rPr>
          <w:b/>
          <w:sz w:val="22"/>
        </w:rPr>
      </w:pPr>
    </w:p>
    <w:p w14:paraId="5B1130B8" w14:textId="77777777" w:rsidR="0015376D" w:rsidRDefault="0015376D">
      <w:pPr>
        <w:pStyle w:val="BodyText"/>
        <w:rPr>
          <w:b/>
          <w:sz w:val="22"/>
        </w:rPr>
      </w:pPr>
    </w:p>
    <w:p w14:paraId="5B1130B9" w14:textId="77777777" w:rsidR="0015376D" w:rsidRDefault="0015376D">
      <w:pPr>
        <w:pStyle w:val="BodyText"/>
        <w:rPr>
          <w:b/>
          <w:sz w:val="22"/>
        </w:rPr>
      </w:pPr>
    </w:p>
    <w:p w14:paraId="5B1130BA" w14:textId="77777777" w:rsidR="0015376D" w:rsidRDefault="0015376D">
      <w:pPr>
        <w:pStyle w:val="BodyText"/>
        <w:rPr>
          <w:b/>
          <w:sz w:val="22"/>
        </w:rPr>
      </w:pPr>
    </w:p>
    <w:p w14:paraId="5B1130BB" w14:textId="77777777" w:rsidR="0015376D" w:rsidRDefault="0015376D">
      <w:pPr>
        <w:pStyle w:val="BodyText"/>
        <w:rPr>
          <w:b/>
          <w:sz w:val="22"/>
        </w:rPr>
      </w:pPr>
    </w:p>
    <w:p w14:paraId="5B1130BC" w14:textId="77777777" w:rsidR="0015376D" w:rsidRDefault="0015376D">
      <w:pPr>
        <w:pStyle w:val="BodyText"/>
        <w:rPr>
          <w:b/>
          <w:sz w:val="22"/>
        </w:rPr>
      </w:pPr>
    </w:p>
    <w:p w14:paraId="5B1130BD" w14:textId="77777777" w:rsidR="0015376D" w:rsidRDefault="0015376D">
      <w:pPr>
        <w:pStyle w:val="BodyText"/>
        <w:rPr>
          <w:b/>
          <w:sz w:val="22"/>
        </w:rPr>
      </w:pPr>
    </w:p>
    <w:p w14:paraId="5B1130BE" w14:textId="77777777" w:rsidR="0015376D" w:rsidRDefault="0015376D">
      <w:pPr>
        <w:pStyle w:val="BodyText"/>
        <w:rPr>
          <w:b/>
          <w:sz w:val="22"/>
        </w:rPr>
      </w:pPr>
    </w:p>
    <w:p w14:paraId="5B1130BF" w14:textId="77777777" w:rsidR="0015376D" w:rsidRDefault="0015376D">
      <w:pPr>
        <w:pStyle w:val="BodyText"/>
        <w:rPr>
          <w:b/>
          <w:sz w:val="22"/>
        </w:rPr>
      </w:pPr>
    </w:p>
    <w:p w14:paraId="5B1130C0" w14:textId="77777777" w:rsidR="0015376D" w:rsidRDefault="0015376D">
      <w:pPr>
        <w:pStyle w:val="BodyText"/>
        <w:rPr>
          <w:b/>
          <w:sz w:val="22"/>
        </w:rPr>
      </w:pPr>
    </w:p>
    <w:p w14:paraId="5B1130C1" w14:textId="77777777" w:rsidR="0015376D" w:rsidRDefault="0015376D">
      <w:pPr>
        <w:pStyle w:val="BodyText"/>
        <w:spacing w:before="1"/>
        <w:rPr>
          <w:b/>
          <w:sz w:val="22"/>
        </w:rPr>
      </w:pPr>
    </w:p>
    <w:p w14:paraId="5B1130C2" w14:textId="77777777" w:rsidR="0015376D" w:rsidRDefault="00532679">
      <w:pPr>
        <w:pStyle w:val="Title"/>
        <w:spacing w:line="292" w:lineRule="auto"/>
        <w:ind w:left="142" w:right="290"/>
      </w:pPr>
      <w:r>
        <w:rPr>
          <w:w w:val="105"/>
        </w:rPr>
        <w:t>Franstalige Rechtbank van Eerste Aanleg van Brussel,</w:t>
      </w:r>
    </w:p>
    <w:p w14:paraId="5B1130C3" w14:textId="77777777" w:rsidR="0015376D" w:rsidRDefault="00532679">
      <w:pPr>
        <w:pStyle w:val="Title"/>
        <w:ind w:firstLine="0"/>
      </w:pPr>
      <w:r>
        <w:rPr>
          <w:w w:val="105"/>
        </w:rPr>
        <w:t>Civiele Sectie</w:t>
      </w:r>
    </w:p>
    <w:p w14:paraId="5B1130C4" w14:textId="77777777" w:rsidR="0015376D" w:rsidRDefault="0015376D">
      <w:pPr>
        <w:sectPr w:rsidR="0015376D">
          <w:type w:val="continuous"/>
          <w:pgSz w:w="11910" w:h="16850"/>
          <w:pgMar w:top="860" w:right="640" w:bottom="280" w:left="980" w:header="720" w:footer="720" w:gutter="0"/>
          <w:cols w:num="2" w:space="720" w:equalWidth="0">
            <w:col w:w="3113" w:space="70"/>
            <w:col w:w="7107"/>
          </w:cols>
        </w:sectPr>
      </w:pPr>
    </w:p>
    <w:p w14:paraId="5B1130C5" w14:textId="77777777" w:rsidR="0015376D" w:rsidRDefault="0015376D">
      <w:pPr>
        <w:pStyle w:val="BodyText"/>
      </w:pPr>
    </w:p>
    <w:p w14:paraId="5B1130C6" w14:textId="77777777" w:rsidR="0015376D" w:rsidRDefault="0015376D">
      <w:pPr>
        <w:pStyle w:val="BodyText"/>
        <w:spacing w:before="10"/>
        <w:rPr>
          <w:sz w:val="23"/>
        </w:rPr>
      </w:pPr>
    </w:p>
    <w:p w14:paraId="5B1130C7" w14:textId="77777777" w:rsidR="0015376D" w:rsidRDefault="00532679">
      <w:pPr>
        <w:spacing w:before="86"/>
        <w:ind w:left="3313"/>
        <w:rPr>
          <w:b/>
          <w:sz w:val="46"/>
        </w:rPr>
      </w:pPr>
      <w:r>
        <w:rPr>
          <w:b/>
          <w:sz w:val="46"/>
        </w:rPr>
        <w:t>Vonnis</w:t>
      </w:r>
    </w:p>
    <w:p w14:paraId="5B1130C8" w14:textId="57C6722C" w:rsidR="0015376D" w:rsidRDefault="00532679">
      <w:pPr>
        <w:spacing w:before="64" w:line="309" w:lineRule="auto"/>
        <w:ind w:left="3324" w:right="4915" w:hanging="2"/>
        <w:rPr>
          <w:b/>
          <w:sz w:val="32"/>
        </w:rPr>
      </w:pPr>
      <w:r>
        <w:rPr>
          <w:noProof/>
        </w:rPr>
        <mc:AlternateContent>
          <mc:Choice Requires="wpg">
            <w:drawing>
              <wp:anchor distT="0" distB="0" distL="114300" distR="114300" simplePos="0" relativeHeight="15729152" behindDoc="0" locked="0" layoutInCell="1" allowOverlap="1" wp14:anchorId="5B113B31" wp14:editId="06BE90D2">
                <wp:simplePos x="0" y="0"/>
                <wp:positionH relativeFrom="page">
                  <wp:posOffset>733425</wp:posOffset>
                </wp:positionH>
                <wp:positionV relativeFrom="paragraph">
                  <wp:posOffset>520065</wp:posOffset>
                </wp:positionV>
                <wp:extent cx="1760220" cy="1740535"/>
                <wp:effectExtent l="0" t="0" r="0" b="0"/>
                <wp:wrapNone/>
                <wp:docPr id="35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220" cy="1740535"/>
                          <a:chOff x="1155" y="819"/>
                          <a:chExt cx="2772" cy="2741"/>
                        </a:xfrm>
                      </wpg:grpSpPr>
                      <wps:wsp>
                        <wps:cNvPr id="352" name="Line 280"/>
                        <wps:cNvCnPr>
                          <a:cxnSpLocks noChangeShapeType="1"/>
                        </wps:cNvCnPr>
                        <wps:spPr bwMode="auto">
                          <a:xfrm>
                            <a:off x="1169" y="3559"/>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docshape2"/>
                        <wps:cNvSpPr>
                          <a:spLocks/>
                        </wps:cNvSpPr>
                        <wps:spPr bwMode="auto">
                          <a:xfrm>
                            <a:off x="1154" y="818"/>
                            <a:ext cx="2772" cy="2741"/>
                          </a:xfrm>
                          <a:custGeom>
                            <a:avLst/>
                            <a:gdLst>
                              <a:gd name="T0" fmla="+- 0 3890 1155"/>
                              <a:gd name="T1" fmla="*/ T0 w 2772"/>
                              <a:gd name="T2" fmla="+- 0 3559 819"/>
                              <a:gd name="T3" fmla="*/ 3559 h 2741"/>
                              <a:gd name="T4" fmla="+- 0 3890 1155"/>
                              <a:gd name="T5" fmla="*/ T4 w 2772"/>
                              <a:gd name="T6" fmla="+- 0 819 819"/>
                              <a:gd name="T7" fmla="*/ 819 h 2741"/>
                              <a:gd name="T8" fmla="+- 0 1155 1155"/>
                              <a:gd name="T9" fmla="*/ T8 w 2772"/>
                              <a:gd name="T10" fmla="+- 0 847 819"/>
                              <a:gd name="T11" fmla="*/ 847 h 2741"/>
                              <a:gd name="T12" fmla="+- 0 3926 1155"/>
                              <a:gd name="T13" fmla="*/ T12 w 2772"/>
                              <a:gd name="T14" fmla="+- 0 847 819"/>
                              <a:gd name="T15" fmla="*/ 847 h 2741"/>
                              <a:gd name="T16" fmla="+- 0 1155 1155"/>
                              <a:gd name="T17" fmla="*/ T16 w 2772"/>
                              <a:gd name="T18" fmla="+- 0 1734 819"/>
                              <a:gd name="T19" fmla="*/ 1734 h 2741"/>
                              <a:gd name="T20" fmla="+- 0 3926 1155"/>
                              <a:gd name="T21" fmla="*/ T20 w 2772"/>
                              <a:gd name="T22" fmla="+- 0 1734 819"/>
                              <a:gd name="T23" fmla="*/ 1734 h 2741"/>
                              <a:gd name="T24" fmla="+- 0 1155 1155"/>
                              <a:gd name="T25" fmla="*/ T24 w 2772"/>
                              <a:gd name="T26" fmla="+- 0 3530 819"/>
                              <a:gd name="T27" fmla="*/ 3530 h 2741"/>
                              <a:gd name="T28" fmla="+- 0 3926 1155"/>
                              <a:gd name="T29" fmla="*/ T28 w 2772"/>
                              <a:gd name="T30" fmla="+- 0 3530 819"/>
                              <a:gd name="T31" fmla="*/ 3530 h 27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72" h="2741">
                                <a:moveTo>
                                  <a:pt x="2735" y="2740"/>
                                </a:moveTo>
                                <a:lnTo>
                                  <a:pt x="2735" y="0"/>
                                </a:lnTo>
                                <a:moveTo>
                                  <a:pt x="0" y="28"/>
                                </a:moveTo>
                                <a:lnTo>
                                  <a:pt x="2771" y="28"/>
                                </a:lnTo>
                                <a:moveTo>
                                  <a:pt x="0" y="915"/>
                                </a:moveTo>
                                <a:lnTo>
                                  <a:pt x="2771" y="915"/>
                                </a:lnTo>
                                <a:moveTo>
                                  <a:pt x="0" y="2711"/>
                                </a:moveTo>
                                <a:lnTo>
                                  <a:pt x="2771" y="2711"/>
                                </a:lnTo>
                              </a:path>
                            </a:pathLst>
                          </a:custGeom>
                          <a:noFill/>
                          <a:ln w="45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docshape3"/>
                        <wps:cNvSpPr txBox="1">
                          <a:spLocks noChangeArrowheads="1"/>
                        </wps:cNvSpPr>
                        <wps:spPr bwMode="auto">
                          <a:xfrm>
                            <a:off x="1176" y="1738"/>
                            <a:ext cx="2711" cy="1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DB" w14:textId="77777777" w:rsidR="0015376D" w:rsidRDefault="00532679">
                              <w:pPr>
                                <w:spacing w:before="34"/>
                                <w:ind w:left="112"/>
                                <w:rPr>
                                  <w:sz w:val="16"/>
                                </w:rPr>
                              </w:pPr>
                              <w:r>
                                <w:rPr>
                                  <w:sz w:val="16"/>
                                </w:rPr>
                                <w:t>niet opnemen</w:t>
                              </w:r>
                            </w:p>
                          </w:txbxContent>
                        </wps:txbx>
                        <wps:bodyPr rot="0" vert="horz" wrap="square" lIns="0" tIns="0" rIns="0" bIns="0" anchor="t" anchorCtr="0" upright="1">
                          <a:noAutofit/>
                        </wps:bodyPr>
                      </wps:wsp>
                      <wps:wsp>
                        <wps:cNvPr id="355" name="docshape4"/>
                        <wps:cNvSpPr txBox="1">
                          <a:spLocks noChangeArrowheads="1"/>
                        </wps:cNvSpPr>
                        <wps:spPr bwMode="auto">
                          <a:xfrm>
                            <a:off x="1176" y="850"/>
                            <a:ext cx="2711"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DC" w14:textId="77777777" w:rsidR="0015376D" w:rsidRDefault="00532679">
                              <w:pPr>
                                <w:spacing w:before="26"/>
                                <w:ind w:left="119"/>
                                <w:rPr>
                                  <w:sz w:val="16"/>
                                </w:rPr>
                              </w:pPr>
                              <w:r>
                                <w:rPr>
                                  <w:sz w:val="16"/>
                                </w:rPr>
                                <w:t>gepresenteerd [e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 style="position:absolute;left:0;text-align:left;margin-left:57.75pt;margin-top:40.95pt;width:138.6pt;height:137.05pt;z-index:15729152;mso-position-horizontal-relative:page" coordsize="2772,2741" coordorigin="1155,81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" w14:anchorId="5B113B31">
                <v:line id="Line 280" style="position:absolute;visibility:visible;mso-wrap-style:square" o:spid="_x0000_s1027" strokeweight=".25461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" from="1169,3559" to="1169,3559"/>
                <v:shape id="docshape2" style="position:absolute;left:1154;top:818;width:2772;height:2741;visibility:visible;mso-wrap-style:square;v-text-anchor:top" coordsize="2772,2741" o:spid="_x0000_s1028" filled="f" strokeweight=".12725mm" path="m2735,2740l2735,m,28r2771,m,915r2771,m,2711r27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">
                  <v:path arrowok="t" o:connecttype="custom" o:connectlocs="2735,3559;2735,819;0,847;2771,847;0,1734;2771,1734;0,3530;2771,3530" o:connectangles="0,0,0,0,0,0,0,0"/>
                </v:shape>
                <v:shapetype id="_x0000_t202" coordsize="21600,21600" o:spt="202" path="m,l,21600r21600,l21600,xe">
                  <v:stroke joinstyle="miter"/>
                  <v:path gradientshapeok="t" o:connecttype="rect"/>
                </v:shapetype>
                <v:shape id="docshape3" style="position:absolute;left:1176;top:1738;width:2711;height:1789;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v:textbox inset="0,0,0,0">
                    <w:txbxContent>
                      <w:p w:rsidR="0015376D" w:rsidRDefault="00532679" w14:paraId="5B113CDB" w14:textId="77777777">
                        <w:pPr>
                          <w:spacing w:before="34"/>
                          <w:ind w:start="112"/>
                          <w:rPr>
                            <w:sz w:val="16"/>
                          </w:rPr>
                        </w:pPr>
                        <w:r>
                          <w:rPr>
                            <w:sz w:val="16"/>
                          </w:rPr>
                          <w:t xml:space="preserve">niet </w:t>
                        </w:r>
                        <w:r>
                          <w:rPr>
                            <w:sz w:val="16"/>
                          </w:rPr>
                          <w:t xml:space="preserve">opnemen</w:t>
                        </w:r>
                      </w:p>
                    </w:txbxContent>
                  </v:textbox>
                </v:shape>
                <v:shape id="docshape4" style="position:absolute;left:1176;top:850;width:2711;height:880;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v:textbox inset="0,0,0,0">
                    <w:txbxContent>
                      <w:p w:rsidR="0015376D" w:rsidRDefault="00532679" w14:paraId="5B113CDC" w14:textId="77777777">
                        <w:pPr>
                          <w:spacing w:before="26"/>
                          <w:ind w:start="119"/>
                          <w:rPr>
                            <w:sz w:val="16"/>
                          </w:rPr>
                        </w:pPr>
                        <w:r>
                          <w:rPr>
                            <w:sz w:val="16"/>
                          </w:rPr>
                          <w:t xml:space="preserve">gepresenteerd </w:t>
                        </w:r>
                        <w:r>
                          <w:rPr>
                            <w:sz w:val="16"/>
                          </w:rPr>
                          <w:t xml:space="preserve">[e</w:t>
                        </w:r>
                      </w:p>
                    </w:txbxContent>
                  </v:textbox>
                </v:shape>
                <w10:wrap anchorx="page"/>
              </v:group>
            </w:pict>
          </mc:Fallback>
        </mc:AlternateContent>
      </w:r>
      <w:r>
        <w:rPr>
          <w:rFonts w:ascii="Times New Roman" w:hAnsi="Times New Roman"/>
          <w:b/>
          <w:sz w:val="24"/>
        </w:rPr>
        <w:t xml:space="preserve">4e </w:t>
      </w:r>
      <w:r>
        <w:rPr>
          <w:b/>
          <w:w w:val="90"/>
          <w:sz w:val="32"/>
        </w:rPr>
        <w:t>Civiele Divisie</w:t>
      </w:r>
    </w:p>
    <w:p w14:paraId="5B1130C9" w14:textId="77777777" w:rsidR="0015376D" w:rsidRDefault="0015376D">
      <w:pPr>
        <w:spacing w:line="309" w:lineRule="auto"/>
        <w:rPr>
          <w:sz w:val="32"/>
        </w:rPr>
        <w:sectPr w:rsidR="0015376D">
          <w:type w:val="continuous"/>
          <w:pgSz w:w="11910" w:h="16850"/>
          <w:pgMar w:top="860" w:right="640" w:bottom="280" w:left="980" w:header="720" w:footer="720" w:gutter="0"/>
          <w:cols w:space="720"/>
        </w:sectPr>
      </w:pPr>
    </w:p>
    <w:p w14:paraId="5B1130CA" w14:textId="77777777" w:rsidR="0015376D" w:rsidRPr="00E27967" w:rsidRDefault="00532679">
      <w:pPr>
        <w:spacing w:before="78"/>
        <w:ind w:left="979"/>
        <w:rPr>
          <w:sz w:val="16"/>
          <w:lang w:val="fr-FR"/>
        </w:rPr>
      </w:pPr>
      <w:r w:rsidRPr="00E27967">
        <w:rPr>
          <w:w w:val="105"/>
          <w:sz w:val="16"/>
          <w:lang w:val="fr-FR"/>
        </w:rPr>
        <w:lastRenderedPageBreak/>
        <w:t>Tribuna! de première instance francophone de Bruxelles, Section Civile-2015/4585/A -p. 2</w:t>
      </w:r>
    </w:p>
    <w:p w14:paraId="5B1130CB" w14:textId="2DD576D2" w:rsidR="0015376D" w:rsidRPr="00E27967" w:rsidRDefault="00532679">
      <w:pPr>
        <w:pStyle w:val="BodyText"/>
        <w:spacing w:before="1"/>
        <w:rPr>
          <w:sz w:val="13"/>
          <w:lang w:val="fr-FR"/>
        </w:rPr>
      </w:pPr>
      <w:r>
        <w:rPr>
          <w:noProof/>
        </w:rPr>
        <mc:AlternateContent>
          <mc:Choice Requires="wps">
            <w:drawing>
              <wp:anchor distT="0" distB="0" distL="0" distR="0" simplePos="0" relativeHeight="487588864" behindDoc="1" locked="0" layoutInCell="1" allowOverlap="1" wp14:anchorId="5B113B32" wp14:editId="3B8664CA">
                <wp:simplePos x="0" y="0"/>
                <wp:positionH relativeFrom="page">
                  <wp:posOffset>3006725</wp:posOffset>
                </wp:positionH>
                <wp:positionV relativeFrom="paragraph">
                  <wp:posOffset>111125</wp:posOffset>
                </wp:positionV>
                <wp:extent cx="4015105" cy="1270"/>
                <wp:effectExtent l="0" t="0" r="0" b="0"/>
                <wp:wrapTopAndBottom/>
                <wp:docPr id="35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5105" cy="1270"/>
                        </a:xfrm>
                        <a:custGeom>
                          <a:avLst/>
                          <a:gdLst>
                            <a:gd name="T0" fmla="+- 0 4735 4735"/>
                            <a:gd name="T1" fmla="*/ T0 w 6323"/>
                            <a:gd name="T2" fmla="+- 0 11057 4735"/>
                            <a:gd name="T3" fmla="*/ T2 w 6323"/>
                          </a:gdLst>
                          <a:ahLst/>
                          <a:cxnLst>
                            <a:cxn ang="0">
                              <a:pos x="T1" y="0"/>
                            </a:cxn>
                            <a:cxn ang="0">
                              <a:pos x="T3" y="0"/>
                            </a:cxn>
                          </a:cxnLst>
                          <a:rect l="0" t="0" r="r" b="b"/>
                          <a:pathLst>
                            <a:path w="6323">
                              <a:moveTo>
                                <a:pt x="0" y="0"/>
                              </a:moveTo>
                              <a:lnTo>
                                <a:pt x="6322"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5" style="position:absolute;margin-left:236.75pt;margin-top:8.75pt;width:316.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23,1270" o:spid="_x0000_s1026" filled="f" strokeweight=".25444mm" path="m,l63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" w14:anchorId="6841BB05">
                <v:path arrowok="t" o:connecttype="custom" o:connectlocs="0,0;4014470,0" o:connectangles="0,0"/>
                <w10:wrap type="topAndBottom" anchorx="page"/>
              </v:shape>
            </w:pict>
          </mc:Fallback>
        </mc:AlternateContent>
      </w:r>
    </w:p>
    <w:p w14:paraId="5B1130CC" w14:textId="77777777" w:rsidR="0015376D" w:rsidRPr="00E27967" w:rsidRDefault="0015376D">
      <w:pPr>
        <w:pStyle w:val="BodyText"/>
        <w:rPr>
          <w:sz w:val="18"/>
          <w:lang w:val="fr-FR"/>
        </w:rPr>
      </w:pPr>
    </w:p>
    <w:p w14:paraId="5B1130CD" w14:textId="77777777" w:rsidR="0015376D" w:rsidRPr="00E27967" w:rsidRDefault="0015376D">
      <w:pPr>
        <w:pStyle w:val="BodyText"/>
        <w:rPr>
          <w:sz w:val="18"/>
          <w:lang w:val="fr-FR"/>
        </w:rPr>
      </w:pPr>
    </w:p>
    <w:p w14:paraId="5B1130CE" w14:textId="77777777" w:rsidR="0015376D" w:rsidRPr="00E27967" w:rsidRDefault="0015376D">
      <w:pPr>
        <w:pStyle w:val="BodyText"/>
        <w:rPr>
          <w:sz w:val="18"/>
          <w:lang w:val="fr-FR"/>
        </w:rPr>
      </w:pPr>
    </w:p>
    <w:p w14:paraId="5B1130CF" w14:textId="77777777" w:rsidR="0015376D" w:rsidRPr="00E27967" w:rsidRDefault="0015376D">
      <w:pPr>
        <w:pStyle w:val="BodyText"/>
        <w:spacing w:before="9"/>
        <w:rPr>
          <w:sz w:val="14"/>
          <w:lang w:val="fr-FR"/>
        </w:rPr>
      </w:pPr>
    </w:p>
    <w:p w14:paraId="5B1130D0" w14:textId="77777777" w:rsidR="0015376D" w:rsidRPr="00E27967" w:rsidRDefault="00532679">
      <w:pPr>
        <w:spacing w:line="285" w:lineRule="auto"/>
        <w:ind w:left="980" w:right="6267" w:hanging="1"/>
        <w:rPr>
          <w:b/>
          <w:sz w:val="21"/>
          <w:lang w:val="nl-BE"/>
        </w:rPr>
      </w:pPr>
      <w:r w:rsidRPr="00E27967">
        <w:rPr>
          <w:b/>
          <w:w w:val="90"/>
          <w:sz w:val="21"/>
          <w:lang w:val="nl-BE"/>
        </w:rPr>
        <w:t xml:space="preserve">Eindoordeel </w:t>
      </w:r>
      <w:r w:rsidRPr="00E27967">
        <w:rPr>
          <w:b/>
          <w:sz w:val="21"/>
          <w:lang w:val="nl-BE"/>
        </w:rPr>
        <w:t>Tegenstrijdig</w:t>
      </w:r>
    </w:p>
    <w:p w14:paraId="5B1130D1" w14:textId="77777777" w:rsidR="0015376D" w:rsidRPr="00E27967" w:rsidRDefault="00532679">
      <w:pPr>
        <w:spacing w:line="237" w:lineRule="exact"/>
        <w:ind w:left="982"/>
        <w:rPr>
          <w:b/>
          <w:sz w:val="21"/>
          <w:lang w:val="nl-BE"/>
        </w:rPr>
      </w:pPr>
      <w:r w:rsidRPr="00E27967">
        <w:rPr>
          <w:b/>
          <w:w w:val="90"/>
          <w:sz w:val="21"/>
          <w:lang w:val="nl-BE"/>
        </w:rPr>
        <w:t>Regeringsverantwoordelijkheid - Milieu</w:t>
      </w:r>
    </w:p>
    <w:p w14:paraId="5B1130D2" w14:textId="77777777" w:rsidR="0015376D" w:rsidRPr="00E27967" w:rsidRDefault="00532679">
      <w:pPr>
        <w:pStyle w:val="BodyText"/>
        <w:spacing w:before="49"/>
        <w:ind w:left="980"/>
        <w:rPr>
          <w:lang w:val="nl-BE"/>
        </w:rPr>
      </w:pPr>
      <w:r w:rsidRPr="00E27967">
        <w:rPr>
          <w:w w:val="95"/>
          <w:lang w:val="nl-BE"/>
        </w:rPr>
        <w:t>4 Bijlagen : Aanhangsel A, Aanhangsel B, Aanhangsel C en Aanhangsel D</w:t>
      </w:r>
    </w:p>
    <w:p w14:paraId="5B1130D3" w14:textId="77777777" w:rsidR="0015376D" w:rsidRPr="00E27967" w:rsidRDefault="0015376D">
      <w:pPr>
        <w:pStyle w:val="BodyText"/>
        <w:rPr>
          <w:lang w:val="nl-BE"/>
        </w:rPr>
      </w:pPr>
    </w:p>
    <w:p w14:paraId="5B1130D4" w14:textId="77777777" w:rsidR="0015376D" w:rsidRPr="00E27967" w:rsidRDefault="0015376D">
      <w:pPr>
        <w:pStyle w:val="BodyText"/>
        <w:spacing w:before="5"/>
        <w:rPr>
          <w:sz w:val="24"/>
          <w:lang w:val="nl-BE"/>
        </w:rPr>
      </w:pPr>
    </w:p>
    <w:p w14:paraId="5B1130D5" w14:textId="77777777" w:rsidR="0015376D" w:rsidRPr="00E27967" w:rsidRDefault="00532679">
      <w:pPr>
        <w:spacing w:before="94"/>
        <w:ind w:left="982"/>
        <w:rPr>
          <w:b/>
          <w:sz w:val="21"/>
          <w:lang w:val="nl-BE"/>
        </w:rPr>
      </w:pPr>
      <w:r w:rsidRPr="00E27967">
        <w:rPr>
          <w:b/>
          <w:w w:val="85"/>
          <w:sz w:val="21"/>
          <w:u w:val="thick"/>
          <w:lang w:val="nl-BE"/>
        </w:rPr>
        <w:t>ALS GEVOLG VAN</w:t>
      </w:r>
      <w:r w:rsidRPr="00E27967">
        <w:rPr>
          <w:b/>
          <w:w w:val="85"/>
          <w:sz w:val="21"/>
          <w:lang w:val="nl-BE"/>
        </w:rPr>
        <w:t>:</w:t>
      </w:r>
    </w:p>
    <w:p w14:paraId="5B1130D6" w14:textId="77777777" w:rsidR="0015376D" w:rsidRPr="00E27967" w:rsidRDefault="0015376D">
      <w:pPr>
        <w:pStyle w:val="BodyText"/>
        <w:spacing w:before="4"/>
        <w:rPr>
          <w:b/>
          <w:sz w:val="26"/>
          <w:lang w:val="nl-BE"/>
        </w:rPr>
      </w:pPr>
    </w:p>
    <w:p w14:paraId="5B1130D7" w14:textId="77777777" w:rsidR="0015376D" w:rsidRPr="00E27967" w:rsidRDefault="00532679">
      <w:pPr>
        <w:pStyle w:val="BodyText"/>
        <w:spacing w:line="280" w:lineRule="auto"/>
        <w:ind w:left="982" w:hanging="8"/>
        <w:rPr>
          <w:lang w:val="nl-BE"/>
        </w:rPr>
      </w:pPr>
      <w:r w:rsidRPr="00E27967">
        <w:rPr>
          <w:b/>
          <w:sz w:val="21"/>
          <w:lang w:val="nl-BE"/>
        </w:rPr>
        <w:t xml:space="preserve">VZW Klimaatzaak, </w:t>
      </w:r>
      <w:r w:rsidRPr="00E27967">
        <w:rPr>
          <w:lang w:val="nl-BE"/>
        </w:rPr>
        <w:t xml:space="preserve">waarvan de maatschappelijke zetel gevestigd is te 1070 Brussel, Fiennesstraat 77, ingeschreven </w:t>
      </w:r>
      <w:r w:rsidRPr="00E27967">
        <w:rPr>
          <w:rFonts w:ascii="Times New Roman" w:hAnsi="Times New Roman"/>
          <w:sz w:val="23"/>
          <w:lang w:val="nl-BE"/>
        </w:rPr>
        <w:t xml:space="preserve">bij </w:t>
      </w:r>
      <w:r w:rsidRPr="00E27967">
        <w:rPr>
          <w:lang w:val="nl-BE"/>
        </w:rPr>
        <w:t>de ECB onder nummer 0567.926.684;</w:t>
      </w:r>
    </w:p>
    <w:p w14:paraId="5B1130D8" w14:textId="77777777" w:rsidR="0015376D" w:rsidRPr="00E27967" w:rsidRDefault="00532679">
      <w:pPr>
        <w:pStyle w:val="BodyText"/>
        <w:spacing w:before="18" w:line="292" w:lineRule="auto"/>
        <w:ind w:left="975" w:right="194" w:firstLine="6"/>
        <w:rPr>
          <w:lang w:val="nl-BE"/>
        </w:rPr>
      </w:pPr>
      <w:r w:rsidRPr="00E27967">
        <w:rPr>
          <w:spacing w:val="-1"/>
          <w:w w:val="105"/>
          <w:lang w:val="nl-BE"/>
        </w:rPr>
        <w:t xml:space="preserve">En alle </w:t>
      </w:r>
      <w:r w:rsidRPr="00E27967">
        <w:rPr>
          <w:w w:val="105"/>
          <w:lang w:val="nl-BE"/>
        </w:rPr>
        <w:t xml:space="preserve">in bijlage A </w:t>
      </w:r>
      <w:r w:rsidRPr="00E27967">
        <w:rPr>
          <w:spacing w:val="-1"/>
          <w:w w:val="105"/>
          <w:lang w:val="nl-BE"/>
        </w:rPr>
        <w:t xml:space="preserve">genoemde personen </w:t>
      </w:r>
      <w:r w:rsidRPr="00E27967">
        <w:rPr>
          <w:w w:val="105"/>
          <w:lang w:val="nl-BE"/>
        </w:rPr>
        <w:t xml:space="preserve">(8.422 personen); allen hebben </w:t>
      </w:r>
      <w:r w:rsidRPr="00E27967">
        <w:rPr>
          <w:spacing w:val="-1"/>
          <w:w w:val="105"/>
          <w:lang w:val="nl-BE"/>
        </w:rPr>
        <w:t xml:space="preserve">in deze zaak </w:t>
      </w:r>
      <w:r w:rsidRPr="00E27967">
        <w:rPr>
          <w:w w:val="105"/>
          <w:lang w:val="nl-BE"/>
        </w:rPr>
        <w:t xml:space="preserve">domicilie gekozen </w:t>
      </w:r>
      <w:r w:rsidRPr="00E27967">
        <w:rPr>
          <w:spacing w:val="-1"/>
          <w:w w:val="105"/>
          <w:lang w:val="nl-BE"/>
        </w:rPr>
        <w:t xml:space="preserve">ten kantore van Equal-Partners, </w:t>
      </w:r>
      <w:r w:rsidRPr="00E27967">
        <w:rPr>
          <w:w w:val="105"/>
          <w:lang w:val="nl-BE"/>
        </w:rPr>
        <w:t>Piace Flagey, 18 te 1050 Brussel;</w:t>
      </w:r>
    </w:p>
    <w:p w14:paraId="5B1130D9" w14:textId="77777777" w:rsidR="0015376D" w:rsidRPr="00E27967" w:rsidRDefault="0015376D">
      <w:pPr>
        <w:pStyle w:val="BodyText"/>
        <w:spacing w:before="9"/>
        <w:rPr>
          <w:sz w:val="23"/>
          <w:lang w:val="nl-BE"/>
        </w:rPr>
      </w:pPr>
    </w:p>
    <w:p w14:paraId="5B1130DA" w14:textId="77777777" w:rsidR="0015376D" w:rsidRPr="00E27967" w:rsidRDefault="00532679">
      <w:pPr>
        <w:ind w:left="974"/>
        <w:rPr>
          <w:sz w:val="21"/>
          <w:lang w:val="nl-BE"/>
        </w:rPr>
      </w:pPr>
      <w:r w:rsidRPr="00E27967">
        <w:rPr>
          <w:b/>
          <w:spacing w:val="-1"/>
          <w:w w:val="95"/>
          <w:sz w:val="21"/>
          <w:lang w:val="nl-BE"/>
        </w:rPr>
        <w:t>Eisers</w:t>
      </w:r>
      <w:r w:rsidRPr="00E27967">
        <w:rPr>
          <w:w w:val="95"/>
          <w:sz w:val="21"/>
          <w:lang w:val="nl-BE"/>
        </w:rPr>
        <w:t>;</w:t>
      </w:r>
    </w:p>
    <w:p w14:paraId="5B1130DB" w14:textId="77777777" w:rsidR="0015376D" w:rsidRPr="00E27967" w:rsidRDefault="0015376D">
      <w:pPr>
        <w:pStyle w:val="BodyText"/>
        <w:spacing w:before="8"/>
        <w:rPr>
          <w:sz w:val="28"/>
          <w:lang w:val="nl-BE"/>
        </w:rPr>
      </w:pPr>
    </w:p>
    <w:p w14:paraId="5B1130DC" w14:textId="0DF235CC" w:rsidR="0015376D" w:rsidRDefault="00532679">
      <w:pPr>
        <w:pStyle w:val="BodyText"/>
        <w:spacing w:before="1" w:line="285" w:lineRule="auto"/>
        <w:ind w:left="969" w:right="194" w:firstLine="4"/>
      </w:pPr>
      <w:r w:rsidRPr="00E27967">
        <w:rPr>
          <w:w w:val="95"/>
          <w:lang w:val="nl-BE"/>
        </w:rPr>
        <w:t xml:space="preserve">Vertegenwoordigd door Eric GILLET, Carole BILLIET, Luc DEPRÉ, Audrey BAEYENS en Linli Pan-Van </w:t>
      </w:r>
      <w:r w:rsidRPr="00E27967">
        <w:rPr>
          <w:lang w:val="nl-BE"/>
        </w:rPr>
        <w:t xml:space="preserve">de MEULEBROEKE, advocaten, domicilie gekozen hebbende te 1050 Brussel, Piace Flagey 18, en Roger H. J. COX, advocaat, domicilie gekozen hebbende </w:t>
      </w:r>
      <w:r w:rsidRPr="00E27967">
        <w:rPr>
          <w:rFonts w:ascii="Times New Roman" w:hAnsi="Times New Roman"/>
          <w:sz w:val="23"/>
          <w:lang w:val="nl-BE"/>
        </w:rPr>
        <w:t xml:space="preserve">te </w:t>
      </w:r>
      <w:r w:rsidRPr="00E27967">
        <w:rPr>
          <w:lang w:val="nl-BE"/>
        </w:rPr>
        <w:t xml:space="preserve">Maastricht, Sint Pieterskade 26B, 6212 AD Maastricht, Nederland. </w:t>
      </w:r>
      <w:r>
        <w:t xml:space="preserve">E-mails: eric.gillet@equal-partners.eu; luc.depre@equal-partners.eu; </w:t>
      </w:r>
      <w:r>
        <w:rPr>
          <w:u w:val="thick"/>
        </w:rPr>
        <w:t>audrey.baeyens@equal partners.eu</w:t>
      </w:r>
    </w:p>
    <w:p w14:paraId="5B1130DD" w14:textId="77777777" w:rsidR="0015376D" w:rsidRDefault="0015376D">
      <w:pPr>
        <w:pStyle w:val="BodyText"/>
        <w:spacing w:before="10"/>
        <w:rPr>
          <w:sz w:val="15"/>
        </w:rPr>
      </w:pPr>
    </w:p>
    <w:p w14:paraId="5B1130DE" w14:textId="5F740EB6" w:rsidR="0015376D" w:rsidRDefault="00532679">
      <w:pPr>
        <w:spacing w:before="93"/>
        <w:ind w:left="973"/>
        <w:rPr>
          <w:b/>
          <w:sz w:val="21"/>
        </w:rPr>
      </w:pPr>
      <w:r>
        <w:rPr>
          <w:noProof/>
        </w:rPr>
        <mc:AlternateContent>
          <mc:Choice Requires="wps">
            <w:drawing>
              <wp:anchor distT="0" distB="0" distL="114300" distR="114300" simplePos="0" relativeHeight="485514752" behindDoc="1" locked="0" layoutInCell="1" allowOverlap="1" wp14:anchorId="5B113B33" wp14:editId="6225CE9C">
                <wp:simplePos x="0" y="0"/>
                <wp:positionH relativeFrom="page">
                  <wp:posOffset>1240155</wp:posOffset>
                </wp:positionH>
                <wp:positionV relativeFrom="paragraph">
                  <wp:posOffset>184150</wp:posOffset>
                </wp:positionV>
                <wp:extent cx="559435" cy="0"/>
                <wp:effectExtent l="0" t="0" r="0" b="0"/>
                <wp:wrapNone/>
                <wp:docPr id="349"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line">
                          <a:avLst/>
                        </a:prstGeom>
                        <a:noFill/>
                        <a:ln w="127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line id="Line 274" style="position:absolute;z-index:-1780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3533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" from="97.65pt,14.5pt" to="141.7pt,14.5pt" w14:anchorId="65394FE1">
                <w10:wrap anchorx="page"/>
              </v:line>
            </w:pict>
          </mc:Fallback>
        </mc:AlternateContent>
      </w:r>
      <w:r>
        <w:rPr>
          <w:b/>
          <w:sz w:val="21"/>
        </w:rPr>
        <w:t>TEGEN:</w:t>
      </w:r>
    </w:p>
    <w:p w14:paraId="5B1130DF" w14:textId="77777777" w:rsidR="0015376D" w:rsidRDefault="0015376D">
      <w:pPr>
        <w:pStyle w:val="BodyText"/>
        <w:spacing w:before="11"/>
        <w:rPr>
          <w:b/>
          <w:sz w:val="27"/>
        </w:rPr>
      </w:pPr>
    </w:p>
    <w:p w14:paraId="5B1130E0" w14:textId="77777777" w:rsidR="0015376D" w:rsidRPr="00E27967" w:rsidRDefault="00532679">
      <w:pPr>
        <w:pStyle w:val="ListParagraph"/>
        <w:numPr>
          <w:ilvl w:val="0"/>
          <w:numId w:val="1"/>
        </w:numPr>
        <w:tabs>
          <w:tab w:val="left" w:pos="1696"/>
        </w:tabs>
        <w:spacing w:line="271" w:lineRule="auto"/>
        <w:ind w:right="207" w:hanging="370"/>
        <w:jc w:val="both"/>
        <w:rPr>
          <w:rFonts w:ascii="Arial" w:hAnsi="Arial"/>
          <w:b/>
          <w:sz w:val="20"/>
          <w:lang w:val="nl-BE"/>
        </w:rPr>
      </w:pPr>
      <w:r w:rsidRPr="00E27967">
        <w:rPr>
          <w:rFonts w:ascii="Arial" w:hAnsi="Arial"/>
          <w:b/>
          <w:sz w:val="21"/>
          <w:lang w:val="nl-BE"/>
        </w:rPr>
        <w:t xml:space="preserve">De BELGISCHE STAAT, </w:t>
      </w:r>
      <w:r w:rsidRPr="00E27967">
        <w:rPr>
          <w:rFonts w:ascii="Arial" w:hAnsi="Arial"/>
          <w:sz w:val="20"/>
          <w:lang w:val="nl-BE"/>
        </w:rPr>
        <w:t xml:space="preserve">vertegenwoordigd door zijn regering, ten name van de minister van </w:t>
      </w:r>
      <w:r w:rsidRPr="00E27967">
        <w:rPr>
          <w:rFonts w:ascii="Arial" w:hAnsi="Arial"/>
          <w:w w:val="105"/>
          <w:sz w:val="20"/>
          <w:lang w:val="nl-BE"/>
        </w:rPr>
        <w:t xml:space="preserve">Energie, Milieu en Duurzame Ontwikkeling, waarvan de kantoren zijn </w:t>
      </w:r>
      <w:r w:rsidRPr="00E27967">
        <w:rPr>
          <w:rFonts w:ascii="Arial" w:hAnsi="Arial"/>
          <w:sz w:val="20"/>
          <w:lang w:val="nl-BE"/>
        </w:rPr>
        <w:t xml:space="preserve">gevestigd </w:t>
      </w:r>
      <w:r w:rsidRPr="00E27967">
        <w:rPr>
          <w:sz w:val="24"/>
          <w:lang w:val="nl-BE"/>
        </w:rPr>
        <w:t xml:space="preserve">te </w:t>
      </w:r>
      <w:r w:rsidRPr="00E27967">
        <w:rPr>
          <w:rFonts w:ascii="Arial" w:hAnsi="Arial"/>
          <w:sz w:val="20"/>
          <w:lang w:val="nl-BE"/>
        </w:rPr>
        <w:t>1060 BRUSSEL, Toison d'Orlaan, 87, bte 1;</w:t>
      </w:r>
    </w:p>
    <w:p w14:paraId="5B1130E1" w14:textId="77777777" w:rsidR="0015376D" w:rsidRPr="00E27967" w:rsidRDefault="0015376D">
      <w:pPr>
        <w:pStyle w:val="BodyText"/>
        <w:spacing w:before="4"/>
        <w:rPr>
          <w:sz w:val="24"/>
          <w:lang w:val="nl-BE"/>
        </w:rPr>
      </w:pPr>
    </w:p>
    <w:p w14:paraId="5B1130E2" w14:textId="77777777" w:rsidR="0015376D" w:rsidRPr="00E27967" w:rsidRDefault="00532679">
      <w:pPr>
        <w:ind w:left="967"/>
        <w:jc w:val="both"/>
        <w:rPr>
          <w:sz w:val="21"/>
          <w:lang w:val="nl-BE"/>
        </w:rPr>
      </w:pPr>
      <w:r w:rsidRPr="00E27967">
        <w:rPr>
          <w:b/>
          <w:w w:val="95"/>
          <w:sz w:val="21"/>
          <w:lang w:val="nl-BE"/>
        </w:rPr>
        <w:t>Eerste verweerder</w:t>
      </w:r>
      <w:r w:rsidRPr="00E27967">
        <w:rPr>
          <w:w w:val="95"/>
          <w:sz w:val="21"/>
          <w:lang w:val="nl-BE"/>
        </w:rPr>
        <w:t>;</w:t>
      </w:r>
    </w:p>
    <w:p w14:paraId="5B1130E3" w14:textId="77777777" w:rsidR="0015376D" w:rsidRPr="00E27967" w:rsidRDefault="0015376D">
      <w:pPr>
        <w:pStyle w:val="BodyText"/>
        <w:spacing w:before="4"/>
        <w:rPr>
          <w:sz w:val="29"/>
          <w:lang w:val="nl-BE"/>
        </w:rPr>
      </w:pPr>
    </w:p>
    <w:p w14:paraId="5B1130E4" w14:textId="77777777" w:rsidR="0015376D" w:rsidRPr="00E27967" w:rsidRDefault="00532679">
      <w:pPr>
        <w:pStyle w:val="BodyText"/>
        <w:spacing w:before="1" w:line="266" w:lineRule="auto"/>
        <w:ind w:left="968" w:right="206"/>
        <w:jc w:val="both"/>
        <w:rPr>
          <w:lang w:val="nl-BE"/>
        </w:rPr>
      </w:pPr>
      <w:r w:rsidRPr="00E27967">
        <w:rPr>
          <w:w w:val="105"/>
          <w:lang w:val="nl-BE"/>
        </w:rPr>
        <w:t xml:space="preserve">Met Nathalie VAN DAMME, Nicolas CELIS, Xheni ZENELI en Thomas </w:t>
      </w:r>
      <w:r w:rsidRPr="00E27967">
        <w:rPr>
          <w:lang w:val="nl-BE"/>
        </w:rPr>
        <w:t xml:space="preserve">MERGNY, advocaten, domicilie gekozen hebbende </w:t>
      </w:r>
      <w:r w:rsidRPr="00E27967">
        <w:rPr>
          <w:rFonts w:ascii="Times New Roman" w:hAnsi="Times New Roman"/>
          <w:sz w:val="24"/>
          <w:lang w:val="nl-BE"/>
        </w:rPr>
        <w:t xml:space="preserve">te </w:t>
      </w:r>
      <w:r w:rsidRPr="00E27967">
        <w:rPr>
          <w:lang w:val="nl-BE"/>
        </w:rPr>
        <w:t xml:space="preserve">4020 LIEGE 2, Piace des Nations unies 7, en </w:t>
      </w:r>
      <w:r w:rsidRPr="00E27967">
        <w:rPr>
          <w:w w:val="105"/>
          <w:lang w:val="nl-BE"/>
        </w:rPr>
        <w:t xml:space="preserve">Guy </w:t>
      </w:r>
      <w:r w:rsidRPr="00E27967">
        <w:rPr>
          <w:lang w:val="nl-BE"/>
        </w:rPr>
        <w:t xml:space="preserve">BLOCK en Kris WAUTERS, advocaten, domicilie gekozen hebbende </w:t>
      </w:r>
      <w:r w:rsidRPr="00E27967">
        <w:rPr>
          <w:rFonts w:ascii="Times New Roman" w:hAnsi="Times New Roman"/>
          <w:sz w:val="23"/>
          <w:lang w:val="nl-BE"/>
        </w:rPr>
        <w:t xml:space="preserve">te </w:t>
      </w:r>
      <w:r w:rsidRPr="00E27967">
        <w:rPr>
          <w:lang w:val="nl-BE"/>
        </w:rPr>
        <w:t>1050 Chaussée de La Hulpe 187;</w:t>
      </w:r>
    </w:p>
    <w:p w14:paraId="5B1130E5" w14:textId="2F1DBC50" w:rsidR="0015376D" w:rsidRDefault="00532679">
      <w:pPr>
        <w:pStyle w:val="BodyText"/>
        <w:spacing w:before="14"/>
        <w:ind w:left="967"/>
        <w:jc w:val="both"/>
      </w:pPr>
      <w:r>
        <w:rPr>
          <w:noProof/>
        </w:rPr>
        <mc:AlternateContent>
          <mc:Choice Requires="wps">
            <w:drawing>
              <wp:anchor distT="0" distB="0" distL="114300" distR="114300" simplePos="0" relativeHeight="485515264" behindDoc="1" locked="0" layoutInCell="1" allowOverlap="1" wp14:anchorId="5B113B34" wp14:editId="2442BB72">
                <wp:simplePos x="0" y="0"/>
                <wp:positionH relativeFrom="page">
                  <wp:posOffset>1774190</wp:posOffset>
                </wp:positionH>
                <wp:positionV relativeFrom="paragraph">
                  <wp:posOffset>128270</wp:posOffset>
                </wp:positionV>
                <wp:extent cx="2988310" cy="0"/>
                <wp:effectExtent l="0" t="0" r="0" b="0"/>
                <wp:wrapNone/>
                <wp:docPr id="348"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line">
                          <a:avLst/>
                        </a:prstGeom>
                        <a:noFill/>
                        <a:ln w="127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line id="Line 273" style="position:absolute;z-index:-1780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3533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" from="139.7pt,10.1pt" to="375pt,10.1pt" w14:anchorId="516A2E32">
                <w10:wrap anchorx="page"/>
              </v:line>
            </w:pict>
          </mc:Fallback>
        </mc:AlternateContent>
      </w:r>
      <w:r>
        <w:t xml:space="preserve">E-mails: n.vandamme@elegis.be; </w:t>
      </w:r>
      <w:hyperlink r:id="rId17">
        <w:r>
          <w:t>b.decocqueau@elegis.be</w:t>
        </w:r>
      </w:hyperlink>
    </w:p>
    <w:p w14:paraId="5B1130E6" w14:textId="77777777" w:rsidR="0015376D" w:rsidRDefault="0015376D">
      <w:pPr>
        <w:pStyle w:val="BodyText"/>
        <w:spacing w:before="8"/>
        <w:rPr>
          <w:sz w:val="28"/>
        </w:rPr>
      </w:pPr>
    </w:p>
    <w:p w14:paraId="5B1130E7" w14:textId="77777777" w:rsidR="0015376D" w:rsidRPr="00E27967" w:rsidRDefault="00532679">
      <w:pPr>
        <w:pStyle w:val="ListParagraph"/>
        <w:numPr>
          <w:ilvl w:val="0"/>
          <w:numId w:val="1"/>
        </w:numPr>
        <w:tabs>
          <w:tab w:val="left" w:pos="1696"/>
        </w:tabs>
        <w:spacing w:before="1" w:line="283" w:lineRule="auto"/>
        <w:ind w:left="1696" w:right="204" w:hanging="366"/>
        <w:jc w:val="both"/>
        <w:rPr>
          <w:rFonts w:ascii="Arial" w:hAnsi="Arial"/>
          <w:b/>
          <w:sz w:val="21"/>
          <w:lang w:val="nl-BE"/>
        </w:rPr>
      </w:pPr>
      <w:r w:rsidRPr="00E27967">
        <w:rPr>
          <w:rFonts w:ascii="Arial" w:hAnsi="Arial"/>
          <w:b/>
          <w:sz w:val="21"/>
          <w:lang w:val="nl-BE"/>
        </w:rPr>
        <w:t xml:space="preserve">De REGIO WALLONNE, </w:t>
      </w:r>
      <w:r w:rsidRPr="00E27967">
        <w:rPr>
          <w:rFonts w:ascii="Arial" w:hAnsi="Arial"/>
          <w:sz w:val="20"/>
          <w:lang w:val="nl-BE"/>
        </w:rPr>
        <w:t xml:space="preserve">vertegenwoordigd door haar regering, bijgestaan door de </w:t>
      </w:r>
      <w:r w:rsidRPr="00E27967">
        <w:rPr>
          <w:rFonts w:ascii="Arial" w:hAnsi="Arial"/>
          <w:w w:val="105"/>
          <w:sz w:val="20"/>
          <w:lang w:val="nl-BE"/>
        </w:rPr>
        <w:t xml:space="preserve">minister van Klimaat, Energie en Mobiliteit, waarvan de kantoren zijn gevestigd </w:t>
      </w:r>
      <w:r w:rsidRPr="00E27967">
        <w:rPr>
          <w:w w:val="105"/>
          <w:sz w:val="21"/>
          <w:lang w:val="nl-BE"/>
        </w:rPr>
        <w:t xml:space="preserve">te </w:t>
      </w:r>
      <w:r w:rsidRPr="00E27967">
        <w:rPr>
          <w:rFonts w:ascii="Arial" w:hAnsi="Arial"/>
          <w:w w:val="105"/>
          <w:sz w:val="20"/>
          <w:lang w:val="nl-BE"/>
        </w:rPr>
        <w:t>5000 NAMUR, rue d'Harscamp, 22;</w:t>
      </w:r>
    </w:p>
    <w:p w14:paraId="5B1130E8" w14:textId="77777777" w:rsidR="0015376D" w:rsidRPr="00E27967" w:rsidRDefault="0015376D">
      <w:pPr>
        <w:pStyle w:val="BodyText"/>
        <w:spacing w:before="7"/>
        <w:rPr>
          <w:sz w:val="24"/>
          <w:lang w:val="nl-BE"/>
        </w:rPr>
      </w:pPr>
    </w:p>
    <w:p w14:paraId="5B1130E9" w14:textId="77777777" w:rsidR="0015376D" w:rsidRPr="00E27967" w:rsidRDefault="00532679">
      <w:pPr>
        <w:spacing w:before="1"/>
        <w:ind w:left="960"/>
        <w:jc w:val="both"/>
        <w:rPr>
          <w:sz w:val="21"/>
          <w:lang w:val="nl-BE"/>
        </w:rPr>
      </w:pPr>
      <w:r w:rsidRPr="00E27967">
        <w:rPr>
          <w:b/>
          <w:w w:val="95"/>
          <w:sz w:val="21"/>
          <w:lang w:val="nl-BE"/>
        </w:rPr>
        <w:t>Tweede verweerder</w:t>
      </w:r>
      <w:r w:rsidRPr="00E27967">
        <w:rPr>
          <w:w w:val="95"/>
          <w:sz w:val="21"/>
          <w:lang w:val="nl-BE"/>
        </w:rPr>
        <w:t>;</w:t>
      </w:r>
    </w:p>
    <w:p w14:paraId="5B1130EA" w14:textId="77777777" w:rsidR="0015376D" w:rsidRPr="00E27967" w:rsidRDefault="0015376D">
      <w:pPr>
        <w:pStyle w:val="BodyText"/>
        <w:spacing w:before="8"/>
        <w:rPr>
          <w:sz w:val="28"/>
          <w:lang w:val="nl-BE"/>
        </w:rPr>
      </w:pPr>
    </w:p>
    <w:p w14:paraId="5B1130EB" w14:textId="77777777" w:rsidR="0015376D" w:rsidRPr="00E27967" w:rsidRDefault="00532679">
      <w:pPr>
        <w:pStyle w:val="BodyText"/>
        <w:spacing w:line="268" w:lineRule="auto"/>
        <w:ind w:left="960" w:right="223" w:firstLine="7"/>
        <w:jc w:val="both"/>
        <w:rPr>
          <w:lang w:val="nl-BE"/>
        </w:rPr>
      </w:pPr>
      <w:r w:rsidRPr="00E27967">
        <w:rPr>
          <w:lang w:val="nl-BE"/>
        </w:rPr>
        <w:t xml:space="preserve">Vertegenwoordigd door de heren Pierre MOERYNCK, Aurélie VANDENBERGHE, Julien LAURENT en Charlotte MATHIEU, advocaten, met kantoor </w:t>
      </w:r>
      <w:r w:rsidRPr="00E27967">
        <w:rPr>
          <w:rFonts w:ascii="Times New Roman" w:hAnsi="Times New Roman"/>
          <w:sz w:val="24"/>
          <w:lang w:val="nl-BE"/>
        </w:rPr>
        <w:t xml:space="preserve">te </w:t>
      </w:r>
      <w:r w:rsidRPr="00E27967">
        <w:rPr>
          <w:lang w:val="nl-BE"/>
        </w:rPr>
        <w:t>1040 BRUSSEL, Tervurenlaan 34/27;</w:t>
      </w:r>
    </w:p>
    <w:p w14:paraId="5B1130EC" w14:textId="77777777" w:rsidR="0015376D" w:rsidRPr="00E27967" w:rsidRDefault="00532679">
      <w:pPr>
        <w:pStyle w:val="BodyText"/>
        <w:spacing w:before="20"/>
        <w:ind w:left="960"/>
        <w:jc w:val="both"/>
        <w:rPr>
          <w:lang w:val="fr-FR"/>
        </w:rPr>
      </w:pPr>
      <w:r w:rsidRPr="00E27967">
        <w:rPr>
          <w:w w:val="105"/>
          <w:lang w:val="fr-FR"/>
        </w:rPr>
        <w:t xml:space="preserve">E-mail: </w:t>
      </w:r>
      <w:r w:rsidRPr="00E27967">
        <w:rPr>
          <w:w w:val="105"/>
          <w:u w:val="thick"/>
          <w:lang w:val="fr-FR"/>
        </w:rPr>
        <w:t>pm@moerynck.be;</w:t>
      </w:r>
    </w:p>
    <w:p w14:paraId="5B1130ED" w14:textId="77777777" w:rsidR="0015376D" w:rsidRPr="00E27967" w:rsidRDefault="0015376D">
      <w:pPr>
        <w:jc w:val="both"/>
        <w:rPr>
          <w:lang w:val="fr-FR"/>
        </w:rPr>
        <w:sectPr w:rsidR="0015376D" w:rsidRPr="00E27967">
          <w:pgSz w:w="11910" w:h="16850"/>
          <w:pgMar w:top="680" w:right="640" w:bottom="280" w:left="980" w:header="720" w:footer="720" w:gutter="0"/>
          <w:cols w:space="720"/>
        </w:sectPr>
      </w:pPr>
    </w:p>
    <w:p w14:paraId="5B1130EE" w14:textId="77777777" w:rsidR="0015376D" w:rsidRPr="00E27967" w:rsidRDefault="0015376D">
      <w:pPr>
        <w:pStyle w:val="BodyText"/>
        <w:spacing w:before="4" w:after="1"/>
        <w:rPr>
          <w:sz w:val="15"/>
          <w:lang w:val="fr-FR"/>
        </w:rPr>
      </w:pPr>
    </w:p>
    <w:p w14:paraId="5B1130EF" w14:textId="1FC08310" w:rsidR="0015376D" w:rsidRDefault="00532679">
      <w:pPr>
        <w:pStyle w:val="BodyText"/>
        <w:spacing w:line="20" w:lineRule="exact"/>
        <w:ind w:left="5602"/>
        <w:rPr>
          <w:sz w:val="2"/>
        </w:rPr>
      </w:pPr>
      <w:r>
        <w:rPr>
          <w:noProof/>
          <w:sz w:val="2"/>
        </w:rPr>
        <mc:AlternateContent>
          <mc:Choice Requires="wpg">
            <w:drawing>
              <wp:inline distT="0" distB="0" distL="0" distR="0" wp14:anchorId="5B113B35" wp14:editId="34BBB2A0">
                <wp:extent cx="2860040" cy="9525"/>
                <wp:effectExtent l="13335" t="5715" r="12700" b="3810"/>
                <wp:docPr id="34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9525"/>
                          <a:chOff x="0" y="0"/>
                          <a:chExt cx="4504" cy="15"/>
                        </a:xfrm>
                      </wpg:grpSpPr>
                      <wps:wsp>
                        <wps:cNvPr id="347" name="Line 272"/>
                        <wps:cNvCnPr>
                          <a:cxnSpLocks noChangeShapeType="1"/>
                        </wps:cNvCnPr>
                        <wps:spPr bwMode="auto">
                          <a:xfrm>
                            <a:off x="0" y="7"/>
                            <a:ext cx="450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7" style="width:225.2pt;height:.75pt;mso-position-horizontal-relative:char;mso-position-vertical-relative:line" coordsize="4504,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" w14:anchorId="2581EA0F">
                <v:line id="Line 272"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" from="0,7" to="4504,7"/>
                <w10:anchorlock/>
              </v:group>
            </w:pict>
          </mc:Fallback>
        </mc:AlternateContent>
      </w:r>
    </w:p>
    <w:p w14:paraId="5B1130F0" w14:textId="77777777" w:rsidR="0015376D" w:rsidRDefault="0015376D">
      <w:pPr>
        <w:pStyle w:val="BodyText"/>
      </w:pPr>
    </w:p>
    <w:p w14:paraId="5B1130F1" w14:textId="77777777" w:rsidR="0015376D" w:rsidRDefault="0015376D">
      <w:pPr>
        <w:pStyle w:val="BodyText"/>
      </w:pPr>
    </w:p>
    <w:p w14:paraId="5B1130F2" w14:textId="77777777" w:rsidR="0015376D" w:rsidRDefault="0015376D">
      <w:pPr>
        <w:pStyle w:val="BodyText"/>
        <w:spacing w:before="6"/>
        <w:rPr>
          <w:sz w:val="19"/>
        </w:rPr>
      </w:pPr>
    </w:p>
    <w:p w14:paraId="5B1130F3" w14:textId="77777777" w:rsidR="0015376D" w:rsidRPr="00E27967" w:rsidRDefault="00532679">
      <w:pPr>
        <w:pStyle w:val="Heading5"/>
        <w:numPr>
          <w:ilvl w:val="0"/>
          <w:numId w:val="1"/>
        </w:numPr>
        <w:tabs>
          <w:tab w:val="left" w:pos="1770"/>
        </w:tabs>
        <w:spacing w:before="94" w:line="268" w:lineRule="auto"/>
        <w:ind w:left="1711" w:right="167" w:hanging="360"/>
        <w:jc w:val="both"/>
        <w:rPr>
          <w:b/>
          <w:sz w:val="19"/>
          <w:lang w:val="nl-BE"/>
        </w:rPr>
      </w:pPr>
      <w:r>
        <w:tab/>
      </w:r>
      <w:r w:rsidRPr="00E27967">
        <w:rPr>
          <w:lang w:val="nl-BE"/>
        </w:rPr>
        <w:t xml:space="preserve">Het </w:t>
      </w:r>
      <w:r w:rsidRPr="00E27967">
        <w:rPr>
          <w:b/>
          <w:sz w:val="19"/>
          <w:lang w:val="nl-BE"/>
        </w:rPr>
        <w:t xml:space="preserve">VLAAMSE Gewest, </w:t>
      </w:r>
      <w:r w:rsidRPr="00E27967">
        <w:rPr>
          <w:lang w:val="nl-BE"/>
        </w:rPr>
        <w:t xml:space="preserve">vertegenwoordigd door de Vlaamse Regering in de persoon van de Vlaamse Minister van Leefmilieu, Ruimtelijke Ordening, Natuur en </w:t>
      </w:r>
      <w:r w:rsidRPr="00E27967">
        <w:rPr>
          <w:w w:val="105"/>
          <w:lang w:val="nl-BE"/>
        </w:rPr>
        <w:t>Landbouw, waarvan de zetel gevestigd is te 1000 BRUSSEL, Koning Albert II-laan, 20 bte 1</w:t>
      </w:r>
      <w:r w:rsidRPr="00E27967">
        <w:rPr>
          <w:rFonts w:ascii="Times New Roman" w:hAnsi="Times New Roman"/>
          <w:w w:val="105"/>
          <w:sz w:val="24"/>
          <w:lang w:val="nl-BE"/>
        </w:rPr>
        <w:t>;</w:t>
      </w:r>
    </w:p>
    <w:p w14:paraId="5B1130F4" w14:textId="77777777" w:rsidR="0015376D" w:rsidRPr="00E27967" w:rsidRDefault="0015376D">
      <w:pPr>
        <w:pStyle w:val="BodyText"/>
        <w:spacing w:before="1"/>
        <w:rPr>
          <w:sz w:val="27"/>
          <w:lang w:val="nl-BE"/>
        </w:rPr>
      </w:pPr>
    </w:p>
    <w:p w14:paraId="5B1130F5" w14:textId="77777777" w:rsidR="0015376D" w:rsidRPr="00E27967" w:rsidRDefault="00532679">
      <w:pPr>
        <w:ind w:left="978"/>
        <w:rPr>
          <w:sz w:val="19"/>
          <w:lang w:val="nl-BE"/>
        </w:rPr>
      </w:pPr>
      <w:r w:rsidRPr="00E27967">
        <w:rPr>
          <w:b/>
          <w:w w:val="105"/>
          <w:sz w:val="19"/>
          <w:lang w:val="nl-BE"/>
        </w:rPr>
        <w:t>Derde verweerder</w:t>
      </w:r>
      <w:r w:rsidRPr="00E27967">
        <w:rPr>
          <w:w w:val="105"/>
          <w:sz w:val="19"/>
          <w:lang w:val="nl-BE"/>
        </w:rPr>
        <w:t>;</w:t>
      </w:r>
    </w:p>
    <w:p w14:paraId="5B1130F6" w14:textId="77777777" w:rsidR="0015376D" w:rsidRPr="00E27967" w:rsidRDefault="0015376D">
      <w:pPr>
        <w:pStyle w:val="BodyText"/>
        <w:spacing w:before="3"/>
        <w:rPr>
          <w:sz w:val="28"/>
          <w:lang w:val="nl-BE"/>
        </w:rPr>
      </w:pPr>
    </w:p>
    <w:p w14:paraId="5B1130F7" w14:textId="77777777" w:rsidR="0015376D" w:rsidRPr="00E27967" w:rsidRDefault="00532679">
      <w:pPr>
        <w:spacing w:line="252" w:lineRule="auto"/>
        <w:ind w:left="982" w:hanging="2"/>
        <w:rPr>
          <w:sz w:val="21"/>
          <w:lang w:val="nl-BE"/>
        </w:rPr>
      </w:pPr>
      <w:r w:rsidRPr="00E27967">
        <w:rPr>
          <w:sz w:val="21"/>
          <w:lang w:val="nl-BE"/>
        </w:rPr>
        <w:t xml:space="preserve">Vertegenwoordigd door Maltres Guillaume VYNCKE en Marie-Louise RICKER loco Me Steve RONSE, advocaten, wier kantoor gevestigd is </w:t>
      </w:r>
      <w:r w:rsidRPr="00E27967">
        <w:rPr>
          <w:rFonts w:ascii="Times New Roman" w:hAnsi="Times New Roman"/>
          <w:sz w:val="24"/>
          <w:lang w:val="nl-BE"/>
        </w:rPr>
        <w:t xml:space="preserve">te </w:t>
      </w:r>
      <w:r w:rsidRPr="00E27967">
        <w:rPr>
          <w:sz w:val="21"/>
          <w:lang w:val="nl-BE"/>
        </w:rPr>
        <w:t>8500 COURTRAI, Beneluxpark, 27B,</w:t>
      </w:r>
    </w:p>
    <w:p w14:paraId="5B1130F8" w14:textId="77777777" w:rsidR="0015376D" w:rsidRPr="00E27967" w:rsidRDefault="00532679">
      <w:pPr>
        <w:spacing w:before="20"/>
        <w:ind w:left="980"/>
        <w:rPr>
          <w:sz w:val="21"/>
          <w:lang w:val="fr-FR"/>
        </w:rPr>
      </w:pPr>
      <w:r w:rsidRPr="00E27967">
        <w:rPr>
          <w:sz w:val="21"/>
          <w:lang w:val="fr-FR"/>
        </w:rPr>
        <w:t xml:space="preserve">E-mail: </w:t>
      </w:r>
      <w:r w:rsidRPr="00E27967">
        <w:rPr>
          <w:sz w:val="21"/>
          <w:u w:val="thick"/>
          <w:lang w:val="fr-FR"/>
        </w:rPr>
        <w:t>sronse@publius.be; iurgen.vanpraet@prator.be;</w:t>
      </w:r>
    </w:p>
    <w:p w14:paraId="5B1130F9" w14:textId="77777777" w:rsidR="0015376D" w:rsidRPr="00E27967" w:rsidRDefault="0015376D">
      <w:pPr>
        <w:pStyle w:val="BodyText"/>
        <w:spacing w:before="6"/>
        <w:rPr>
          <w:sz w:val="28"/>
          <w:lang w:val="fr-FR"/>
        </w:rPr>
      </w:pPr>
    </w:p>
    <w:p w14:paraId="5B1130FA" w14:textId="77777777" w:rsidR="0015376D" w:rsidRPr="00E27967" w:rsidRDefault="00532679">
      <w:pPr>
        <w:pStyle w:val="ListParagraph"/>
        <w:numPr>
          <w:ilvl w:val="0"/>
          <w:numId w:val="1"/>
        </w:numPr>
        <w:tabs>
          <w:tab w:val="left" w:pos="1712"/>
        </w:tabs>
        <w:spacing w:line="278" w:lineRule="auto"/>
        <w:ind w:left="1700" w:right="162" w:hanging="353"/>
        <w:jc w:val="both"/>
        <w:rPr>
          <w:rFonts w:ascii="Arial" w:hAnsi="Arial"/>
          <w:b/>
          <w:sz w:val="19"/>
          <w:lang w:val="nl-BE"/>
        </w:rPr>
      </w:pPr>
      <w:r w:rsidRPr="00E27967">
        <w:rPr>
          <w:rFonts w:ascii="Arial" w:hAnsi="Arial"/>
          <w:b/>
          <w:sz w:val="19"/>
          <w:lang w:val="nl-BE"/>
        </w:rPr>
        <w:t xml:space="preserve">Het BRUSSELSE HOOFDSTEDELIJK REGIO, </w:t>
      </w:r>
      <w:r w:rsidRPr="00E27967">
        <w:rPr>
          <w:rFonts w:ascii="Arial" w:hAnsi="Arial"/>
          <w:sz w:val="21"/>
          <w:lang w:val="nl-BE"/>
        </w:rPr>
        <w:t xml:space="preserve">vertegenwoordigd door zijn Regering, onder het gezag van </w:t>
      </w:r>
      <w:r w:rsidRPr="00E27967">
        <w:rPr>
          <w:rFonts w:ascii="Arial" w:hAnsi="Arial"/>
          <w:spacing w:val="-1"/>
          <w:sz w:val="21"/>
          <w:lang w:val="nl-BE"/>
        </w:rPr>
        <w:t xml:space="preserve">de Minister van de </w:t>
      </w:r>
      <w:r w:rsidRPr="00E27967">
        <w:rPr>
          <w:rFonts w:ascii="Arial" w:hAnsi="Arial"/>
          <w:sz w:val="21"/>
          <w:lang w:val="nl-BE"/>
        </w:rPr>
        <w:t xml:space="preserve">Brusselse Hoofdstedelijke </w:t>
      </w:r>
      <w:r w:rsidRPr="00E27967">
        <w:rPr>
          <w:rFonts w:ascii="Arial" w:hAnsi="Arial"/>
          <w:spacing w:val="-1"/>
          <w:sz w:val="21"/>
          <w:lang w:val="nl-BE"/>
        </w:rPr>
        <w:t xml:space="preserve">Regering, </w:t>
      </w:r>
      <w:r w:rsidRPr="00E27967">
        <w:rPr>
          <w:rFonts w:ascii="Arial" w:hAnsi="Arial"/>
          <w:sz w:val="21"/>
          <w:lang w:val="nl-BE"/>
        </w:rPr>
        <w:t xml:space="preserve">belast met Klimaattransitie, Leefmilieu, Energie en Participatieve Democratie, </w:t>
      </w:r>
      <w:r w:rsidRPr="00E27967">
        <w:rPr>
          <w:rFonts w:ascii="Arial" w:hAnsi="Arial"/>
          <w:w w:val="95"/>
          <w:sz w:val="21"/>
          <w:lang w:val="nl-BE"/>
        </w:rPr>
        <w:t xml:space="preserve">met zetel te Sint-Lazaruslaan 10 </w:t>
      </w:r>
      <w:r w:rsidRPr="00E27967">
        <w:rPr>
          <w:w w:val="95"/>
          <w:sz w:val="21"/>
          <w:lang w:val="nl-BE"/>
        </w:rPr>
        <w:t xml:space="preserve">(11de </w:t>
      </w:r>
      <w:r w:rsidRPr="00E27967">
        <w:rPr>
          <w:rFonts w:ascii="Arial" w:hAnsi="Arial"/>
          <w:w w:val="95"/>
          <w:sz w:val="21"/>
          <w:lang w:val="nl-BE"/>
        </w:rPr>
        <w:t>verdieping)</w:t>
      </w:r>
      <w:r w:rsidRPr="00E27967">
        <w:rPr>
          <w:w w:val="95"/>
          <w:sz w:val="21"/>
          <w:lang w:val="nl-BE"/>
        </w:rPr>
        <w:t xml:space="preserve">, </w:t>
      </w:r>
      <w:r w:rsidRPr="00E27967">
        <w:rPr>
          <w:rFonts w:ascii="Arial" w:hAnsi="Arial"/>
          <w:w w:val="95"/>
          <w:sz w:val="21"/>
          <w:lang w:val="nl-BE"/>
        </w:rPr>
        <w:t>1210 BRUSSEL:</w:t>
      </w:r>
    </w:p>
    <w:p w14:paraId="5B1130FB" w14:textId="77777777" w:rsidR="0015376D" w:rsidRPr="00E27967" w:rsidRDefault="0015376D">
      <w:pPr>
        <w:pStyle w:val="BodyText"/>
        <w:spacing w:before="5"/>
        <w:rPr>
          <w:sz w:val="26"/>
          <w:lang w:val="nl-BE"/>
        </w:rPr>
      </w:pPr>
    </w:p>
    <w:p w14:paraId="5B1130FC" w14:textId="77777777" w:rsidR="0015376D" w:rsidRPr="00E27967" w:rsidRDefault="00532679">
      <w:pPr>
        <w:ind w:left="982"/>
        <w:rPr>
          <w:sz w:val="19"/>
          <w:lang w:val="nl-BE"/>
        </w:rPr>
      </w:pPr>
      <w:r w:rsidRPr="00E27967">
        <w:rPr>
          <w:b/>
          <w:w w:val="105"/>
          <w:sz w:val="19"/>
          <w:lang w:val="nl-BE"/>
        </w:rPr>
        <w:t>Vierde verweerder</w:t>
      </w:r>
      <w:r w:rsidRPr="00E27967">
        <w:rPr>
          <w:w w:val="105"/>
          <w:sz w:val="19"/>
          <w:lang w:val="nl-BE"/>
        </w:rPr>
        <w:t>;</w:t>
      </w:r>
    </w:p>
    <w:p w14:paraId="5B1130FD" w14:textId="77777777" w:rsidR="0015376D" w:rsidRPr="00E27967" w:rsidRDefault="0015376D">
      <w:pPr>
        <w:pStyle w:val="BodyText"/>
        <w:spacing w:before="10"/>
        <w:rPr>
          <w:sz w:val="28"/>
          <w:lang w:val="nl-BE"/>
        </w:rPr>
      </w:pPr>
    </w:p>
    <w:p w14:paraId="5B1130FE" w14:textId="77777777" w:rsidR="0015376D" w:rsidRPr="00E27967" w:rsidRDefault="00532679">
      <w:pPr>
        <w:pStyle w:val="Heading5"/>
        <w:spacing w:line="261" w:lineRule="auto"/>
        <w:ind w:right="185" w:hanging="3"/>
        <w:rPr>
          <w:lang w:val="nl-BE"/>
        </w:rPr>
      </w:pPr>
      <w:r w:rsidRPr="00E27967">
        <w:rPr>
          <w:w w:val="95"/>
          <w:lang w:val="nl-BE"/>
        </w:rPr>
        <w:t xml:space="preserve">Vertegenwoordigd door Maltres Ivan-Serge BROUHNS, Guillaume POSSOZ en Vladimir THUNIS, advocaten, wier kantoor gevestigd is </w:t>
      </w:r>
      <w:r w:rsidRPr="00E27967">
        <w:rPr>
          <w:rFonts w:ascii="Times New Roman" w:hAnsi="Times New Roman"/>
          <w:w w:val="95"/>
          <w:sz w:val="23"/>
          <w:lang w:val="nl-BE"/>
        </w:rPr>
        <w:t xml:space="preserve">te </w:t>
      </w:r>
      <w:r w:rsidRPr="00E27967">
        <w:rPr>
          <w:w w:val="95"/>
          <w:lang w:val="nl-BE"/>
        </w:rPr>
        <w:t>1170 BRUSSEL, Terhulpensteenweg 185;</w:t>
      </w:r>
    </w:p>
    <w:p w14:paraId="5B1130FF" w14:textId="77777777" w:rsidR="0015376D" w:rsidRPr="00E27967" w:rsidRDefault="00532679">
      <w:pPr>
        <w:spacing w:before="4"/>
        <w:ind w:left="973"/>
        <w:rPr>
          <w:sz w:val="21"/>
          <w:lang w:val="fr-FR"/>
        </w:rPr>
      </w:pPr>
      <w:r w:rsidRPr="00E27967">
        <w:rPr>
          <w:sz w:val="21"/>
          <w:lang w:val="fr-FR"/>
        </w:rPr>
        <w:t xml:space="preserve">E-mail: </w:t>
      </w:r>
      <w:r w:rsidRPr="00E27967">
        <w:rPr>
          <w:sz w:val="21"/>
          <w:u w:val="thick"/>
          <w:lang w:val="fr-FR"/>
        </w:rPr>
        <w:t>ivanserge.brouhns@sphere.be;</w:t>
      </w:r>
    </w:p>
    <w:p w14:paraId="5B113100" w14:textId="77777777" w:rsidR="0015376D" w:rsidRPr="00E27967" w:rsidRDefault="0015376D">
      <w:pPr>
        <w:pStyle w:val="BodyText"/>
        <w:rPr>
          <w:sz w:val="24"/>
          <w:lang w:val="fr-FR"/>
        </w:rPr>
      </w:pPr>
    </w:p>
    <w:p w14:paraId="5B113101" w14:textId="77777777" w:rsidR="0015376D" w:rsidRPr="00E27967" w:rsidRDefault="0015376D">
      <w:pPr>
        <w:pStyle w:val="BodyText"/>
        <w:spacing w:before="7"/>
        <w:rPr>
          <w:sz w:val="30"/>
          <w:lang w:val="fr-FR"/>
        </w:rPr>
      </w:pPr>
    </w:p>
    <w:p w14:paraId="5B113102" w14:textId="77777777" w:rsidR="0015376D" w:rsidRDefault="00532679">
      <w:pPr>
        <w:spacing w:before="1"/>
        <w:ind w:left="976"/>
        <w:jc w:val="both"/>
        <w:rPr>
          <w:sz w:val="19"/>
        </w:rPr>
      </w:pPr>
      <w:r>
        <w:rPr>
          <w:b/>
          <w:w w:val="95"/>
          <w:sz w:val="19"/>
        </w:rPr>
        <w:t>IN DE AANWEZIGHEID VAN</w:t>
      </w:r>
      <w:r>
        <w:rPr>
          <w:w w:val="95"/>
          <w:sz w:val="19"/>
        </w:rPr>
        <w:t>:</w:t>
      </w:r>
    </w:p>
    <w:p w14:paraId="5B113103" w14:textId="77777777" w:rsidR="0015376D" w:rsidRDefault="0015376D">
      <w:pPr>
        <w:pStyle w:val="BodyText"/>
        <w:spacing w:before="3"/>
        <w:rPr>
          <w:sz w:val="28"/>
        </w:rPr>
      </w:pPr>
    </w:p>
    <w:p w14:paraId="5B113104" w14:textId="77777777" w:rsidR="0015376D" w:rsidRPr="00E27967" w:rsidRDefault="00532679">
      <w:pPr>
        <w:pStyle w:val="ListParagraph"/>
        <w:numPr>
          <w:ilvl w:val="0"/>
          <w:numId w:val="31"/>
        </w:numPr>
        <w:tabs>
          <w:tab w:val="left" w:pos="1705"/>
        </w:tabs>
        <w:spacing w:line="278" w:lineRule="auto"/>
        <w:ind w:right="190" w:hanging="363"/>
        <w:jc w:val="both"/>
        <w:rPr>
          <w:lang w:val="nl-BE"/>
        </w:rPr>
      </w:pPr>
      <w:r w:rsidRPr="00E27967">
        <w:rPr>
          <w:rFonts w:ascii="Arial" w:hAnsi="Arial"/>
          <w:b/>
          <w:sz w:val="19"/>
          <w:lang w:val="nl-BE"/>
        </w:rPr>
        <w:t xml:space="preserve">BORN LEAF AULN </w:t>
      </w:r>
      <w:r w:rsidRPr="00E27967">
        <w:rPr>
          <w:rFonts w:ascii="Arial" w:hAnsi="Arial"/>
          <w:sz w:val="21"/>
          <w:lang w:val="nl-BE"/>
        </w:rPr>
        <w:t xml:space="preserve">en alle </w:t>
      </w:r>
      <w:r w:rsidRPr="00E27967">
        <w:rPr>
          <w:rFonts w:ascii="Arial" w:hAnsi="Arial"/>
          <w:b/>
          <w:sz w:val="19"/>
          <w:lang w:val="nl-BE"/>
        </w:rPr>
        <w:t xml:space="preserve">81 ANDERE BOMEN </w:t>
      </w:r>
      <w:r w:rsidRPr="00E27967">
        <w:rPr>
          <w:rFonts w:ascii="Arial" w:hAnsi="Arial"/>
          <w:sz w:val="21"/>
          <w:lang w:val="nl-BE"/>
        </w:rPr>
        <w:t xml:space="preserve">die in het verzoek om vrijwillige maatregelen worden genoemd (bijlage </w:t>
      </w:r>
      <w:r w:rsidRPr="00E27967">
        <w:rPr>
          <w:lang w:val="nl-BE"/>
        </w:rPr>
        <w:t>C);</w:t>
      </w:r>
    </w:p>
    <w:p w14:paraId="5B113105" w14:textId="77777777" w:rsidR="0015376D" w:rsidRPr="00E27967" w:rsidRDefault="0015376D">
      <w:pPr>
        <w:pStyle w:val="BodyText"/>
        <w:spacing w:before="8"/>
        <w:rPr>
          <w:rFonts w:ascii="Times New Roman"/>
          <w:sz w:val="25"/>
          <w:lang w:val="nl-BE"/>
        </w:rPr>
      </w:pPr>
    </w:p>
    <w:p w14:paraId="5B113106" w14:textId="77777777" w:rsidR="0015376D" w:rsidRPr="00E27967" w:rsidRDefault="00532679">
      <w:pPr>
        <w:spacing w:before="1"/>
        <w:ind w:left="976"/>
        <w:rPr>
          <w:b/>
          <w:sz w:val="19"/>
          <w:lang w:val="nl-BE"/>
        </w:rPr>
      </w:pPr>
      <w:r w:rsidRPr="00E27967">
        <w:rPr>
          <w:b/>
          <w:w w:val="105"/>
          <w:sz w:val="19"/>
          <w:lang w:val="nl-BE"/>
        </w:rPr>
        <w:t>Eerste partijen betrokken;</w:t>
      </w:r>
    </w:p>
    <w:p w14:paraId="5B113107" w14:textId="77777777" w:rsidR="0015376D" w:rsidRPr="00E27967" w:rsidRDefault="0015376D">
      <w:pPr>
        <w:pStyle w:val="BodyText"/>
        <w:spacing w:before="3"/>
        <w:rPr>
          <w:b/>
          <w:sz w:val="28"/>
          <w:lang w:val="nl-BE"/>
        </w:rPr>
      </w:pPr>
    </w:p>
    <w:p w14:paraId="5B113108" w14:textId="77777777" w:rsidR="0015376D" w:rsidRPr="00E27967" w:rsidRDefault="00532679">
      <w:pPr>
        <w:spacing w:line="261" w:lineRule="auto"/>
        <w:ind w:left="967" w:right="191" w:firstLine="1"/>
        <w:jc w:val="both"/>
        <w:rPr>
          <w:sz w:val="21"/>
          <w:lang w:val="nl-BE"/>
        </w:rPr>
      </w:pPr>
      <w:r w:rsidRPr="00E27967">
        <w:rPr>
          <w:w w:val="95"/>
          <w:sz w:val="21"/>
          <w:lang w:val="nl-BE"/>
        </w:rPr>
        <w:t xml:space="preserve">Met Hendrik SCHOUKENS en Gwijde VERMEIRE, advocaten, respectievelijk </w:t>
      </w:r>
      <w:r w:rsidRPr="00E27967">
        <w:rPr>
          <w:sz w:val="21"/>
          <w:lang w:val="nl-BE"/>
        </w:rPr>
        <w:t xml:space="preserve">kantoorhoudende </w:t>
      </w:r>
      <w:r w:rsidRPr="00E27967">
        <w:rPr>
          <w:rFonts w:ascii="Times New Roman" w:hAnsi="Times New Roman"/>
          <w:sz w:val="24"/>
          <w:lang w:val="nl-BE"/>
        </w:rPr>
        <w:t xml:space="preserve">te </w:t>
      </w:r>
      <w:r w:rsidRPr="00E27967">
        <w:rPr>
          <w:sz w:val="21"/>
          <w:lang w:val="nl-BE"/>
        </w:rPr>
        <w:t>1750 LENNIK, Dorp 12 b2 en 9000 GENT, Voskenslaan 301; niet verschenen;</w:t>
      </w:r>
    </w:p>
    <w:p w14:paraId="5B113109" w14:textId="77777777" w:rsidR="0015376D" w:rsidRDefault="00532679">
      <w:pPr>
        <w:spacing w:before="17"/>
        <w:ind w:left="966"/>
        <w:jc w:val="both"/>
        <w:rPr>
          <w:sz w:val="21"/>
        </w:rPr>
      </w:pPr>
      <w:r>
        <w:rPr>
          <w:sz w:val="21"/>
        </w:rPr>
        <w:t xml:space="preserve">E-mails: </w:t>
      </w:r>
      <w:r>
        <w:rPr>
          <w:sz w:val="21"/>
          <w:u w:val="thick"/>
        </w:rPr>
        <w:t>hendrikschoukens@hotmail.com; vermeire.gwiide@telenet.be;</w:t>
      </w:r>
    </w:p>
    <w:p w14:paraId="5B11310A" w14:textId="77777777" w:rsidR="0015376D" w:rsidRDefault="0015376D">
      <w:pPr>
        <w:pStyle w:val="BodyText"/>
        <w:rPr>
          <w:sz w:val="24"/>
        </w:rPr>
      </w:pPr>
    </w:p>
    <w:p w14:paraId="5B11310B" w14:textId="77777777" w:rsidR="0015376D" w:rsidRDefault="0015376D">
      <w:pPr>
        <w:pStyle w:val="BodyText"/>
        <w:spacing w:before="5"/>
        <w:rPr>
          <w:sz w:val="27"/>
        </w:rPr>
      </w:pPr>
    </w:p>
    <w:p w14:paraId="5B11310C" w14:textId="77777777" w:rsidR="0015376D" w:rsidRPr="00E27967" w:rsidRDefault="00532679">
      <w:pPr>
        <w:pStyle w:val="ListParagraph"/>
        <w:numPr>
          <w:ilvl w:val="0"/>
          <w:numId w:val="31"/>
        </w:numPr>
        <w:tabs>
          <w:tab w:val="left" w:pos="1699"/>
        </w:tabs>
        <w:spacing w:line="276" w:lineRule="auto"/>
        <w:ind w:left="1697" w:right="194" w:hanging="366"/>
        <w:jc w:val="both"/>
        <w:rPr>
          <w:rFonts w:ascii="Arial" w:hAnsi="Arial"/>
          <w:sz w:val="21"/>
          <w:lang w:val="nl-BE"/>
        </w:rPr>
      </w:pPr>
      <w:r w:rsidRPr="00E27967">
        <w:rPr>
          <w:rFonts w:ascii="Arial" w:hAnsi="Arial"/>
          <w:b/>
          <w:sz w:val="19"/>
          <w:lang w:val="nl-BE"/>
        </w:rPr>
        <w:t xml:space="preserve">Mevrouw lnge DE VRIENDT, </w:t>
      </w:r>
      <w:r w:rsidRPr="00E27967">
        <w:rPr>
          <w:rFonts w:ascii="Arial" w:hAnsi="Arial"/>
          <w:sz w:val="21"/>
          <w:lang w:val="nl-BE"/>
        </w:rPr>
        <w:t xml:space="preserve">wonende </w:t>
      </w:r>
      <w:r w:rsidRPr="00E27967">
        <w:rPr>
          <w:sz w:val="23"/>
          <w:lang w:val="nl-BE"/>
        </w:rPr>
        <w:t xml:space="preserve">te </w:t>
      </w:r>
      <w:r w:rsidRPr="00E27967">
        <w:rPr>
          <w:rFonts w:ascii="Arial" w:hAnsi="Arial"/>
          <w:sz w:val="21"/>
          <w:lang w:val="nl-BE"/>
        </w:rPr>
        <w:t xml:space="preserve">9300 AALST, Wijngaardstraat, 55, en alle in bijlage B genoemde </w:t>
      </w:r>
      <w:r w:rsidRPr="00E27967">
        <w:rPr>
          <w:rFonts w:ascii="Arial" w:hAnsi="Arial"/>
          <w:spacing w:val="-1"/>
          <w:sz w:val="21"/>
          <w:lang w:val="nl-BE"/>
        </w:rPr>
        <w:t xml:space="preserve">personen </w:t>
      </w:r>
      <w:r w:rsidRPr="00E27967">
        <w:rPr>
          <w:rFonts w:ascii="Arial" w:hAnsi="Arial"/>
          <w:sz w:val="21"/>
          <w:lang w:val="nl-BE"/>
        </w:rPr>
        <w:t xml:space="preserve">(50.164 personen); allen </w:t>
      </w:r>
      <w:r w:rsidRPr="00E27967">
        <w:rPr>
          <w:rFonts w:ascii="Arial" w:hAnsi="Arial"/>
          <w:w w:val="95"/>
          <w:sz w:val="21"/>
          <w:lang w:val="nl-BE"/>
        </w:rPr>
        <w:t>domicilie</w:t>
      </w:r>
      <w:r w:rsidRPr="00E27967">
        <w:rPr>
          <w:rFonts w:ascii="Arial" w:hAnsi="Arial"/>
          <w:sz w:val="21"/>
          <w:lang w:val="nl-BE"/>
        </w:rPr>
        <w:t xml:space="preserve"> gekozen hebbende </w:t>
      </w:r>
      <w:r w:rsidRPr="00E27967">
        <w:rPr>
          <w:rFonts w:ascii="Arial" w:hAnsi="Arial"/>
          <w:w w:val="95"/>
          <w:sz w:val="21"/>
          <w:lang w:val="nl-BE"/>
        </w:rPr>
        <w:t>ten kantore van Equal-Partners, Piace Flagey, 18 te 1050 Brussel;</w:t>
      </w:r>
    </w:p>
    <w:p w14:paraId="5B11310D" w14:textId="77777777" w:rsidR="0015376D" w:rsidRPr="00E27967" w:rsidRDefault="0015376D">
      <w:pPr>
        <w:pStyle w:val="BodyText"/>
        <w:spacing w:before="3"/>
        <w:rPr>
          <w:sz w:val="26"/>
          <w:lang w:val="nl-BE"/>
        </w:rPr>
      </w:pPr>
    </w:p>
    <w:p w14:paraId="5B11310E" w14:textId="77777777" w:rsidR="0015376D" w:rsidRDefault="00532679">
      <w:pPr>
        <w:ind w:left="962"/>
        <w:jc w:val="both"/>
        <w:rPr>
          <w:b/>
          <w:sz w:val="19"/>
        </w:rPr>
      </w:pPr>
      <w:r>
        <w:rPr>
          <w:b/>
          <w:w w:val="105"/>
          <w:sz w:val="19"/>
        </w:rPr>
        <w:t>Tweede tussenkomende partijen;</w:t>
      </w:r>
    </w:p>
    <w:p w14:paraId="5B11310F" w14:textId="77777777" w:rsidR="0015376D" w:rsidRDefault="0015376D">
      <w:pPr>
        <w:jc w:val="both"/>
        <w:rPr>
          <w:sz w:val="19"/>
        </w:rPr>
        <w:sectPr w:rsidR="0015376D">
          <w:headerReference w:type="even" r:id="rId18"/>
          <w:headerReference w:type="default" r:id="rId19"/>
          <w:headerReference w:type="first" r:id="rId20"/>
          <w:pgSz w:w="11910" w:h="16850"/>
          <w:pgMar w:top="900" w:right="640" w:bottom="280" w:left="980" w:header="712" w:footer="0" w:gutter="0"/>
          <w:pgNumType w:start="3"/>
          <w:cols w:space="720"/>
        </w:sectPr>
      </w:pPr>
    </w:p>
    <w:p w14:paraId="5B113110" w14:textId="77777777" w:rsidR="0015376D" w:rsidRDefault="0015376D">
      <w:pPr>
        <w:pStyle w:val="BodyText"/>
        <w:rPr>
          <w:b/>
          <w:sz w:val="15"/>
        </w:rPr>
      </w:pPr>
    </w:p>
    <w:p w14:paraId="5B113111" w14:textId="59CBB385" w:rsidR="0015376D" w:rsidRDefault="00532679">
      <w:pPr>
        <w:pStyle w:val="BodyText"/>
        <w:spacing w:line="20" w:lineRule="exact"/>
        <w:ind w:left="4360"/>
        <w:rPr>
          <w:sz w:val="2"/>
        </w:rPr>
      </w:pPr>
      <w:r>
        <w:rPr>
          <w:noProof/>
          <w:sz w:val="2"/>
        </w:rPr>
        <mc:AlternateContent>
          <mc:Choice Requires="wpg">
            <w:drawing>
              <wp:inline distT="0" distB="0" distL="0" distR="0" wp14:anchorId="5B113B37" wp14:editId="0E792D4E">
                <wp:extent cx="3648710" cy="9525"/>
                <wp:effectExtent l="9525" t="8255" r="8890" b="1270"/>
                <wp:docPr id="344"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9525"/>
                          <a:chOff x="0" y="0"/>
                          <a:chExt cx="5746" cy="15"/>
                        </a:xfrm>
                      </wpg:grpSpPr>
                      <wps:wsp>
                        <wps:cNvPr id="345" name="Line 270"/>
                        <wps:cNvCnPr>
                          <a:cxnSpLocks noChangeShapeType="1"/>
                        </wps:cNvCnPr>
                        <wps:spPr bwMode="auto">
                          <a:xfrm>
                            <a:off x="0" y="7"/>
                            <a:ext cx="574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8" style="width:287.3pt;height:.75pt;mso-position-horizontal-relative:char;mso-position-vertical-relative:line" coordsize="574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" w14:anchorId="77F72406">
                <v:line id="Line 27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" from="0,7" to="5745,7"/>
                <w10:anchorlock/>
              </v:group>
            </w:pict>
          </mc:Fallback>
        </mc:AlternateContent>
      </w:r>
    </w:p>
    <w:p w14:paraId="5B113112" w14:textId="77777777" w:rsidR="0015376D" w:rsidRDefault="0015376D">
      <w:pPr>
        <w:pStyle w:val="BodyText"/>
        <w:rPr>
          <w:b/>
        </w:rPr>
      </w:pPr>
    </w:p>
    <w:p w14:paraId="5B113113" w14:textId="77777777" w:rsidR="0015376D" w:rsidRDefault="0015376D">
      <w:pPr>
        <w:pStyle w:val="BodyText"/>
        <w:rPr>
          <w:b/>
        </w:rPr>
      </w:pPr>
    </w:p>
    <w:p w14:paraId="5B113114" w14:textId="77777777" w:rsidR="0015376D" w:rsidRDefault="0015376D">
      <w:pPr>
        <w:pStyle w:val="BodyText"/>
        <w:spacing w:before="11"/>
        <w:rPr>
          <w:b/>
        </w:rPr>
      </w:pPr>
    </w:p>
    <w:p w14:paraId="5B113115" w14:textId="77777777" w:rsidR="0015376D" w:rsidRPr="00E27967" w:rsidRDefault="00532679">
      <w:pPr>
        <w:pStyle w:val="BodyText"/>
        <w:spacing w:before="94" w:line="276" w:lineRule="auto"/>
        <w:ind w:left="975" w:right="184" w:firstLine="6"/>
        <w:jc w:val="both"/>
        <w:rPr>
          <w:lang w:val="nl-BE"/>
        </w:rPr>
      </w:pPr>
      <w:r w:rsidRPr="00E27967">
        <w:rPr>
          <w:w w:val="95"/>
          <w:lang w:val="nl-BE"/>
        </w:rPr>
        <w:t xml:space="preserve">Vertegenwoordigd door Carole BILLIET, Eric GILLET, Audrey BAEYEN en Luc DEPRE, Unii Pan-Van </w:t>
      </w:r>
      <w:r w:rsidRPr="00E27967">
        <w:rPr>
          <w:lang w:val="nl-BE"/>
        </w:rPr>
        <w:t xml:space="preserve">de MEULEBROEKE , advocaten, met kantoor </w:t>
      </w:r>
      <w:r w:rsidRPr="00E27967">
        <w:rPr>
          <w:rFonts w:ascii="Times New Roman" w:hAnsi="Times New Roman"/>
          <w:sz w:val="24"/>
          <w:lang w:val="nl-BE"/>
        </w:rPr>
        <w:t xml:space="preserve">te </w:t>
      </w:r>
      <w:r w:rsidRPr="00E27967">
        <w:rPr>
          <w:lang w:val="nl-BE"/>
        </w:rPr>
        <w:t>1050 BRUSSEL, Piace Flagey, 18, en Roger H.J.COX, advocaat, met kantoor te Sint Pierterskade 26B, 6212 AD MAASTRICHT, NEDERLAND;</w:t>
      </w:r>
    </w:p>
    <w:p w14:paraId="5B113116" w14:textId="77777777" w:rsidR="0015376D" w:rsidRPr="00E27967" w:rsidRDefault="0015376D">
      <w:pPr>
        <w:spacing w:line="276" w:lineRule="auto"/>
        <w:jc w:val="both"/>
        <w:rPr>
          <w:lang w:val="nl-BE"/>
        </w:rPr>
        <w:sectPr w:rsidR="0015376D" w:rsidRPr="00E27967">
          <w:pgSz w:w="11910" w:h="16850"/>
          <w:pgMar w:top="920" w:right="640" w:bottom="280" w:left="980" w:header="712" w:footer="0" w:gutter="0"/>
          <w:cols w:space="720"/>
        </w:sectPr>
      </w:pPr>
    </w:p>
    <w:p w14:paraId="5B113117" w14:textId="77777777" w:rsidR="0015376D" w:rsidRDefault="00532679">
      <w:pPr>
        <w:pStyle w:val="BodyText"/>
        <w:spacing w:before="14" w:line="300" w:lineRule="auto"/>
        <w:ind w:left="977" w:hanging="3"/>
      </w:pPr>
      <w:r>
        <w:rPr>
          <w:w w:val="105"/>
        </w:rPr>
        <w:t xml:space="preserve">E-mails </w:t>
      </w:r>
      <w:r>
        <w:rPr>
          <w:w w:val="105"/>
          <w:u w:val="thick"/>
        </w:rPr>
        <w:t>:eric.gillet@equal-partners.eu;luc.depre@equal-partners.eu; partners.eu;</w:t>
      </w:r>
    </w:p>
    <w:p w14:paraId="5B113118" w14:textId="77777777" w:rsidR="0015376D" w:rsidRPr="00E27967" w:rsidRDefault="00532679">
      <w:pPr>
        <w:pStyle w:val="BodyText"/>
        <w:spacing w:before="14"/>
        <w:ind w:left="359"/>
        <w:rPr>
          <w:lang w:val="nl-BE"/>
        </w:rPr>
      </w:pPr>
      <w:r w:rsidRPr="00E27967">
        <w:rPr>
          <w:lang w:val="nl-BE"/>
        </w:rPr>
        <w:br w:type="column"/>
      </w:r>
      <w:r w:rsidRPr="00E27967">
        <w:rPr>
          <w:w w:val="105"/>
          <w:u w:val="thick"/>
          <w:lang w:val="nl-BE"/>
        </w:rPr>
        <w:t>audrey.baeyens@equal-</w:t>
      </w:r>
    </w:p>
    <w:p w14:paraId="5B113119" w14:textId="77777777" w:rsidR="0015376D" w:rsidRPr="00E27967" w:rsidRDefault="0015376D">
      <w:pPr>
        <w:rPr>
          <w:lang w:val="nl-BE"/>
        </w:rPr>
        <w:sectPr w:rsidR="0015376D" w:rsidRPr="00E27967">
          <w:type w:val="continuous"/>
          <w:pgSz w:w="11910" w:h="16850"/>
          <w:pgMar w:top="860" w:right="640" w:bottom="280" w:left="980" w:header="712" w:footer="0" w:gutter="0"/>
          <w:cols w:num="2" w:space="720" w:equalWidth="0">
            <w:col w:w="7405" w:space="40"/>
            <w:col w:w="2845"/>
          </w:cols>
        </w:sectPr>
      </w:pPr>
    </w:p>
    <w:p w14:paraId="5B11311A" w14:textId="77777777" w:rsidR="0015376D" w:rsidRPr="00E27967" w:rsidRDefault="0015376D">
      <w:pPr>
        <w:pStyle w:val="BodyText"/>
        <w:rPr>
          <w:lang w:val="nl-BE"/>
        </w:rPr>
      </w:pPr>
    </w:p>
    <w:p w14:paraId="5B11311B" w14:textId="77777777" w:rsidR="0015376D" w:rsidRPr="00E27967" w:rsidRDefault="0015376D">
      <w:pPr>
        <w:pStyle w:val="BodyText"/>
        <w:spacing w:before="9"/>
        <w:rPr>
          <w:sz w:val="16"/>
          <w:lang w:val="nl-BE"/>
        </w:rPr>
      </w:pPr>
    </w:p>
    <w:p w14:paraId="5B11311C" w14:textId="77777777" w:rsidR="0015376D" w:rsidRPr="00E27967" w:rsidRDefault="00532679">
      <w:pPr>
        <w:spacing w:before="91"/>
        <w:ind w:left="4529" w:right="3749"/>
        <w:jc w:val="center"/>
        <w:rPr>
          <w:sz w:val="30"/>
          <w:lang w:val="nl-BE"/>
        </w:rPr>
      </w:pPr>
      <w:r w:rsidRPr="00E27967">
        <w:rPr>
          <w:sz w:val="30"/>
          <w:lang w:val="nl-BE"/>
        </w:rPr>
        <w:t>** ** **</w:t>
      </w:r>
    </w:p>
    <w:p w14:paraId="5B11311D" w14:textId="77777777" w:rsidR="0015376D" w:rsidRPr="00E27967" w:rsidRDefault="0015376D">
      <w:pPr>
        <w:pStyle w:val="BodyText"/>
        <w:rPr>
          <w:sz w:val="34"/>
          <w:lang w:val="nl-BE"/>
        </w:rPr>
      </w:pPr>
    </w:p>
    <w:p w14:paraId="5B11311E" w14:textId="77777777" w:rsidR="0015376D" w:rsidRPr="00E27967" w:rsidRDefault="0015376D">
      <w:pPr>
        <w:pStyle w:val="BodyText"/>
        <w:spacing w:before="7"/>
        <w:rPr>
          <w:sz w:val="37"/>
          <w:lang w:val="nl-BE"/>
        </w:rPr>
      </w:pPr>
    </w:p>
    <w:p w14:paraId="5B11311F" w14:textId="77777777" w:rsidR="0015376D" w:rsidRPr="00E27967" w:rsidRDefault="00532679">
      <w:pPr>
        <w:pStyle w:val="BodyText"/>
        <w:spacing w:line="595" w:lineRule="auto"/>
        <w:ind w:left="975" w:right="893" w:hanging="1"/>
        <w:rPr>
          <w:lang w:val="nl-BE"/>
        </w:rPr>
      </w:pPr>
      <w:r w:rsidRPr="00E27967">
        <w:rPr>
          <w:lang w:val="nl-BE"/>
        </w:rPr>
        <w:t xml:space="preserve">In deze zaak, die op 26 maart 2021 voor advies is behandeld, doet het Gerecht de volgende uitspraak </w:t>
      </w:r>
      <w:r w:rsidRPr="00E27967">
        <w:rPr>
          <w:w w:val="105"/>
          <w:lang w:val="nl-BE"/>
        </w:rPr>
        <w:t>Gelet op de stukken van het geding, in het bijzonder :</w:t>
      </w:r>
    </w:p>
    <w:p w14:paraId="5B113120" w14:textId="77777777" w:rsidR="0015376D" w:rsidRPr="00E27967" w:rsidRDefault="00532679">
      <w:pPr>
        <w:pStyle w:val="BodyText"/>
        <w:spacing w:line="214" w:lineRule="exact"/>
        <w:ind w:left="1403"/>
        <w:rPr>
          <w:lang w:val="nl-BE"/>
        </w:rPr>
      </w:pPr>
      <w:r w:rsidRPr="00E27967">
        <w:rPr>
          <w:w w:val="105"/>
          <w:lang w:val="nl-BE"/>
        </w:rPr>
        <w:t>de op 2 juni 2015 betekende dagvaarding voor het instellen van beroep;</w:t>
      </w:r>
    </w:p>
    <w:p w14:paraId="5B113121" w14:textId="77777777" w:rsidR="0015376D" w:rsidRPr="00E27967" w:rsidRDefault="00532679">
      <w:pPr>
        <w:pStyle w:val="BodyText"/>
        <w:spacing w:before="51" w:line="300" w:lineRule="auto"/>
        <w:ind w:left="1395" w:firstLine="7"/>
        <w:rPr>
          <w:lang w:val="nl-BE"/>
        </w:rPr>
      </w:pPr>
      <w:r w:rsidRPr="00E27967">
        <w:rPr>
          <w:lang w:val="nl-BE"/>
        </w:rPr>
        <w:t xml:space="preserve">het arrest van de Franstalige Rechtbank van eerste aanleg te Brussel van de </w:t>
      </w:r>
      <w:r w:rsidRPr="00E27967">
        <w:rPr>
          <w:sz w:val="14"/>
          <w:lang w:val="nl-BE"/>
        </w:rPr>
        <w:t xml:space="preserve">1e </w:t>
      </w:r>
      <w:r w:rsidRPr="00E27967">
        <w:rPr>
          <w:lang w:val="nl-BE"/>
        </w:rPr>
        <w:t xml:space="preserve">kamer van 25 </w:t>
      </w:r>
      <w:r w:rsidRPr="00E27967">
        <w:rPr>
          <w:w w:val="105"/>
          <w:lang w:val="nl-BE"/>
        </w:rPr>
        <w:t>september 2015;</w:t>
      </w:r>
    </w:p>
    <w:p w14:paraId="5B113122" w14:textId="77777777" w:rsidR="0015376D" w:rsidRPr="00E27967" w:rsidRDefault="00532679">
      <w:pPr>
        <w:pStyle w:val="BodyText"/>
        <w:spacing w:line="292" w:lineRule="auto"/>
        <w:ind w:left="1395" w:firstLine="7"/>
        <w:rPr>
          <w:lang w:val="nl-BE"/>
        </w:rPr>
      </w:pPr>
      <w:r w:rsidRPr="00E27967">
        <w:rPr>
          <w:w w:val="105"/>
          <w:lang w:val="nl-BE"/>
        </w:rPr>
        <w:t>het arrest van de Franstalige en Nederlandstalige arrondissementsrechtbank van Brussel van 8 februari 2016;</w:t>
      </w:r>
    </w:p>
    <w:p w14:paraId="5B113123" w14:textId="77777777" w:rsidR="0015376D" w:rsidRPr="00E27967" w:rsidRDefault="00532679">
      <w:pPr>
        <w:pStyle w:val="BodyText"/>
        <w:ind w:left="1396"/>
        <w:rPr>
          <w:lang w:val="nl-BE"/>
        </w:rPr>
      </w:pPr>
      <w:r w:rsidRPr="00E27967">
        <w:rPr>
          <w:lang w:val="nl-BE"/>
        </w:rPr>
        <w:t>het arrest C.16.0185.F van het Belgische Hof van Cassatie van 20 april 2018;</w:t>
      </w:r>
    </w:p>
    <w:p w14:paraId="5B113124" w14:textId="77777777" w:rsidR="0015376D" w:rsidRPr="00E27967" w:rsidRDefault="00532679">
      <w:pPr>
        <w:pStyle w:val="BodyText"/>
        <w:spacing w:before="55" w:line="285" w:lineRule="auto"/>
        <w:ind w:left="1399" w:hanging="4"/>
        <w:rPr>
          <w:lang w:val="nl-BE"/>
        </w:rPr>
      </w:pPr>
      <w:r w:rsidRPr="00E27967">
        <w:rPr>
          <w:lang w:val="nl-BE"/>
        </w:rPr>
        <w:t>het gemeenschappelijk verzoekschrift tot vaststelling van procestermijnen en tot het houden van hoorzittingen op basis van sectie 747 van het Gerechtelijk Wetboek van 29 aoOt 2018;</w:t>
      </w:r>
    </w:p>
    <w:p w14:paraId="5B113125" w14:textId="77777777" w:rsidR="0015376D" w:rsidRPr="00E27967" w:rsidRDefault="00532679">
      <w:pPr>
        <w:pStyle w:val="BodyText"/>
        <w:spacing w:before="8"/>
        <w:ind w:left="1396"/>
        <w:rPr>
          <w:lang w:val="nl-BE"/>
        </w:rPr>
      </w:pPr>
      <w:r w:rsidRPr="00E27967">
        <w:rPr>
          <w:w w:val="105"/>
          <w:lang w:val="nl-BE"/>
        </w:rPr>
        <w:t>de beschikking van januari 2019 tot vaststelling van de statusregeling;</w:t>
      </w:r>
    </w:p>
    <w:p w14:paraId="5B113126" w14:textId="77777777" w:rsidR="0015376D" w:rsidRPr="00E27967" w:rsidRDefault="00532679">
      <w:pPr>
        <w:pStyle w:val="BodyText"/>
        <w:spacing w:before="59" w:line="292" w:lineRule="auto"/>
        <w:ind w:left="1395" w:right="194"/>
        <w:rPr>
          <w:lang w:val="nl-BE"/>
        </w:rPr>
      </w:pPr>
      <w:r w:rsidRPr="00E27967">
        <w:rPr>
          <w:lang w:val="nl-BE"/>
        </w:rPr>
        <w:t>het verzoek om vrijwillige tussenkomst van mr. Hendrik SCHOUKENS en mr. Gwijde VERMEIRE van 3 mei 2019 namens de bomen;</w:t>
      </w:r>
    </w:p>
    <w:p w14:paraId="5B113127" w14:textId="77777777" w:rsidR="0015376D" w:rsidRPr="00E27967" w:rsidRDefault="00532679">
      <w:pPr>
        <w:pStyle w:val="ListParagraph"/>
        <w:numPr>
          <w:ilvl w:val="0"/>
          <w:numId w:val="30"/>
        </w:numPr>
        <w:tabs>
          <w:tab w:val="left" w:pos="1396"/>
          <w:tab w:val="left" w:pos="1397"/>
        </w:tabs>
        <w:spacing w:before="1"/>
        <w:ind w:left="1396" w:hanging="291"/>
        <w:jc w:val="left"/>
        <w:rPr>
          <w:rFonts w:ascii="Arial" w:hAnsi="Arial"/>
          <w:sz w:val="20"/>
          <w:lang w:val="nl-BE"/>
        </w:rPr>
      </w:pPr>
      <w:r w:rsidRPr="00E27967">
        <w:rPr>
          <w:rFonts w:ascii="Arial" w:hAnsi="Arial"/>
          <w:sz w:val="20"/>
          <w:lang w:val="nl-BE"/>
        </w:rPr>
        <w:t>het verzoek om vrijwillige tussenkomst van 3 juli 2019 van mevrouw Inge DE VRIENDT c.s;</w:t>
      </w:r>
    </w:p>
    <w:p w14:paraId="5B113128" w14:textId="77777777" w:rsidR="0015376D" w:rsidRPr="00E27967" w:rsidRDefault="00532679">
      <w:pPr>
        <w:pStyle w:val="ListParagraph"/>
        <w:numPr>
          <w:ilvl w:val="0"/>
          <w:numId w:val="30"/>
        </w:numPr>
        <w:tabs>
          <w:tab w:val="left" w:pos="1396"/>
          <w:tab w:val="left" w:pos="1397"/>
          <w:tab w:val="left" w:pos="7594"/>
        </w:tabs>
        <w:spacing w:before="51" w:line="292" w:lineRule="auto"/>
        <w:ind w:right="187" w:hanging="296"/>
        <w:jc w:val="left"/>
        <w:rPr>
          <w:rFonts w:ascii="Arial" w:hAnsi="Arial"/>
          <w:sz w:val="20"/>
          <w:lang w:val="nl-BE"/>
        </w:rPr>
      </w:pPr>
      <w:r w:rsidRPr="00E27967">
        <w:rPr>
          <w:rFonts w:ascii="Arial" w:hAnsi="Arial"/>
          <w:w w:val="105"/>
          <w:sz w:val="20"/>
          <w:lang w:val="nl-BE"/>
        </w:rPr>
        <w:t>summiere conclusies voor de eisers ingediend bij de griffie op 16 december 2019;</w:t>
      </w:r>
    </w:p>
    <w:p w14:paraId="5B113129" w14:textId="77777777" w:rsidR="0015376D" w:rsidRPr="00E27967" w:rsidRDefault="00532679">
      <w:pPr>
        <w:pStyle w:val="ListParagraph"/>
        <w:numPr>
          <w:ilvl w:val="0"/>
          <w:numId w:val="30"/>
        </w:numPr>
        <w:tabs>
          <w:tab w:val="left" w:pos="1396"/>
          <w:tab w:val="left" w:pos="1397"/>
        </w:tabs>
        <w:spacing w:before="2" w:line="297" w:lineRule="auto"/>
        <w:ind w:left="1395" w:right="187" w:hanging="289"/>
        <w:jc w:val="left"/>
        <w:rPr>
          <w:rFonts w:ascii="Arial" w:hAnsi="Arial"/>
          <w:sz w:val="20"/>
          <w:lang w:val="nl-BE"/>
        </w:rPr>
      </w:pPr>
      <w:r w:rsidRPr="00E27967">
        <w:rPr>
          <w:rFonts w:ascii="Arial" w:hAnsi="Arial"/>
          <w:spacing w:val="-1"/>
          <w:w w:val="105"/>
          <w:sz w:val="20"/>
          <w:lang w:val="nl-BE"/>
        </w:rPr>
        <w:t xml:space="preserve">de samenvattende conclusies voor het </w:t>
      </w:r>
      <w:r w:rsidRPr="00E27967">
        <w:rPr>
          <w:rFonts w:ascii="Arial" w:hAnsi="Arial"/>
          <w:w w:val="105"/>
          <w:sz w:val="20"/>
          <w:lang w:val="nl-BE"/>
        </w:rPr>
        <w:t xml:space="preserve">Waalse </w:t>
      </w:r>
      <w:r w:rsidRPr="00E27967">
        <w:rPr>
          <w:rFonts w:ascii="Arial" w:hAnsi="Arial"/>
          <w:spacing w:val="-1"/>
          <w:w w:val="105"/>
          <w:sz w:val="20"/>
          <w:lang w:val="nl-BE"/>
        </w:rPr>
        <w:t xml:space="preserve">Gewest </w:t>
      </w:r>
      <w:r w:rsidRPr="00E27967">
        <w:rPr>
          <w:rFonts w:ascii="Arial" w:hAnsi="Arial"/>
          <w:w w:val="105"/>
          <w:sz w:val="20"/>
          <w:lang w:val="nl-BE"/>
        </w:rPr>
        <w:t>die op 13 maart 2020 ter griffie zijn neergelegd; de samenvattende conclusies voor het Brussels Hoofdstedelijk Gewest die op 16 maart 2020 ter griffie zijn neergelegd;</w:t>
      </w:r>
    </w:p>
    <w:p w14:paraId="5B11312A" w14:textId="77777777" w:rsidR="0015376D" w:rsidRPr="00E27967" w:rsidRDefault="00532679">
      <w:pPr>
        <w:pStyle w:val="BodyText"/>
        <w:spacing w:line="226" w:lineRule="exact"/>
        <w:ind w:left="1396"/>
        <w:rPr>
          <w:lang w:val="nl-BE"/>
        </w:rPr>
      </w:pPr>
      <w:r w:rsidRPr="00E27967">
        <w:rPr>
          <w:lang w:val="nl-BE"/>
        </w:rPr>
        <w:t>de samenvattende opmerkingen namens het Vlaams Gewest die op 16 maart 2020 ter griffie zijn neergelegd;</w:t>
      </w:r>
    </w:p>
    <w:p w14:paraId="5B11312B" w14:textId="77777777" w:rsidR="0015376D" w:rsidRDefault="00532679">
      <w:pPr>
        <w:pStyle w:val="ListParagraph"/>
        <w:numPr>
          <w:ilvl w:val="0"/>
          <w:numId w:val="30"/>
        </w:numPr>
        <w:tabs>
          <w:tab w:val="left" w:pos="1396"/>
          <w:tab w:val="left" w:pos="1397"/>
        </w:tabs>
        <w:spacing w:before="51"/>
        <w:ind w:left="1396" w:hanging="291"/>
        <w:jc w:val="left"/>
        <w:rPr>
          <w:rFonts w:ascii="Arial" w:hAnsi="Arial"/>
          <w:sz w:val="20"/>
        </w:rPr>
      </w:pPr>
      <w:r>
        <w:rPr>
          <w:rFonts w:ascii="Arial" w:hAnsi="Arial"/>
          <w:spacing w:val="-1"/>
          <w:w w:val="105"/>
          <w:sz w:val="20"/>
        </w:rPr>
        <w:t xml:space="preserve">de </w:t>
      </w:r>
      <w:r>
        <w:rPr>
          <w:rFonts w:ascii="Arial" w:hAnsi="Arial"/>
          <w:w w:val="105"/>
          <w:sz w:val="20"/>
        </w:rPr>
        <w:t xml:space="preserve">samenvattende </w:t>
      </w:r>
      <w:r>
        <w:rPr>
          <w:rFonts w:ascii="Arial" w:hAnsi="Arial"/>
          <w:spacing w:val="-1"/>
          <w:w w:val="105"/>
          <w:sz w:val="20"/>
        </w:rPr>
        <w:t xml:space="preserve">conclusies </w:t>
      </w:r>
      <w:r>
        <w:rPr>
          <w:rFonts w:ascii="Arial" w:hAnsi="Arial"/>
          <w:w w:val="105"/>
          <w:sz w:val="20"/>
        </w:rPr>
        <w:t>voor de Staat beige, ingediend ter griffie op 16 maart 2020;</w:t>
      </w:r>
    </w:p>
    <w:p w14:paraId="5B11312C" w14:textId="77777777" w:rsidR="0015376D" w:rsidRDefault="00532679">
      <w:pPr>
        <w:pStyle w:val="ListParagraph"/>
        <w:numPr>
          <w:ilvl w:val="0"/>
          <w:numId w:val="30"/>
        </w:numPr>
        <w:tabs>
          <w:tab w:val="left" w:pos="1396"/>
          <w:tab w:val="left" w:pos="1397"/>
        </w:tabs>
        <w:spacing w:before="51"/>
        <w:ind w:left="1396" w:hanging="291"/>
        <w:jc w:val="left"/>
        <w:rPr>
          <w:rFonts w:ascii="Arial" w:hAnsi="Arial"/>
          <w:sz w:val="20"/>
        </w:rPr>
      </w:pPr>
      <w:r>
        <w:rPr>
          <w:rFonts w:ascii="Arial" w:hAnsi="Arial"/>
          <w:w w:val="105"/>
          <w:sz w:val="20"/>
        </w:rPr>
        <w:t>verslagen van bewijsstukken en notities die voor en tijdens hoorzittingen zijn ingediend;</w:t>
      </w:r>
    </w:p>
    <w:p w14:paraId="5B11312D" w14:textId="77777777" w:rsidR="0015376D" w:rsidRDefault="0015376D">
      <w:pPr>
        <w:pStyle w:val="BodyText"/>
        <w:spacing w:before="11"/>
        <w:rPr>
          <w:sz w:val="28"/>
        </w:rPr>
      </w:pPr>
    </w:p>
    <w:p w14:paraId="5B11312E" w14:textId="77777777" w:rsidR="0015376D" w:rsidRDefault="00532679">
      <w:pPr>
        <w:pStyle w:val="BodyText"/>
        <w:spacing w:line="300" w:lineRule="auto"/>
        <w:ind w:left="970" w:hanging="3"/>
      </w:pPr>
      <w:r>
        <w:t xml:space="preserve">De raadslieden van de partijen gehoord in hun pleidooien tijdens de openbare hoorzittingen van 16, 17, 18, 19, </w:t>
      </w:r>
      <w:r>
        <w:rPr>
          <w:w w:val="105"/>
        </w:rPr>
        <w:t>22, 23, 24, 25 en 26 maart 2021;</w:t>
      </w:r>
    </w:p>
    <w:p w14:paraId="5B11312F" w14:textId="77777777" w:rsidR="0015376D" w:rsidRDefault="0015376D">
      <w:pPr>
        <w:pStyle w:val="BodyText"/>
        <w:rPr>
          <w:sz w:val="22"/>
        </w:rPr>
      </w:pPr>
    </w:p>
    <w:p w14:paraId="5B113130" w14:textId="77777777" w:rsidR="0015376D" w:rsidRDefault="0015376D">
      <w:pPr>
        <w:pStyle w:val="BodyText"/>
        <w:rPr>
          <w:sz w:val="22"/>
        </w:rPr>
      </w:pPr>
    </w:p>
    <w:p w14:paraId="5B113131" w14:textId="77777777" w:rsidR="0015376D" w:rsidRDefault="0015376D">
      <w:pPr>
        <w:pStyle w:val="BodyText"/>
        <w:rPr>
          <w:sz w:val="22"/>
        </w:rPr>
      </w:pPr>
    </w:p>
    <w:p w14:paraId="5B113132" w14:textId="77777777" w:rsidR="0015376D" w:rsidRDefault="0015376D">
      <w:pPr>
        <w:pStyle w:val="BodyText"/>
        <w:rPr>
          <w:sz w:val="22"/>
        </w:rPr>
      </w:pPr>
    </w:p>
    <w:p w14:paraId="5B113133" w14:textId="77777777" w:rsidR="0015376D" w:rsidRDefault="0015376D">
      <w:pPr>
        <w:pStyle w:val="BodyText"/>
        <w:spacing w:before="1"/>
        <w:rPr>
          <w:sz w:val="30"/>
        </w:rPr>
      </w:pPr>
    </w:p>
    <w:p w14:paraId="5B113134" w14:textId="77777777" w:rsidR="0015376D" w:rsidRDefault="00532679">
      <w:pPr>
        <w:ind w:left="4529" w:right="3766"/>
        <w:jc w:val="center"/>
        <w:rPr>
          <w:sz w:val="30"/>
        </w:rPr>
      </w:pPr>
      <w:r>
        <w:rPr>
          <w:sz w:val="30"/>
        </w:rPr>
        <w:t>******</w:t>
      </w:r>
    </w:p>
    <w:p w14:paraId="5B113135" w14:textId="77777777" w:rsidR="0015376D" w:rsidRDefault="0015376D">
      <w:pPr>
        <w:jc w:val="center"/>
        <w:rPr>
          <w:sz w:val="30"/>
        </w:rPr>
        <w:sectPr w:rsidR="0015376D">
          <w:type w:val="continuous"/>
          <w:pgSz w:w="11910" w:h="16850"/>
          <w:pgMar w:top="860" w:right="640" w:bottom="280" w:left="980" w:header="712" w:footer="0" w:gutter="0"/>
          <w:cols w:space="720"/>
        </w:sectPr>
      </w:pPr>
    </w:p>
    <w:p w14:paraId="5B113136" w14:textId="77777777" w:rsidR="0015376D" w:rsidRDefault="0015376D">
      <w:pPr>
        <w:pStyle w:val="BodyText"/>
        <w:spacing w:before="7"/>
        <w:rPr>
          <w:sz w:val="15"/>
        </w:rPr>
      </w:pPr>
    </w:p>
    <w:p w14:paraId="5B113137" w14:textId="77777777" w:rsidR="0015376D" w:rsidRDefault="00532679">
      <w:pPr>
        <w:pStyle w:val="BodyText"/>
        <w:spacing w:line="36" w:lineRule="exact"/>
        <w:ind w:left="4476"/>
        <w:rPr>
          <w:sz w:val="3"/>
        </w:rPr>
      </w:pPr>
      <w:r>
        <w:rPr>
          <w:noProof/>
          <w:sz w:val="3"/>
        </w:rPr>
        <w:drawing>
          <wp:inline distT="0" distB="0" distL="0" distR="0" wp14:anchorId="5B113B39" wp14:editId="5B113B3A">
            <wp:extent cx="3577831" cy="2285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1" cstate="print"/>
                    <a:stretch>
                      <a:fillRect/>
                    </a:stretch>
                  </pic:blipFill>
                  <pic:spPr>
                    <a:xfrm>
                      <a:off x="0" y="0"/>
                      <a:ext cx="3577831" cy="22859"/>
                    </a:xfrm>
                    <a:prstGeom prst="rect">
                      <a:avLst/>
                    </a:prstGeom>
                  </pic:spPr>
                </pic:pic>
              </a:graphicData>
            </a:graphic>
          </wp:inline>
        </w:drawing>
      </w:r>
    </w:p>
    <w:p w14:paraId="5B113138" w14:textId="77777777" w:rsidR="0015376D" w:rsidRDefault="0015376D">
      <w:pPr>
        <w:pStyle w:val="BodyText"/>
      </w:pPr>
    </w:p>
    <w:p w14:paraId="5B113139" w14:textId="77777777" w:rsidR="0015376D" w:rsidRDefault="0015376D">
      <w:pPr>
        <w:pStyle w:val="BodyText"/>
      </w:pPr>
    </w:p>
    <w:p w14:paraId="5B11313A" w14:textId="77777777" w:rsidR="0015376D" w:rsidRDefault="0015376D">
      <w:pPr>
        <w:pStyle w:val="BodyText"/>
      </w:pPr>
    </w:p>
    <w:p w14:paraId="5B11313B" w14:textId="77777777" w:rsidR="0015376D" w:rsidRDefault="0015376D">
      <w:pPr>
        <w:pStyle w:val="BodyText"/>
        <w:spacing w:before="4"/>
        <w:rPr>
          <w:sz w:val="23"/>
        </w:rPr>
      </w:pPr>
    </w:p>
    <w:p w14:paraId="5B11313C" w14:textId="77777777" w:rsidR="0015376D" w:rsidRDefault="00532679">
      <w:pPr>
        <w:spacing w:before="94"/>
        <w:ind w:left="4529" w:right="3815"/>
        <w:jc w:val="center"/>
        <w:rPr>
          <w:b/>
          <w:sz w:val="20"/>
        </w:rPr>
      </w:pPr>
      <w:r>
        <w:rPr>
          <w:b/>
          <w:w w:val="85"/>
          <w:sz w:val="20"/>
          <w:u w:val="thick"/>
        </w:rPr>
        <w:t>INHOUDSOPGAVE</w:t>
      </w:r>
    </w:p>
    <w:sdt>
      <w:sdtPr>
        <w:id w:val="-2098085753"/>
        <w:docPartObj>
          <w:docPartGallery w:val="Table of Contents"/>
          <w:docPartUnique/>
        </w:docPartObj>
      </w:sdtPr>
      <w:sdtEndPr/>
      <w:sdtContent>
        <w:p w14:paraId="5B11313D" w14:textId="77777777" w:rsidR="0015376D" w:rsidRDefault="009E5D70">
          <w:pPr>
            <w:pStyle w:val="TOC1"/>
            <w:numPr>
              <w:ilvl w:val="0"/>
              <w:numId w:val="29"/>
            </w:numPr>
            <w:tabs>
              <w:tab w:val="left" w:pos="1415"/>
              <w:tab w:val="left" w:pos="1416"/>
              <w:tab w:val="right" w:leader="dot" w:pos="10099"/>
            </w:tabs>
            <w:spacing w:before="870"/>
            <w:ind w:hanging="439"/>
          </w:pPr>
          <w:hyperlink w:anchor="_TOC_250011" w:history="1">
            <w:r w:rsidR="00532679">
              <w:t>FEITELIJKE ACHTERGROND VAN HET AAN HET HOF VOORGELEGDE GESCHIL6</w:t>
            </w:r>
          </w:hyperlink>
        </w:p>
        <w:p w14:paraId="5B11313E" w14:textId="77777777" w:rsidR="0015376D" w:rsidRDefault="00532679">
          <w:pPr>
            <w:pStyle w:val="TOC1"/>
            <w:numPr>
              <w:ilvl w:val="0"/>
              <w:numId w:val="29"/>
            </w:numPr>
            <w:tabs>
              <w:tab w:val="left" w:pos="1415"/>
              <w:tab w:val="left" w:pos="1416"/>
              <w:tab w:val="right" w:leader="dot" w:pos="10096"/>
            </w:tabs>
            <w:ind w:hanging="439"/>
          </w:pPr>
          <w:r>
            <w:t>DOEL VAN DE AANVRAAG42</w:t>
          </w:r>
        </w:p>
        <w:p w14:paraId="5B11313F" w14:textId="77777777" w:rsidR="0015376D" w:rsidRDefault="00532679">
          <w:pPr>
            <w:pStyle w:val="TOC1"/>
            <w:numPr>
              <w:ilvl w:val="0"/>
              <w:numId w:val="29"/>
            </w:numPr>
            <w:tabs>
              <w:tab w:val="left" w:pos="1420"/>
              <w:tab w:val="right" w:leader="dot" w:pos="10094"/>
            </w:tabs>
            <w:spacing w:before="100"/>
            <w:ind w:left="1419" w:hanging="450"/>
          </w:pPr>
          <w:r>
            <w:t>DISCUSSIE45</w:t>
          </w:r>
        </w:p>
        <w:p w14:paraId="5B113140" w14:textId="77777777" w:rsidR="0015376D" w:rsidRDefault="00532679">
          <w:pPr>
            <w:pStyle w:val="TOC2"/>
            <w:numPr>
              <w:ilvl w:val="1"/>
              <w:numId w:val="29"/>
            </w:numPr>
            <w:tabs>
              <w:tab w:val="left" w:pos="1857"/>
              <w:tab w:val="left" w:pos="1858"/>
              <w:tab w:val="right" w:leader="dot" w:pos="10094"/>
            </w:tabs>
            <w:rPr>
              <w:sz w:val="22"/>
            </w:rPr>
          </w:pPr>
          <w:r>
            <w:t>BETREFFENDE DE RECHTERLIJKE BEVOEGDHEID VAN HET HOF</w:t>
          </w:r>
          <w:r>
            <w:tab/>
          </w:r>
          <w:r>
            <w:rPr>
              <w:sz w:val="22"/>
            </w:rPr>
            <w:t>45</w:t>
          </w:r>
        </w:p>
        <w:p w14:paraId="5B113141" w14:textId="77777777" w:rsidR="0015376D" w:rsidRDefault="00532679">
          <w:pPr>
            <w:pStyle w:val="TOC2"/>
            <w:numPr>
              <w:ilvl w:val="1"/>
              <w:numId w:val="29"/>
            </w:numPr>
            <w:tabs>
              <w:tab w:val="left" w:pos="1857"/>
              <w:tab w:val="left" w:pos="1858"/>
            </w:tabs>
            <w:spacing w:before="100"/>
            <w:ind w:hanging="446"/>
            <w:rPr>
              <w:sz w:val="22"/>
            </w:rPr>
          </w:pPr>
          <w:r>
            <w:t>BETREFFENDE DE ONTVANGST VAN DE HOOFDAANVRAAG EN DE LOPENDE AANVRAGEN</w:t>
          </w:r>
        </w:p>
        <w:p w14:paraId="5B113142" w14:textId="77777777" w:rsidR="0015376D" w:rsidRDefault="00532679">
          <w:pPr>
            <w:pStyle w:val="TOC2"/>
            <w:tabs>
              <w:tab w:val="right" w:leader="dot" w:pos="10094"/>
            </w:tabs>
            <w:spacing w:before="7"/>
            <w:ind w:left="1403" w:firstLine="0"/>
            <w:rPr>
              <w:sz w:val="22"/>
            </w:rPr>
          </w:pPr>
          <w:r>
            <w:t>VRIJWILLIGE INTERVENTIE</w:t>
          </w:r>
          <w:r>
            <w:tab/>
          </w:r>
          <w:r>
            <w:rPr>
              <w:sz w:val="22"/>
            </w:rPr>
            <w:t>45</w:t>
          </w:r>
        </w:p>
        <w:p w14:paraId="5B113143" w14:textId="77777777" w:rsidR="0015376D" w:rsidRDefault="00532679">
          <w:pPr>
            <w:pStyle w:val="TOC4"/>
            <w:numPr>
              <w:ilvl w:val="2"/>
              <w:numId w:val="29"/>
            </w:numPr>
            <w:tabs>
              <w:tab w:val="left" w:pos="2073"/>
              <w:tab w:val="left" w:pos="2074"/>
              <w:tab w:val="right" w:leader="dot" w:pos="10091"/>
            </w:tabs>
          </w:pPr>
          <w:r>
            <w:t>Over het rechtstreekse en persoonlijke belang van de eisers48</w:t>
          </w:r>
        </w:p>
        <w:p w14:paraId="5B113144" w14:textId="77777777" w:rsidR="0015376D" w:rsidRDefault="009E5D70">
          <w:pPr>
            <w:pStyle w:val="TOC5"/>
            <w:numPr>
              <w:ilvl w:val="1"/>
              <w:numId w:val="28"/>
            </w:numPr>
            <w:tabs>
              <w:tab w:val="left" w:pos="2521"/>
              <w:tab w:val="left" w:pos="2522"/>
              <w:tab w:val="right" w:leader="dot" w:pos="10091"/>
            </w:tabs>
            <w:spacing w:before="101"/>
            <w:ind w:hanging="663"/>
          </w:pPr>
          <w:hyperlink w:anchor="_TOC_250010" w:history="1">
            <w:r w:rsidR="00532679">
              <w:t xml:space="preserve">Inzake het persoonlijk belang van natuurlijke personen </w:t>
            </w:r>
            <w:r w:rsidR="00532679">
              <w:rPr>
                <w:rFonts w:ascii="Arial" w:hAnsi="Arial"/>
                <w:sz w:val="20"/>
              </w:rPr>
              <w:t xml:space="preserve">om te </w:t>
            </w:r>
            <w:r w:rsidR="00532679">
              <w:t>handelen48</w:t>
            </w:r>
          </w:hyperlink>
        </w:p>
        <w:p w14:paraId="5B113145" w14:textId="77777777" w:rsidR="0015376D" w:rsidRDefault="00532679">
          <w:pPr>
            <w:pStyle w:val="TOC5"/>
            <w:numPr>
              <w:ilvl w:val="1"/>
              <w:numId w:val="28"/>
            </w:numPr>
            <w:tabs>
              <w:tab w:val="left" w:pos="2521"/>
              <w:tab w:val="left" w:pos="2522"/>
              <w:tab w:val="right" w:leader="dot" w:pos="10094"/>
            </w:tabs>
            <w:ind w:hanging="656"/>
          </w:pPr>
          <w:r>
            <w:t>Over het persoonlijk en rechtstreeks belang van Klimaatzaak51</w:t>
          </w:r>
        </w:p>
        <w:p w14:paraId="5B113146" w14:textId="77777777" w:rsidR="0015376D" w:rsidRDefault="00532679">
          <w:pPr>
            <w:pStyle w:val="TOC3"/>
            <w:numPr>
              <w:ilvl w:val="1"/>
              <w:numId w:val="31"/>
            </w:numPr>
            <w:tabs>
              <w:tab w:val="left" w:pos="2073"/>
              <w:tab w:val="left" w:pos="2074"/>
              <w:tab w:val="right" w:leader="dot" w:pos="10094"/>
            </w:tabs>
          </w:pPr>
          <w:r>
            <w:rPr>
              <w:w w:val="95"/>
            </w:rPr>
            <w:t>Geboren en actuele belangen van de eisers en ad-hocactie55</w:t>
          </w:r>
        </w:p>
        <w:p w14:paraId="5B113147" w14:textId="77777777" w:rsidR="0015376D" w:rsidRDefault="009E5D70">
          <w:pPr>
            <w:pStyle w:val="TOC3"/>
            <w:numPr>
              <w:ilvl w:val="1"/>
              <w:numId w:val="31"/>
            </w:numPr>
            <w:tabs>
              <w:tab w:val="left" w:pos="2073"/>
              <w:tab w:val="left" w:pos="2074"/>
              <w:tab w:val="right" w:leader="dot" w:pos="10096"/>
            </w:tabs>
            <w:spacing w:before="108"/>
            <w:ind w:hanging="436"/>
          </w:pPr>
          <w:hyperlink w:anchor="_TOC_250009" w:history="1">
            <w:r w:rsidR="00532679">
              <w:t>Op de stand van de bomen vermeld in de akte neergelegd op 3 mei 201956</w:t>
            </w:r>
          </w:hyperlink>
        </w:p>
        <w:p w14:paraId="5B113148" w14:textId="77777777" w:rsidR="0015376D" w:rsidRDefault="00532679">
          <w:pPr>
            <w:pStyle w:val="TOC2"/>
            <w:numPr>
              <w:ilvl w:val="1"/>
              <w:numId w:val="29"/>
            </w:numPr>
            <w:tabs>
              <w:tab w:val="left" w:pos="1857"/>
              <w:tab w:val="left" w:pos="1858"/>
              <w:tab w:val="right" w:leader="dot" w:pos="10096"/>
            </w:tabs>
            <w:ind w:hanging="443"/>
            <w:rPr>
              <w:sz w:val="21"/>
            </w:rPr>
          </w:pPr>
          <w:r>
            <w:t>OVER DE GRONDSLAG VAN DE VORDERING</w:t>
          </w:r>
          <w:r>
            <w:tab/>
          </w:r>
          <w:r>
            <w:rPr>
              <w:sz w:val="22"/>
            </w:rPr>
            <w:t>56</w:t>
          </w:r>
        </w:p>
        <w:p w14:paraId="5B113149" w14:textId="77777777" w:rsidR="0015376D" w:rsidRDefault="00532679">
          <w:pPr>
            <w:pStyle w:val="TOC4"/>
            <w:numPr>
              <w:ilvl w:val="2"/>
              <w:numId w:val="29"/>
            </w:numPr>
            <w:tabs>
              <w:tab w:val="left" w:pos="2083"/>
              <w:tab w:val="left" w:pos="2084"/>
              <w:tab w:val="right" w:leader="dot" w:pos="10089"/>
            </w:tabs>
            <w:ind w:left="2083" w:hanging="421"/>
          </w:pPr>
          <w:r>
            <w:t>Toepasselijke beginselen57</w:t>
          </w:r>
        </w:p>
        <w:p w14:paraId="5B11314A" w14:textId="77777777" w:rsidR="0015376D" w:rsidRDefault="00532679">
          <w:pPr>
            <w:pStyle w:val="TOC5"/>
            <w:numPr>
              <w:ilvl w:val="1"/>
              <w:numId w:val="27"/>
            </w:numPr>
            <w:tabs>
              <w:tab w:val="left" w:pos="2521"/>
              <w:tab w:val="left" w:pos="2522"/>
              <w:tab w:val="right" w:leader="dot" w:pos="10089"/>
            </w:tabs>
            <w:ind w:hanging="656"/>
          </w:pPr>
          <w:r>
            <w:t>Over de verantwoordelijkheid van de overheid in het beige recht57</w:t>
          </w:r>
        </w:p>
        <w:p w14:paraId="5B11314B" w14:textId="77777777" w:rsidR="0015376D" w:rsidRDefault="00532679">
          <w:pPr>
            <w:pStyle w:val="TOC5"/>
            <w:numPr>
              <w:ilvl w:val="1"/>
              <w:numId w:val="27"/>
            </w:numPr>
            <w:tabs>
              <w:tab w:val="left" w:pos="2521"/>
              <w:tab w:val="left" w:pos="2522"/>
              <w:tab w:val="right" w:leader="dot" w:pos="10096"/>
            </w:tabs>
            <w:spacing w:before="101"/>
            <w:ind w:hanging="656"/>
          </w:pPr>
          <w:r>
            <w:rPr>
              <w:spacing w:val="-1"/>
            </w:rPr>
            <w:t xml:space="preserve">Over de werkingssfeer </w:t>
          </w:r>
          <w:r>
            <w:t>van de artikelen 2 en 8 van het EVRM59</w:t>
          </w:r>
        </w:p>
        <w:p w14:paraId="5B11314C" w14:textId="77777777" w:rsidR="0015376D" w:rsidRDefault="00532679">
          <w:pPr>
            <w:pStyle w:val="TOC5"/>
            <w:numPr>
              <w:ilvl w:val="1"/>
              <w:numId w:val="27"/>
            </w:numPr>
            <w:tabs>
              <w:tab w:val="left" w:pos="2521"/>
              <w:tab w:val="left" w:pos="2522"/>
              <w:tab w:val="right" w:leader="dot" w:pos="10096"/>
            </w:tabs>
            <w:ind w:hanging="663"/>
          </w:pPr>
          <w:r>
            <w:t>Over de toepassing van de artikelen 6 en 24 van het Verdrag inzake de rechten van het kind62</w:t>
          </w:r>
        </w:p>
        <w:p w14:paraId="5B11314D" w14:textId="77777777" w:rsidR="0015376D" w:rsidRDefault="00532679">
          <w:pPr>
            <w:pStyle w:val="TOC3"/>
            <w:numPr>
              <w:ilvl w:val="0"/>
              <w:numId w:val="26"/>
            </w:numPr>
            <w:tabs>
              <w:tab w:val="left" w:pos="2078"/>
              <w:tab w:val="left" w:pos="2079"/>
              <w:tab w:val="right" w:leader="dot" w:pos="10092"/>
            </w:tabs>
            <w:spacing w:before="108"/>
          </w:pPr>
          <w:r>
            <w:t>Toepassing in deze zaak63</w:t>
          </w:r>
        </w:p>
        <w:p w14:paraId="5B11314E" w14:textId="77777777" w:rsidR="0015376D" w:rsidRDefault="009E5D70">
          <w:pPr>
            <w:pStyle w:val="TOC5"/>
            <w:numPr>
              <w:ilvl w:val="1"/>
              <w:numId w:val="26"/>
            </w:numPr>
            <w:tabs>
              <w:tab w:val="left" w:pos="2523"/>
              <w:tab w:val="left" w:pos="2524"/>
              <w:tab w:val="right" w:leader="dot" w:pos="10092"/>
            </w:tabs>
          </w:pPr>
          <w:hyperlink w:anchor="_TOC_250008" w:history="1">
            <w:r w:rsidR="00532679">
              <w:t>Achtergrond63</w:t>
            </w:r>
          </w:hyperlink>
        </w:p>
        <w:p w14:paraId="5B11314F" w14:textId="77777777" w:rsidR="0015376D" w:rsidRDefault="009E5D70">
          <w:pPr>
            <w:pStyle w:val="TOC5"/>
            <w:numPr>
              <w:ilvl w:val="1"/>
              <w:numId w:val="26"/>
            </w:numPr>
            <w:tabs>
              <w:tab w:val="left" w:pos="2520"/>
              <w:tab w:val="left" w:pos="2522"/>
              <w:tab w:val="right" w:leader="dot" w:pos="10088"/>
            </w:tabs>
            <w:spacing w:before="101"/>
            <w:ind w:left="2521" w:hanging="663"/>
          </w:pPr>
          <w:hyperlink w:anchor="_TOC_250007" w:history="1">
            <w:r w:rsidR="00532679">
              <w:t>Drie bevindingen65</w:t>
            </w:r>
          </w:hyperlink>
        </w:p>
        <w:p w14:paraId="5B113150" w14:textId="77777777" w:rsidR="0015376D" w:rsidRDefault="00532679">
          <w:pPr>
            <w:pStyle w:val="TOC6"/>
            <w:numPr>
              <w:ilvl w:val="2"/>
              <w:numId w:val="26"/>
            </w:numPr>
            <w:tabs>
              <w:tab w:val="left" w:pos="2797"/>
              <w:tab w:val="left" w:pos="2798"/>
              <w:tab w:val="right" w:leader="dot" w:pos="10088"/>
            </w:tabs>
            <w:ind w:hanging="723"/>
          </w:pPr>
          <w:r>
            <w:t>Beige vastleggingen en resultaten65</w:t>
          </w:r>
        </w:p>
        <w:p w14:paraId="5B113151" w14:textId="77777777" w:rsidR="0015376D" w:rsidRDefault="009E5D70">
          <w:pPr>
            <w:pStyle w:val="TOC7"/>
            <w:tabs>
              <w:tab w:val="left" w:pos="2740"/>
              <w:tab w:val="right" w:leader="dot" w:pos="10088"/>
            </w:tabs>
            <w:spacing w:before="101"/>
            <w:ind w:left="2296"/>
          </w:pPr>
          <w:hyperlink w:anchor="_TOC_250006" w:history="1">
            <w:r w:rsidR="00532679">
              <w:t>a) Periode 2008-201265</w:t>
            </w:r>
          </w:hyperlink>
        </w:p>
        <w:p w14:paraId="5B113152" w14:textId="77777777" w:rsidR="0015376D" w:rsidRDefault="009E5D70">
          <w:pPr>
            <w:pStyle w:val="TOC8"/>
            <w:tabs>
              <w:tab w:val="left" w:pos="2740"/>
              <w:tab w:val="right" w:leader="dot" w:pos="10096"/>
            </w:tabs>
          </w:pPr>
          <w:hyperlink w:anchor="_TOC_250005" w:history="1">
            <w:r w:rsidR="00532679">
              <w:t xml:space="preserve">b) </w:t>
            </w:r>
            <w:r w:rsidR="00532679">
              <w:tab/>
              <w:t>Periode 2013-202066</w:t>
            </w:r>
          </w:hyperlink>
        </w:p>
        <w:p w14:paraId="5B113153" w14:textId="77777777" w:rsidR="0015376D" w:rsidRDefault="009E5D70">
          <w:pPr>
            <w:pStyle w:val="TOC7"/>
            <w:tabs>
              <w:tab w:val="left" w:pos="2740"/>
              <w:tab w:val="right" w:leader="dot" w:pos="10098"/>
            </w:tabs>
          </w:pPr>
          <w:hyperlink w:anchor="_TOC_250004" w:history="1">
            <w:r w:rsidR="00532679">
              <w:t xml:space="preserve">e) </w:t>
            </w:r>
            <w:r w:rsidR="00532679">
              <w:tab/>
              <w:t>Periode 2020-2030 en 205072</w:t>
            </w:r>
          </w:hyperlink>
        </w:p>
        <w:p w14:paraId="5B113154" w14:textId="77777777" w:rsidR="0015376D" w:rsidRDefault="009E5D70">
          <w:pPr>
            <w:pStyle w:val="TOC6"/>
            <w:numPr>
              <w:ilvl w:val="2"/>
              <w:numId w:val="26"/>
            </w:numPr>
            <w:tabs>
              <w:tab w:val="left" w:pos="2794"/>
              <w:tab w:val="left" w:pos="2795"/>
              <w:tab w:val="right" w:leader="dot" w:pos="10091"/>
            </w:tabs>
            <w:spacing w:before="108"/>
            <w:ind w:left="2794" w:hanging="713"/>
          </w:pPr>
          <w:hyperlink w:anchor="_TOC_250003" w:history="1">
            <w:r w:rsidR="00532679">
              <w:t>Klimaatgovernance en Beige Federalisme73</w:t>
            </w:r>
          </w:hyperlink>
        </w:p>
        <w:p w14:paraId="5B113155" w14:textId="77777777" w:rsidR="0015376D" w:rsidRDefault="00532679">
          <w:pPr>
            <w:pStyle w:val="TOC6"/>
            <w:numPr>
              <w:ilvl w:val="2"/>
              <w:numId w:val="26"/>
            </w:numPr>
            <w:tabs>
              <w:tab w:val="left" w:pos="2798"/>
              <w:tab w:val="left" w:pos="2799"/>
              <w:tab w:val="right" w:leader="dot" w:pos="10098"/>
            </w:tabs>
            <w:ind w:left="2798" w:hanging="717"/>
          </w:pPr>
          <w:r>
            <w:t>Toezicht op de Europese Unie79</w:t>
          </w:r>
        </w:p>
        <w:p w14:paraId="5B113156" w14:textId="77777777" w:rsidR="0015376D" w:rsidRDefault="009E5D70">
          <w:pPr>
            <w:pStyle w:val="TOC5"/>
            <w:numPr>
              <w:ilvl w:val="1"/>
              <w:numId w:val="26"/>
            </w:numPr>
            <w:tabs>
              <w:tab w:val="left" w:pos="2519"/>
              <w:tab w:val="left" w:pos="2520"/>
              <w:tab w:val="right" w:leader="dot" w:pos="10098"/>
            </w:tabs>
            <w:spacing w:before="101"/>
            <w:ind w:left="2519" w:hanging="661"/>
          </w:pPr>
          <w:hyperlink w:anchor="_TOC_250002" w:history="1">
            <w:r w:rsidR="00532679">
              <w:t>Conclusie79</w:t>
            </w:r>
          </w:hyperlink>
        </w:p>
        <w:p w14:paraId="5B113157" w14:textId="77777777" w:rsidR="0015376D" w:rsidRDefault="00532679">
          <w:pPr>
            <w:pStyle w:val="TOC6"/>
            <w:numPr>
              <w:ilvl w:val="2"/>
              <w:numId w:val="26"/>
            </w:numPr>
            <w:tabs>
              <w:tab w:val="left" w:pos="2793"/>
              <w:tab w:val="left" w:pos="2794"/>
              <w:tab w:val="right" w:leader="dot" w:pos="10098"/>
            </w:tabs>
            <w:spacing w:before="108"/>
            <w:ind w:left="2793" w:hanging="719"/>
          </w:pPr>
          <w:r>
            <w:t>Vaststelling van een schending van de algemene zorgplicht79</w:t>
          </w:r>
        </w:p>
        <w:p w14:paraId="5B113158" w14:textId="77777777" w:rsidR="0015376D" w:rsidRDefault="00532679">
          <w:pPr>
            <w:pStyle w:val="TOC6"/>
            <w:numPr>
              <w:ilvl w:val="2"/>
              <w:numId w:val="26"/>
            </w:numPr>
            <w:tabs>
              <w:tab w:val="left" w:pos="2795"/>
              <w:tab w:val="left" w:pos="2796"/>
              <w:tab w:val="right" w:leader="dot" w:pos="10096"/>
            </w:tabs>
            <w:ind w:left="2795" w:hanging="721"/>
          </w:pPr>
          <w:r>
            <w:t xml:space="preserve">Scheiding der machten en beperking van de bevoegdheid van de rechter tot het geven van een bevel </w:t>
          </w:r>
          <w:r>
            <w:tab/>
            <w:t>80</w:t>
          </w:r>
        </w:p>
        <w:p w14:paraId="5B113159" w14:textId="77777777" w:rsidR="0015376D" w:rsidRDefault="009E5D70">
          <w:pPr>
            <w:pStyle w:val="TOC3"/>
            <w:numPr>
              <w:ilvl w:val="0"/>
              <w:numId w:val="26"/>
            </w:numPr>
            <w:tabs>
              <w:tab w:val="left" w:pos="2083"/>
              <w:tab w:val="left" w:pos="2084"/>
              <w:tab w:val="right" w:leader="dot" w:pos="10091"/>
            </w:tabs>
            <w:ind w:left="2083" w:hanging="446"/>
          </w:pPr>
          <w:hyperlink w:anchor="_TOC_250001" w:history="1">
            <w:r w:rsidR="00532679">
              <w:t>Onkosten83</w:t>
            </w:r>
          </w:hyperlink>
        </w:p>
        <w:p w14:paraId="5B11315A" w14:textId="77777777" w:rsidR="0015376D" w:rsidRDefault="009E5D70">
          <w:pPr>
            <w:pStyle w:val="TOC1"/>
            <w:numPr>
              <w:ilvl w:val="0"/>
              <w:numId w:val="29"/>
            </w:numPr>
            <w:tabs>
              <w:tab w:val="left" w:pos="1420"/>
              <w:tab w:val="right" w:leader="dot" w:pos="10091"/>
            </w:tabs>
            <w:ind w:left="1419" w:hanging="443"/>
          </w:pPr>
          <w:hyperlink w:anchor="_TOC_250000" w:history="1">
            <w:r w:rsidR="00532679">
              <w:t>BESLUIT83</w:t>
            </w:r>
          </w:hyperlink>
        </w:p>
      </w:sdtContent>
    </w:sdt>
    <w:p w14:paraId="5B11315B" w14:textId="77777777" w:rsidR="0015376D" w:rsidRDefault="0015376D">
      <w:pPr>
        <w:sectPr w:rsidR="0015376D">
          <w:headerReference w:type="even" r:id="rId22"/>
          <w:headerReference w:type="default" r:id="rId23"/>
          <w:headerReference w:type="first" r:id="rId24"/>
          <w:pgSz w:w="11910" w:h="16850"/>
          <w:pgMar w:top="920" w:right="640" w:bottom="280" w:left="980" w:header="723" w:footer="0" w:gutter="0"/>
          <w:cols w:space="720"/>
        </w:sectPr>
      </w:pPr>
    </w:p>
    <w:p w14:paraId="5B11315C" w14:textId="77777777" w:rsidR="0015376D" w:rsidRDefault="00532679">
      <w:pPr>
        <w:spacing w:before="78"/>
        <w:ind w:left="970"/>
        <w:jc w:val="both"/>
        <w:rPr>
          <w:rFonts w:ascii="Times New Roman" w:hAnsi="Times New Roman"/>
          <w:sz w:val="18"/>
        </w:rPr>
      </w:pPr>
      <w:r>
        <w:rPr>
          <w:rFonts w:ascii="Times New Roman" w:hAnsi="Times New Roman"/>
          <w:sz w:val="18"/>
        </w:rPr>
        <w:lastRenderedPageBreak/>
        <w:t>Tribuna! de première instance francophone de Bruxelles, Section Civile-2015/4585/A -p, 6</w:t>
      </w:r>
    </w:p>
    <w:p w14:paraId="5B11315D" w14:textId="4FEA3AA6" w:rsidR="0015376D" w:rsidRDefault="00532679">
      <w:pPr>
        <w:pStyle w:val="BodyText"/>
        <w:spacing w:before="4"/>
        <w:rPr>
          <w:rFonts w:ascii="Times New Roman"/>
          <w:sz w:val="13"/>
        </w:rPr>
      </w:pPr>
      <w:r>
        <w:rPr>
          <w:noProof/>
        </w:rPr>
        <mc:AlternateContent>
          <mc:Choice Requires="wps">
            <w:drawing>
              <wp:anchor distT="0" distB="0" distL="0" distR="0" simplePos="0" relativeHeight="487591424" behindDoc="1" locked="0" layoutInCell="1" allowOverlap="1" wp14:anchorId="5B113B3B" wp14:editId="2AB72A9B">
                <wp:simplePos x="0" y="0"/>
                <wp:positionH relativeFrom="page">
                  <wp:posOffset>3116580</wp:posOffset>
                </wp:positionH>
                <wp:positionV relativeFrom="paragraph">
                  <wp:posOffset>113030</wp:posOffset>
                </wp:positionV>
                <wp:extent cx="3923665" cy="1270"/>
                <wp:effectExtent l="0" t="0" r="0" b="0"/>
                <wp:wrapTopAndBottom/>
                <wp:docPr id="34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23665" cy="1270"/>
                        </a:xfrm>
                        <a:custGeom>
                          <a:avLst/>
                          <a:gdLst>
                            <a:gd name="T0" fmla="+- 0 4908 4908"/>
                            <a:gd name="T1" fmla="*/ T0 w 6179"/>
                            <a:gd name="T2" fmla="+- 0 11086 4908"/>
                            <a:gd name="T3" fmla="*/ T2 w 6179"/>
                          </a:gdLst>
                          <a:ahLst/>
                          <a:cxnLst>
                            <a:cxn ang="0">
                              <a:pos x="T1" y="0"/>
                            </a:cxn>
                            <a:cxn ang="0">
                              <a:pos x="T3" y="0"/>
                            </a:cxn>
                          </a:cxnLst>
                          <a:rect l="0" t="0" r="r" b="b"/>
                          <a:pathLst>
                            <a:path w="6179">
                              <a:moveTo>
                                <a:pt x="0" y="0"/>
                              </a:moveTo>
                              <a:lnTo>
                                <a:pt x="6178"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0" style="position:absolute;margin-left:245.4pt;margin-top:8.9pt;width:308.9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79,1270" o:spid="_x0000_s1026" filled="f" strokeweight=".1272mm" path="m,l61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" w14:anchorId="646B68A8">
                <v:path arrowok="t" o:connecttype="custom" o:connectlocs="0,0;3923030,0" o:connectangles="0,0"/>
                <w10:wrap type="topAndBottom" anchorx="page"/>
              </v:shape>
            </w:pict>
          </mc:Fallback>
        </mc:AlternateContent>
      </w:r>
    </w:p>
    <w:p w14:paraId="5B11315E" w14:textId="77777777" w:rsidR="0015376D" w:rsidRDefault="0015376D">
      <w:pPr>
        <w:pStyle w:val="BodyText"/>
        <w:rPr>
          <w:rFonts w:ascii="Times New Roman"/>
        </w:rPr>
      </w:pPr>
    </w:p>
    <w:p w14:paraId="5B11315F" w14:textId="77777777" w:rsidR="0015376D" w:rsidRDefault="0015376D">
      <w:pPr>
        <w:pStyle w:val="BodyText"/>
        <w:rPr>
          <w:rFonts w:ascii="Times New Roman"/>
        </w:rPr>
      </w:pPr>
    </w:p>
    <w:p w14:paraId="5B113160" w14:textId="77777777" w:rsidR="0015376D" w:rsidRDefault="0015376D">
      <w:pPr>
        <w:pStyle w:val="BodyText"/>
        <w:rPr>
          <w:rFonts w:ascii="Times New Roman"/>
        </w:rPr>
      </w:pPr>
    </w:p>
    <w:p w14:paraId="5B113161" w14:textId="77777777" w:rsidR="0015376D" w:rsidRDefault="00532679">
      <w:pPr>
        <w:pStyle w:val="Heading6"/>
        <w:tabs>
          <w:tab w:val="left" w:pos="2063"/>
        </w:tabs>
        <w:spacing w:before="121"/>
        <w:ind w:left="1339"/>
        <w:rPr>
          <w:rFonts w:ascii="Arial"/>
        </w:rPr>
      </w:pPr>
      <w:bookmarkStart w:id="0" w:name="_TOC_250011"/>
      <w:r>
        <w:rPr>
          <w:rFonts w:ascii="Arial"/>
          <w:b w:val="0"/>
        </w:rPr>
        <w:t>I.</w:t>
      </w:r>
      <w:r>
        <w:rPr>
          <w:rFonts w:ascii="Arial"/>
          <w:b w:val="0"/>
        </w:rPr>
        <w:tab/>
      </w:r>
      <w:r>
        <w:rPr>
          <w:rFonts w:ascii="Arial"/>
          <w:w w:val="90"/>
          <w:u w:val="thick"/>
        </w:rPr>
        <w:t xml:space="preserve">FEITELIJKE ACHTERGROND VAN HET </w:t>
      </w:r>
      <w:bookmarkEnd w:id="0"/>
      <w:r>
        <w:rPr>
          <w:rFonts w:ascii="Arial"/>
          <w:w w:val="90"/>
          <w:u w:val="thick"/>
        </w:rPr>
        <w:t>AAN HET HOF VOORGELEGDE GESCHIL</w:t>
      </w:r>
    </w:p>
    <w:p w14:paraId="5B113162" w14:textId="77777777" w:rsidR="0015376D" w:rsidRDefault="0015376D">
      <w:pPr>
        <w:pStyle w:val="BodyText"/>
        <w:spacing w:before="10"/>
        <w:rPr>
          <w:b/>
          <w:sz w:val="28"/>
        </w:rPr>
      </w:pPr>
    </w:p>
    <w:p w14:paraId="5B113163" w14:textId="77777777" w:rsidR="0015376D" w:rsidRDefault="00532679">
      <w:pPr>
        <w:pStyle w:val="BodyText"/>
        <w:spacing w:before="1" w:line="292" w:lineRule="auto"/>
        <w:ind w:left="977" w:right="178" w:hanging="2"/>
        <w:jc w:val="both"/>
      </w:pPr>
      <w:r>
        <w:t>Op 6 december 1988 heeft de Algemene Vergadering van de Verenigde Naties Resolutie 43/53 aangenomen betreffende de bescherming van het wereldklimaat voor huidige en toekomstige generaties. In deze resolutie erkennen de Verenigde Naties voor het eerst dat klimaatverandering een wereldwijd probleem is.</w:t>
      </w:r>
    </w:p>
    <w:p w14:paraId="5B113164" w14:textId="77777777" w:rsidR="0015376D" w:rsidRDefault="00532679">
      <w:pPr>
        <w:pStyle w:val="Heading3"/>
        <w:spacing w:line="237" w:lineRule="exact"/>
        <w:ind w:left="976"/>
        <w:rPr>
          <w:i w:val="0"/>
          <w:sz w:val="20"/>
        </w:rPr>
      </w:pPr>
      <w:r>
        <w:rPr>
          <w:rFonts w:ascii="Arial" w:hAnsi="Arial"/>
          <w:i w:val="0"/>
        </w:rPr>
        <w:t>"</w:t>
      </w:r>
      <w:r>
        <w:t>gemeenschappelijke zorg van de mensheid</w:t>
      </w:r>
      <w:r>
        <w:rPr>
          <w:i w:val="0"/>
          <w:sz w:val="20"/>
        </w:rPr>
        <w:t>".</w:t>
      </w:r>
    </w:p>
    <w:p w14:paraId="5B113165" w14:textId="77777777" w:rsidR="0015376D" w:rsidRDefault="0015376D">
      <w:pPr>
        <w:pStyle w:val="BodyText"/>
        <w:spacing w:before="5"/>
        <w:rPr>
          <w:rFonts w:ascii="Times New Roman"/>
          <w:sz w:val="28"/>
        </w:rPr>
      </w:pPr>
    </w:p>
    <w:p w14:paraId="5B113166" w14:textId="77777777" w:rsidR="0015376D" w:rsidRDefault="00532679">
      <w:pPr>
        <w:pStyle w:val="BodyText"/>
        <w:spacing w:line="290" w:lineRule="auto"/>
        <w:ind w:left="970" w:right="186" w:hanging="4"/>
        <w:jc w:val="both"/>
      </w:pPr>
      <w:r>
        <w:t>Tegelijkertijd hebben de Wereld Meteorologische Organisatie (WMO) en het Milieuprogramma van de Verenigde Naties (hierna "UNEP" te noemen</w:t>
      </w:r>
      <w:r>
        <w:rPr>
          <w:sz w:val="21"/>
        </w:rPr>
        <w:t xml:space="preserve">) </w:t>
      </w:r>
      <w:r>
        <w:t xml:space="preserve">de Intergouvernementele Werkgroep inzake </w:t>
      </w:r>
      <w:r>
        <w:rPr>
          <w:w w:val="105"/>
        </w:rPr>
        <w:t xml:space="preserve">klimaatverandering (IPCC), een intergouvernementele en wetenschappelijke instantie, </w:t>
      </w:r>
      <w:r>
        <w:t>opgericht om de meest recente wetenschappelijke, technische en sociaal-economische informatie te toetsen en te evalueren</w:t>
      </w:r>
    </w:p>
    <w:p w14:paraId="5B113167" w14:textId="77777777" w:rsidR="0015376D" w:rsidRDefault="00532679">
      <w:pPr>
        <w:pStyle w:val="BodyText"/>
        <w:spacing w:line="245" w:lineRule="exact"/>
        <w:ind w:left="969"/>
        <w:jc w:val="both"/>
      </w:pPr>
      <w:r>
        <w:t>die over de hele wereld zijn gepubliceerd en relevant zijn voor het begrip van klimaatverandering, met het oog op</w:t>
      </w:r>
    </w:p>
    <w:p w14:paraId="5B113168" w14:textId="77777777" w:rsidR="0015376D" w:rsidRDefault="00532679">
      <w:pPr>
        <w:pStyle w:val="BodyText"/>
        <w:spacing w:before="15"/>
        <w:ind w:left="969"/>
        <w:jc w:val="both"/>
      </w:pPr>
      <w:r>
        <w:t>ter beschikking van de beleidsmakers worden gesteld.</w:t>
      </w:r>
    </w:p>
    <w:p w14:paraId="5B113169" w14:textId="77777777" w:rsidR="0015376D" w:rsidRDefault="0015376D">
      <w:pPr>
        <w:pStyle w:val="BodyText"/>
        <w:spacing w:before="3"/>
        <w:rPr>
          <w:sz w:val="28"/>
        </w:rPr>
      </w:pPr>
    </w:p>
    <w:p w14:paraId="5B11316A" w14:textId="77777777" w:rsidR="0015376D" w:rsidRDefault="00532679">
      <w:pPr>
        <w:pStyle w:val="BodyText"/>
        <w:spacing w:line="300" w:lineRule="auto"/>
        <w:ind w:left="969" w:firstLine="5"/>
      </w:pPr>
      <w:r>
        <w:rPr>
          <w:w w:val="105"/>
        </w:rPr>
        <w:t>Sinds 1990 heeft het IPCC vijf evaluatierapporten uitgebracht, die vaak met de volgende acroniemen worden aangeduid:</w:t>
      </w:r>
    </w:p>
    <w:p w14:paraId="5B11316B" w14:textId="77777777" w:rsidR="0015376D" w:rsidRDefault="00532679">
      <w:pPr>
        <w:pStyle w:val="ListParagraph"/>
        <w:numPr>
          <w:ilvl w:val="0"/>
          <w:numId w:val="25"/>
        </w:numPr>
        <w:tabs>
          <w:tab w:val="left" w:pos="1703"/>
        </w:tabs>
        <w:spacing w:line="223" w:lineRule="exact"/>
        <w:rPr>
          <w:rFonts w:ascii="Arial"/>
          <w:sz w:val="20"/>
        </w:rPr>
      </w:pPr>
      <w:r>
        <w:rPr>
          <w:rFonts w:ascii="Arial"/>
          <w:sz w:val="20"/>
        </w:rPr>
        <w:t xml:space="preserve">FAR </w:t>
      </w:r>
      <w:r>
        <w:rPr>
          <w:i/>
        </w:rPr>
        <w:t xml:space="preserve">(First Assessment Report) </w:t>
      </w:r>
      <w:r>
        <w:rPr>
          <w:rFonts w:ascii="Arial"/>
          <w:sz w:val="20"/>
        </w:rPr>
        <w:t>voor het eerste rapport (1990)</w:t>
      </w:r>
    </w:p>
    <w:p w14:paraId="5B11316C" w14:textId="77777777" w:rsidR="0015376D" w:rsidRDefault="00532679">
      <w:pPr>
        <w:pStyle w:val="ListParagraph"/>
        <w:numPr>
          <w:ilvl w:val="0"/>
          <w:numId w:val="25"/>
        </w:numPr>
        <w:tabs>
          <w:tab w:val="left" w:pos="1696"/>
        </w:tabs>
        <w:spacing w:before="35"/>
        <w:ind w:left="1695" w:hanging="358"/>
        <w:rPr>
          <w:rFonts w:ascii="Arial" w:hAnsi="Arial"/>
          <w:sz w:val="20"/>
        </w:rPr>
      </w:pPr>
      <w:r>
        <w:rPr>
          <w:rFonts w:ascii="Arial" w:hAnsi="Arial"/>
          <w:sz w:val="20"/>
        </w:rPr>
        <w:t xml:space="preserve">SAR </w:t>
      </w:r>
      <w:r>
        <w:rPr>
          <w:i/>
        </w:rPr>
        <w:t xml:space="preserve">(tweede beoordelingsverslag) </w:t>
      </w:r>
      <w:r>
        <w:rPr>
          <w:rFonts w:ascii="Arial" w:hAnsi="Arial"/>
          <w:sz w:val="20"/>
        </w:rPr>
        <w:t>voor het tweede verslag (1995)</w:t>
      </w:r>
    </w:p>
    <w:p w14:paraId="5B11316D" w14:textId="77777777" w:rsidR="0015376D" w:rsidRDefault="00532679">
      <w:pPr>
        <w:pStyle w:val="ListParagraph"/>
        <w:numPr>
          <w:ilvl w:val="0"/>
          <w:numId w:val="25"/>
        </w:numPr>
        <w:tabs>
          <w:tab w:val="left" w:pos="1694"/>
        </w:tabs>
        <w:spacing w:before="29"/>
        <w:ind w:left="1693" w:hanging="359"/>
        <w:rPr>
          <w:rFonts w:ascii="Arial" w:hAnsi="Arial"/>
          <w:sz w:val="20"/>
        </w:rPr>
      </w:pPr>
      <w:r>
        <w:rPr>
          <w:rFonts w:ascii="Arial" w:hAnsi="Arial"/>
          <w:sz w:val="20"/>
        </w:rPr>
        <w:t xml:space="preserve">TAR </w:t>
      </w:r>
      <w:r>
        <w:rPr>
          <w:i/>
        </w:rPr>
        <w:t xml:space="preserve">(Third Assessment Report) </w:t>
      </w:r>
      <w:r>
        <w:rPr>
          <w:rFonts w:ascii="Arial" w:hAnsi="Arial"/>
          <w:sz w:val="20"/>
        </w:rPr>
        <w:t>voor het derde verslag (2001)</w:t>
      </w:r>
    </w:p>
    <w:p w14:paraId="5B11316E" w14:textId="77777777" w:rsidR="0015376D" w:rsidRDefault="00532679">
      <w:pPr>
        <w:pStyle w:val="ListParagraph"/>
        <w:numPr>
          <w:ilvl w:val="0"/>
          <w:numId w:val="25"/>
        </w:numPr>
        <w:tabs>
          <w:tab w:val="left" w:pos="1706"/>
        </w:tabs>
        <w:spacing w:before="28"/>
        <w:ind w:left="1705" w:hanging="372"/>
        <w:rPr>
          <w:rFonts w:ascii="Arial" w:hAnsi="Arial"/>
          <w:sz w:val="20"/>
        </w:rPr>
      </w:pPr>
      <w:r>
        <w:rPr>
          <w:rFonts w:ascii="Arial" w:hAnsi="Arial"/>
          <w:sz w:val="20"/>
        </w:rPr>
        <w:t xml:space="preserve">AR4 </w:t>
      </w:r>
      <w:r>
        <w:rPr>
          <w:i/>
        </w:rPr>
        <w:t xml:space="preserve">(4e beoordelingsverslag) </w:t>
      </w:r>
      <w:r>
        <w:rPr>
          <w:rFonts w:ascii="Arial" w:hAnsi="Arial"/>
          <w:sz w:val="20"/>
        </w:rPr>
        <w:t>voor het vierde verslag (2007)</w:t>
      </w:r>
    </w:p>
    <w:p w14:paraId="5B11316F" w14:textId="77777777" w:rsidR="0015376D" w:rsidRDefault="00532679">
      <w:pPr>
        <w:pStyle w:val="ListParagraph"/>
        <w:numPr>
          <w:ilvl w:val="0"/>
          <w:numId w:val="25"/>
        </w:numPr>
        <w:tabs>
          <w:tab w:val="left" w:pos="1706"/>
        </w:tabs>
        <w:spacing w:before="28"/>
        <w:ind w:left="1705" w:hanging="371"/>
        <w:rPr>
          <w:rFonts w:ascii="Arial" w:hAnsi="Arial"/>
          <w:sz w:val="20"/>
        </w:rPr>
      </w:pPr>
      <w:r>
        <w:rPr>
          <w:rFonts w:ascii="Arial" w:hAnsi="Arial"/>
          <w:sz w:val="20"/>
        </w:rPr>
        <w:t xml:space="preserve">AR5 </w:t>
      </w:r>
      <w:r>
        <w:rPr>
          <w:i/>
        </w:rPr>
        <w:t xml:space="preserve">(5e beoordelingsverslag) </w:t>
      </w:r>
      <w:r>
        <w:rPr>
          <w:rFonts w:ascii="Arial" w:hAnsi="Arial"/>
          <w:sz w:val="20"/>
        </w:rPr>
        <w:t>voor het vijfde verslag (2014)</w:t>
      </w:r>
    </w:p>
    <w:p w14:paraId="5B113170" w14:textId="77777777" w:rsidR="0015376D" w:rsidRDefault="0015376D">
      <w:pPr>
        <w:pStyle w:val="BodyText"/>
        <w:spacing w:before="6"/>
        <w:rPr>
          <w:sz w:val="28"/>
        </w:rPr>
      </w:pPr>
    </w:p>
    <w:p w14:paraId="5B113171" w14:textId="77777777" w:rsidR="0015376D" w:rsidRDefault="00532679">
      <w:pPr>
        <w:pStyle w:val="BodyText"/>
        <w:ind w:left="966"/>
        <w:jc w:val="both"/>
      </w:pPr>
      <w:r>
        <w:t>Naast deze rapporten heeft het IPCC ook speciale rapporten gepubliceerd in 2011, 2018 en 20191.</w:t>
      </w:r>
    </w:p>
    <w:p w14:paraId="5B113172" w14:textId="77777777" w:rsidR="0015376D" w:rsidRDefault="0015376D">
      <w:pPr>
        <w:pStyle w:val="BodyText"/>
        <w:spacing w:before="10"/>
        <w:rPr>
          <w:sz w:val="28"/>
        </w:rPr>
      </w:pPr>
    </w:p>
    <w:p w14:paraId="5B113173" w14:textId="77777777" w:rsidR="0015376D" w:rsidRDefault="00532679">
      <w:pPr>
        <w:pStyle w:val="Heading7"/>
        <w:ind w:left="952"/>
      </w:pPr>
      <w:r>
        <w:rPr>
          <w:w w:val="115"/>
        </w:rPr>
        <w:t>1990-1992</w:t>
      </w:r>
    </w:p>
    <w:p w14:paraId="5B113174" w14:textId="77777777" w:rsidR="0015376D" w:rsidRDefault="0015376D">
      <w:pPr>
        <w:pStyle w:val="BodyText"/>
        <w:spacing w:before="7"/>
        <w:rPr>
          <w:b/>
          <w:i/>
          <w:sz w:val="29"/>
        </w:rPr>
      </w:pPr>
    </w:p>
    <w:p w14:paraId="5B113175" w14:textId="77777777" w:rsidR="0015376D" w:rsidRDefault="00532679">
      <w:pPr>
        <w:spacing w:line="264" w:lineRule="auto"/>
        <w:ind w:left="968" w:right="179" w:hanging="2"/>
        <w:jc w:val="both"/>
        <w:rPr>
          <w:sz w:val="19"/>
        </w:rPr>
      </w:pPr>
      <w:r>
        <w:rPr>
          <w:sz w:val="20"/>
        </w:rPr>
        <w:t xml:space="preserve">In 1990 werd in het eerste evaluatierapport van het IPCC, zonder categorische uitspraken te doen, </w:t>
      </w:r>
      <w:r>
        <w:rPr>
          <w:spacing w:val="-1"/>
          <w:sz w:val="20"/>
        </w:rPr>
        <w:t>niettemin gesteld dat "</w:t>
      </w:r>
      <w:r>
        <w:rPr>
          <w:rFonts w:ascii="Times New Roman" w:hAnsi="Times New Roman"/>
          <w:i/>
          <w:spacing w:val="-1"/>
        </w:rPr>
        <w:t xml:space="preserve">emissies door menselijke activiteiten de </w:t>
      </w:r>
      <w:r>
        <w:rPr>
          <w:rFonts w:ascii="Times New Roman" w:hAnsi="Times New Roman"/>
          <w:i/>
        </w:rPr>
        <w:t xml:space="preserve">concentratie van de broeikasgassen kooldioxide, methaan, chloorfluorkoolwaterstoffen (CFK's) en distikstofoxide in de atmosfeer aanzienlijk </w:t>
      </w:r>
      <w:r>
        <w:rPr>
          <w:rFonts w:ascii="Times New Roman" w:hAnsi="Times New Roman"/>
          <w:i/>
          <w:spacing w:val="-1"/>
        </w:rPr>
        <w:t>doen toenemen</w:t>
      </w:r>
      <w:r>
        <w:rPr>
          <w:sz w:val="19"/>
        </w:rPr>
        <w:t>".</w:t>
      </w:r>
    </w:p>
    <w:p w14:paraId="5B113176" w14:textId="77777777" w:rsidR="0015376D" w:rsidRDefault="0015376D">
      <w:pPr>
        <w:pStyle w:val="BodyText"/>
        <w:rPr>
          <w:sz w:val="27"/>
        </w:rPr>
      </w:pPr>
    </w:p>
    <w:p w14:paraId="5B113177" w14:textId="77777777" w:rsidR="0015376D" w:rsidRDefault="00532679">
      <w:pPr>
        <w:pStyle w:val="BodyText"/>
        <w:spacing w:before="1" w:line="266" w:lineRule="auto"/>
        <w:ind w:left="961" w:right="181" w:firstLine="7"/>
        <w:jc w:val="both"/>
      </w:pPr>
      <w:r>
        <w:t xml:space="preserve">Op 9 mei 1992 werd </w:t>
      </w:r>
      <w:r>
        <w:rPr>
          <w:rFonts w:ascii="Times New Roman" w:hAnsi="Times New Roman"/>
          <w:w w:val="105"/>
          <w:sz w:val="24"/>
        </w:rPr>
        <w:t xml:space="preserve">in </w:t>
      </w:r>
      <w:r>
        <w:rPr>
          <w:w w:val="105"/>
        </w:rPr>
        <w:t xml:space="preserve">New York </w:t>
      </w:r>
      <w:r>
        <w:t xml:space="preserve">het Raamverdrag van de Verenigde Naties inzake klimaatverandering (hierna het </w:t>
      </w:r>
      <w:r>
        <w:rPr>
          <w:spacing w:val="-1"/>
          <w:w w:val="105"/>
        </w:rPr>
        <w:t xml:space="preserve">"UNFCCC" genoemd) </w:t>
      </w:r>
      <w:r>
        <w:rPr>
          <w:w w:val="105"/>
        </w:rPr>
        <w:t xml:space="preserve">aangenomen. </w:t>
      </w:r>
      <w:r>
        <w:rPr>
          <w:rFonts w:ascii="Times New Roman" w:hAnsi="Times New Roman"/>
          <w:w w:val="105"/>
          <w:sz w:val="24"/>
        </w:rPr>
        <w:t xml:space="preserve">Tot dusver is </w:t>
      </w:r>
      <w:r>
        <w:rPr>
          <w:w w:val="105"/>
        </w:rPr>
        <w:t xml:space="preserve">het ondertekend door 196 staten en één </w:t>
      </w:r>
      <w:r>
        <w:t xml:space="preserve">regionale </w:t>
      </w:r>
      <w:r>
        <w:rPr>
          <w:w w:val="105"/>
        </w:rPr>
        <w:t>organisatie</w:t>
      </w:r>
      <w:r>
        <w:t xml:space="preserve">, de Europese Unie. Het is op 21 maart 1994 in werking getreden. België ondertekende het UNFCCC op 4 juni 1992 en ratificeerde het op 16 januari 1996. De Europese Unie heeft </w:t>
      </w:r>
      <w:r>
        <w:rPr>
          <w:rFonts w:ascii="Times New Roman" w:hAnsi="Times New Roman"/>
          <w:sz w:val="24"/>
        </w:rPr>
        <w:t xml:space="preserve">het op </w:t>
      </w:r>
      <w:r>
        <w:rPr>
          <w:w w:val="105"/>
        </w:rPr>
        <w:t>13 juni 1992 ondertekend en op 15 december 1993 goedgekeurd.</w:t>
      </w:r>
    </w:p>
    <w:p w14:paraId="5B113178" w14:textId="77777777" w:rsidR="0015376D" w:rsidRDefault="0015376D">
      <w:pPr>
        <w:pStyle w:val="BodyText"/>
        <w:spacing w:before="5"/>
        <w:rPr>
          <w:sz w:val="27"/>
        </w:rPr>
      </w:pPr>
    </w:p>
    <w:p w14:paraId="5B113179" w14:textId="77777777" w:rsidR="0015376D" w:rsidRDefault="00532679">
      <w:pPr>
        <w:pStyle w:val="BodyText"/>
        <w:spacing w:before="1" w:line="292" w:lineRule="auto"/>
        <w:ind w:left="970" w:hanging="2"/>
      </w:pPr>
      <w:r>
        <w:t>Doel van het verdrag is gevaarlijke, door de mens veroorzaakte klimaatveranderingen te voorkomen.</w:t>
      </w:r>
    </w:p>
    <w:p w14:paraId="5B11317A" w14:textId="77777777" w:rsidR="0015376D" w:rsidRDefault="0015376D">
      <w:pPr>
        <w:pStyle w:val="BodyText"/>
        <w:spacing w:before="6"/>
        <w:rPr>
          <w:sz w:val="24"/>
        </w:rPr>
      </w:pPr>
    </w:p>
    <w:p w14:paraId="5B11317B" w14:textId="77777777" w:rsidR="0015376D" w:rsidRDefault="00532679">
      <w:pPr>
        <w:pStyle w:val="BodyText"/>
        <w:ind w:left="968"/>
      </w:pPr>
      <w:r>
        <w:t>Artikel 2 van het UNFCCC stelt:</w:t>
      </w:r>
    </w:p>
    <w:p w14:paraId="5B11317C" w14:textId="77777777" w:rsidR="0015376D" w:rsidRDefault="00532679">
      <w:pPr>
        <w:pStyle w:val="Heading3"/>
        <w:spacing w:before="19" w:line="259" w:lineRule="auto"/>
        <w:ind w:left="1386" w:firstLine="15"/>
        <w:jc w:val="left"/>
      </w:pPr>
      <w:r>
        <w:rPr>
          <w:i w:val="0"/>
          <w:sz w:val="20"/>
        </w:rPr>
        <w:t xml:space="preserve">"Het </w:t>
      </w:r>
      <w:r>
        <w:t xml:space="preserve">uiteindelijke doel van dit verdrag en alle daarmee verband houdende juridische instrumenten die de </w:t>
      </w:r>
      <w:r>
        <w:rPr>
          <w:w w:val="95"/>
        </w:rPr>
        <w:t>Conferentie van de Partijen kan aannemen, is het stabiliseren, in overeenstemming met de desbetreffende bepalingen</w:t>
      </w:r>
    </w:p>
    <w:p w14:paraId="5B11317D" w14:textId="77777777" w:rsidR="0015376D" w:rsidRDefault="0015376D">
      <w:pPr>
        <w:pStyle w:val="BodyText"/>
        <w:rPr>
          <w:rFonts w:ascii="Times New Roman"/>
          <w:i/>
        </w:rPr>
      </w:pPr>
    </w:p>
    <w:p w14:paraId="5B11317E" w14:textId="1CDC518C" w:rsidR="0015376D" w:rsidRDefault="00532679">
      <w:pPr>
        <w:pStyle w:val="BodyText"/>
        <w:spacing w:before="5"/>
        <w:rPr>
          <w:rFonts w:ascii="Times New Roman"/>
          <w:i/>
        </w:rPr>
      </w:pPr>
      <w:r>
        <w:rPr>
          <w:noProof/>
        </w:rPr>
        <mc:AlternateContent>
          <mc:Choice Requires="wps">
            <w:drawing>
              <wp:anchor distT="0" distB="0" distL="0" distR="0" simplePos="0" relativeHeight="487591936" behindDoc="1" locked="0" layoutInCell="1" allowOverlap="1" wp14:anchorId="5B113B3C" wp14:editId="55EA6973">
                <wp:simplePos x="0" y="0"/>
                <wp:positionH relativeFrom="page">
                  <wp:posOffset>1228090</wp:posOffset>
                </wp:positionH>
                <wp:positionV relativeFrom="paragraph">
                  <wp:posOffset>164465</wp:posOffset>
                </wp:positionV>
                <wp:extent cx="1851660" cy="1270"/>
                <wp:effectExtent l="0" t="0" r="0" b="0"/>
                <wp:wrapTopAndBottom/>
                <wp:docPr id="34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1" style="position:absolute;margin-left:96.7pt;margin-top:12.95pt;width:145.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" w14:anchorId="06C363FB">
                <v:path arrowok="t" o:connecttype="custom" o:connectlocs="0,0;1851660,0" o:connectangles="0,0"/>
                <w10:wrap type="topAndBottom" anchorx="page"/>
              </v:shape>
            </w:pict>
          </mc:Fallback>
        </mc:AlternateContent>
      </w:r>
    </w:p>
    <w:p w14:paraId="5B11317F" w14:textId="77777777" w:rsidR="0015376D" w:rsidRDefault="00532679">
      <w:pPr>
        <w:spacing w:before="110"/>
        <w:ind w:left="968"/>
        <w:jc w:val="both"/>
        <w:rPr>
          <w:rFonts w:ascii="Times New Roman"/>
          <w:sz w:val="19"/>
        </w:rPr>
      </w:pPr>
      <w:r>
        <w:rPr>
          <w:rFonts w:ascii="Times New Roman"/>
          <w:w w:val="105"/>
          <w:position w:val="6"/>
          <w:sz w:val="13"/>
        </w:rPr>
        <w:t xml:space="preserve">1 </w:t>
      </w:r>
      <w:r>
        <w:rPr>
          <w:rFonts w:ascii="Times New Roman"/>
          <w:w w:val="105"/>
          <w:sz w:val="19"/>
        </w:rPr>
        <w:t>Zie hieronder,</w:t>
      </w:r>
    </w:p>
    <w:p w14:paraId="5B113180" w14:textId="77777777" w:rsidR="0015376D" w:rsidRDefault="0015376D">
      <w:pPr>
        <w:jc w:val="both"/>
        <w:rPr>
          <w:rFonts w:ascii="Times New Roman"/>
          <w:sz w:val="19"/>
        </w:rPr>
        <w:sectPr w:rsidR="0015376D">
          <w:headerReference w:type="even" r:id="rId25"/>
          <w:headerReference w:type="default" r:id="rId26"/>
          <w:headerReference w:type="first" r:id="rId27"/>
          <w:pgSz w:w="11910" w:h="16850"/>
          <w:pgMar w:top="640" w:right="640" w:bottom="280" w:left="980" w:header="0" w:footer="0" w:gutter="0"/>
          <w:cols w:space="720"/>
        </w:sectPr>
      </w:pPr>
    </w:p>
    <w:p w14:paraId="5B113181" w14:textId="77777777" w:rsidR="0015376D" w:rsidRDefault="0015376D">
      <w:pPr>
        <w:pStyle w:val="BodyText"/>
        <w:spacing w:before="2"/>
        <w:rPr>
          <w:rFonts w:ascii="Times New Roman"/>
          <w:sz w:val="15"/>
        </w:rPr>
      </w:pPr>
    </w:p>
    <w:p w14:paraId="5B113182" w14:textId="3A237230" w:rsidR="0015376D" w:rsidRDefault="00532679">
      <w:pPr>
        <w:pStyle w:val="BodyText"/>
        <w:spacing w:line="20" w:lineRule="exact"/>
        <w:ind w:left="7449"/>
        <w:rPr>
          <w:rFonts w:ascii="Times New Roman"/>
          <w:sz w:val="2"/>
        </w:rPr>
      </w:pPr>
      <w:r>
        <w:rPr>
          <w:rFonts w:ascii="Times New Roman"/>
          <w:noProof/>
          <w:sz w:val="2"/>
        </w:rPr>
        <mc:AlternateContent>
          <mc:Choice Requires="wpg">
            <w:drawing>
              <wp:inline distT="0" distB="0" distL="0" distR="0" wp14:anchorId="5B113B3D" wp14:editId="3FD71A94">
                <wp:extent cx="1686560" cy="9525"/>
                <wp:effectExtent l="8890" t="9525" r="9525" b="0"/>
                <wp:docPr id="34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9525"/>
                          <a:chOff x="0" y="0"/>
                          <a:chExt cx="2656" cy="15"/>
                        </a:xfrm>
                      </wpg:grpSpPr>
                      <wps:wsp>
                        <wps:cNvPr id="341" name="Line 266"/>
                        <wps:cNvCnPr>
                          <a:cxnSpLocks noChangeShapeType="1"/>
                        </wps:cNvCnPr>
                        <wps:spPr bwMode="auto">
                          <a:xfrm>
                            <a:off x="0" y="7"/>
                            <a:ext cx="265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3" style="width:132.8pt;height:.75pt;mso-position-horizontal-relative:char;mso-position-vertical-relative:line" coordsize="265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" w14:anchorId="2CF3B163">
                <v:line id="Line 266"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" from="0,7" to="2656,7"/>
                <w10:anchorlock/>
              </v:group>
            </w:pict>
          </mc:Fallback>
        </mc:AlternateContent>
      </w:r>
    </w:p>
    <w:p w14:paraId="5B113183" w14:textId="77777777" w:rsidR="0015376D" w:rsidRDefault="0015376D">
      <w:pPr>
        <w:pStyle w:val="BodyText"/>
        <w:rPr>
          <w:rFonts w:ascii="Times New Roman"/>
        </w:rPr>
      </w:pPr>
    </w:p>
    <w:p w14:paraId="5B113184" w14:textId="77777777" w:rsidR="0015376D" w:rsidRDefault="0015376D">
      <w:pPr>
        <w:pStyle w:val="BodyText"/>
        <w:rPr>
          <w:rFonts w:ascii="Times New Roman"/>
        </w:rPr>
      </w:pPr>
    </w:p>
    <w:p w14:paraId="5B113185" w14:textId="77777777" w:rsidR="0015376D" w:rsidRDefault="0015376D">
      <w:pPr>
        <w:pStyle w:val="BodyText"/>
        <w:rPr>
          <w:rFonts w:ascii="Times New Roman"/>
          <w:sz w:val="19"/>
        </w:rPr>
      </w:pPr>
    </w:p>
    <w:p w14:paraId="5B113186" w14:textId="77777777" w:rsidR="0015376D" w:rsidRDefault="00532679">
      <w:pPr>
        <w:spacing w:before="91" w:line="261" w:lineRule="auto"/>
        <w:ind w:left="1409" w:firstLine="2"/>
        <w:rPr>
          <w:rFonts w:ascii="Times New Roman" w:hAnsi="Times New Roman"/>
          <w:i/>
          <w:sz w:val="21"/>
        </w:rPr>
      </w:pPr>
      <w:r>
        <w:rPr>
          <w:rFonts w:ascii="Times New Roman" w:hAnsi="Times New Roman"/>
          <w:i/>
          <w:w w:val="105"/>
          <w:sz w:val="21"/>
        </w:rPr>
        <w:t xml:space="preserve">Canventian, / broeikasgasconcentraties in de atmosfeer </w:t>
      </w:r>
      <w:r>
        <w:rPr>
          <w:rFonts w:ascii="Times New Roman" w:hAnsi="Times New Roman"/>
          <w:i/>
          <w:w w:val="105"/>
        </w:rPr>
        <w:t xml:space="preserve">op </w:t>
      </w:r>
      <w:r>
        <w:rPr>
          <w:rFonts w:ascii="Times New Roman" w:hAnsi="Times New Roman"/>
          <w:i/>
          <w:w w:val="105"/>
          <w:sz w:val="21"/>
        </w:rPr>
        <w:t xml:space="preserve">een niveau dat </w:t>
      </w:r>
      <w:r>
        <w:rPr>
          <w:rFonts w:ascii="Times New Roman" w:hAnsi="Times New Roman"/>
          <w:i/>
          <w:sz w:val="21"/>
        </w:rPr>
        <w:t>gevaarlijke antropogene verstoring van het klimaatsysteem zou voorkomen".</w:t>
      </w:r>
    </w:p>
    <w:p w14:paraId="5B113187" w14:textId="77777777" w:rsidR="0015376D" w:rsidRDefault="0015376D">
      <w:pPr>
        <w:pStyle w:val="BodyText"/>
        <w:spacing w:before="5"/>
        <w:rPr>
          <w:rFonts w:ascii="Times New Roman"/>
          <w:i/>
          <w:sz w:val="24"/>
        </w:rPr>
      </w:pPr>
    </w:p>
    <w:p w14:paraId="5B113188" w14:textId="77777777" w:rsidR="0015376D" w:rsidRDefault="00532679">
      <w:pPr>
        <w:pStyle w:val="BodyText"/>
        <w:spacing w:line="280" w:lineRule="auto"/>
        <w:ind w:left="980" w:right="163" w:firstLine="2"/>
        <w:jc w:val="both"/>
      </w:pPr>
      <w:r>
        <w:rPr>
          <w:spacing w:val="-1"/>
          <w:w w:val="105"/>
        </w:rPr>
        <w:t xml:space="preserve">Artikel 3 van het UNFCCC bevat de leidende beginselen voor </w:t>
      </w:r>
      <w:r>
        <w:rPr>
          <w:w w:val="105"/>
        </w:rPr>
        <w:t xml:space="preserve">de maatregelen die door elke partij moeten </w:t>
      </w:r>
      <w:r>
        <w:rPr>
          <w:rFonts w:ascii="Times New Roman" w:hAnsi="Times New Roman"/>
          <w:w w:val="105"/>
          <w:sz w:val="23"/>
        </w:rPr>
        <w:t xml:space="preserve">worden </w:t>
      </w:r>
      <w:r>
        <w:rPr>
          <w:w w:val="105"/>
        </w:rPr>
        <w:t>genomen om de doelstelling van het verdrag te bereiken, waaronder</w:t>
      </w:r>
    </w:p>
    <w:p w14:paraId="5B113189" w14:textId="77777777" w:rsidR="0015376D" w:rsidRDefault="00532679">
      <w:pPr>
        <w:pStyle w:val="BodyText"/>
        <w:spacing w:before="11" w:line="264" w:lineRule="auto"/>
        <w:ind w:left="1711" w:firstLine="2"/>
        <w:rPr>
          <w:rFonts w:ascii="Times New Roman" w:hAnsi="Times New Roman"/>
          <w:sz w:val="24"/>
        </w:rPr>
      </w:pPr>
      <w:r>
        <w:t xml:space="preserve">het beginsel van gemeenschappelijke maar gedifferentieerde verantwoordelijkheden, in het bijzonder rekening houdend met de </w:t>
      </w:r>
      <w:r>
        <w:rPr>
          <w:w w:val="105"/>
        </w:rPr>
        <w:t xml:space="preserve">respectieve capaciteiten van de partijen, en waarin de ontwikkelde landen, inclusief België, worden </w:t>
      </w:r>
      <w:r>
        <w:rPr>
          <w:rFonts w:ascii="Times New Roman" w:hAnsi="Times New Roman"/>
          <w:w w:val="105"/>
          <w:sz w:val="24"/>
        </w:rPr>
        <w:t>opgeroepen om</w:t>
      </w:r>
    </w:p>
    <w:p w14:paraId="5B11318A" w14:textId="77777777" w:rsidR="0015376D" w:rsidRDefault="00532679">
      <w:pPr>
        <w:spacing w:line="239" w:lineRule="exact"/>
        <w:ind w:left="1720"/>
        <w:rPr>
          <w:i/>
          <w:sz w:val="14"/>
        </w:rPr>
      </w:pPr>
      <w:r>
        <w:rPr>
          <w:i/>
          <w:sz w:val="20"/>
          <w:vertAlign w:val="superscript"/>
        </w:rPr>
        <w:t xml:space="preserve">2. </w:t>
      </w:r>
      <w:r>
        <w:rPr>
          <w:rFonts w:ascii="Times New Roman" w:hAnsi="Times New Roman"/>
          <w:sz w:val="20"/>
        </w:rPr>
        <w:t>"</w:t>
      </w:r>
      <w:r>
        <w:rPr>
          <w:rFonts w:ascii="Times New Roman" w:hAnsi="Times New Roman"/>
          <w:i/>
          <w:sz w:val="21"/>
        </w:rPr>
        <w:t>de voorhoede in de strijd tegen klimaatverandering en de schadelijke gevolgen daarvan</w:t>
      </w:r>
      <w:r>
        <w:rPr>
          <w:rFonts w:ascii="Times New Roman" w:hAnsi="Times New Roman"/>
          <w:sz w:val="20"/>
        </w:rPr>
        <w:t>"</w:t>
      </w:r>
      <w:r>
        <w:rPr>
          <w:i/>
          <w:sz w:val="14"/>
        </w:rPr>
        <w:t>;</w:t>
      </w:r>
    </w:p>
    <w:p w14:paraId="5B11318B" w14:textId="77777777" w:rsidR="0015376D" w:rsidRDefault="00532679">
      <w:pPr>
        <w:pStyle w:val="BodyText"/>
        <w:spacing w:before="56" w:line="292" w:lineRule="auto"/>
        <w:ind w:left="1713"/>
      </w:pPr>
      <w:r>
        <w:t xml:space="preserve">het voorzorgsbeginsel, dat inhoudt dat het ontbreken van volledige wetenschappelijke zekerheid niet mag worden </w:t>
      </w:r>
      <w:r>
        <w:rPr>
          <w:w w:val="105"/>
        </w:rPr>
        <w:t>gebruikt als reden voor het uitstellen van preventieve maatregelen3.</w:t>
      </w:r>
    </w:p>
    <w:p w14:paraId="5B11318C" w14:textId="77777777" w:rsidR="0015376D" w:rsidRDefault="0015376D">
      <w:pPr>
        <w:pStyle w:val="BodyText"/>
        <w:spacing w:before="6"/>
        <w:rPr>
          <w:sz w:val="24"/>
        </w:rPr>
      </w:pPr>
    </w:p>
    <w:p w14:paraId="5B11318D" w14:textId="77777777" w:rsidR="0015376D" w:rsidRDefault="00532679">
      <w:pPr>
        <w:pStyle w:val="BodyText"/>
        <w:spacing w:before="1" w:line="292" w:lineRule="auto"/>
        <w:ind w:left="982" w:right="175"/>
        <w:jc w:val="both"/>
      </w:pPr>
      <w:r>
        <w:t>In het UNFCCC worden ook de verplichtingen van de partijen uiteengezet, waarbij een onderscheid wordt gemaakt tussen de verplichtingen van de in de bijlagen I en II opgenomen staten en die van de niet in de bijlagen opgenomen staten.</w:t>
      </w:r>
    </w:p>
    <w:p w14:paraId="5B11318E" w14:textId="77777777" w:rsidR="0015376D" w:rsidRDefault="0015376D">
      <w:pPr>
        <w:pStyle w:val="BodyText"/>
        <w:spacing w:before="2"/>
        <w:rPr>
          <w:sz w:val="22"/>
        </w:rPr>
      </w:pPr>
    </w:p>
    <w:p w14:paraId="5B11318F" w14:textId="77777777" w:rsidR="0015376D" w:rsidRDefault="00532679">
      <w:pPr>
        <w:pStyle w:val="BodyText"/>
        <w:spacing w:line="278" w:lineRule="auto"/>
        <w:ind w:left="975" w:right="171" w:firstLine="7"/>
        <w:jc w:val="both"/>
      </w:pPr>
      <w:r>
        <w:rPr>
          <w:w w:val="105"/>
        </w:rPr>
        <w:t xml:space="preserve">Bijlage I </w:t>
      </w:r>
      <w:r>
        <w:rPr>
          <w:rFonts w:ascii="Times New Roman" w:hAnsi="Times New Roman"/>
          <w:w w:val="105"/>
          <w:sz w:val="23"/>
        </w:rPr>
        <w:t xml:space="preserve">van het </w:t>
      </w:r>
      <w:r>
        <w:rPr>
          <w:w w:val="105"/>
        </w:rPr>
        <w:t xml:space="preserve">Verdrag groepeert de </w:t>
      </w:r>
      <w:r>
        <w:rPr>
          <w:rFonts w:ascii="Times New Roman" w:hAnsi="Times New Roman"/>
          <w:w w:val="105"/>
          <w:sz w:val="19"/>
        </w:rPr>
        <w:t>"</w:t>
      </w:r>
      <w:r>
        <w:rPr>
          <w:rFonts w:ascii="Times New Roman" w:hAnsi="Times New Roman"/>
          <w:i/>
          <w:w w:val="105"/>
          <w:sz w:val="21"/>
        </w:rPr>
        <w:t>ontwikkelde landen</w:t>
      </w:r>
      <w:r>
        <w:rPr>
          <w:rFonts w:ascii="Times New Roman" w:hAnsi="Times New Roman"/>
          <w:w w:val="105"/>
        </w:rPr>
        <w:t>", d.w</w:t>
      </w:r>
      <w:r>
        <w:rPr>
          <w:w w:val="105"/>
        </w:rPr>
        <w:t xml:space="preserve">.z. de geïndustrialiseerde landen die </w:t>
      </w:r>
      <w:r>
        <w:t xml:space="preserve">in 1992 lid </w:t>
      </w:r>
      <w:r>
        <w:rPr>
          <w:w w:val="105"/>
        </w:rPr>
        <w:t xml:space="preserve">waren van </w:t>
      </w:r>
      <w:r>
        <w:t xml:space="preserve">de OESO, alsmede landen waarvan de economie zich in de overgang naar een markteconomie bevindt, met name Rusland en verscheidene Oost-Europese landen. 43 landen zijn in deze </w:t>
      </w:r>
      <w:r>
        <w:rPr>
          <w:w w:val="95"/>
        </w:rPr>
        <w:t xml:space="preserve">bijlage opgenomen, waaronder België, van de 196 staten die partij zijn </w:t>
      </w:r>
      <w:r>
        <w:rPr>
          <w:rFonts w:ascii="Times New Roman" w:hAnsi="Times New Roman"/>
          <w:w w:val="95"/>
          <w:sz w:val="24"/>
        </w:rPr>
        <w:t xml:space="preserve">bij </w:t>
      </w:r>
      <w:r>
        <w:rPr>
          <w:w w:val="95"/>
        </w:rPr>
        <w:t>het UNFCCC.</w:t>
      </w:r>
    </w:p>
    <w:p w14:paraId="5B113190" w14:textId="77777777" w:rsidR="0015376D" w:rsidRDefault="0015376D">
      <w:pPr>
        <w:pStyle w:val="BodyText"/>
        <w:spacing w:before="4"/>
        <w:rPr>
          <w:sz w:val="24"/>
        </w:rPr>
      </w:pPr>
    </w:p>
    <w:p w14:paraId="5B113191" w14:textId="77777777" w:rsidR="0015376D" w:rsidRDefault="00532679">
      <w:pPr>
        <w:pStyle w:val="BodyText"/>
        <w:spacing w:before="1"/>
        <w:ind w:left="982"/>
        <w:jc w:val="both"/>
      </w:pPr>
      <w:r>
        <w:t>Bijlage II heeft alleen betrekking op de OESO-leden, inclusief België, d.w.z. 24 van de 43 zgn.</w:t>
      </w:r>
    </w:p>
    <w:p w14:paraId="5B113192" w14:textId="77777777" w:rsidR="0015376D" w:rsidRDefault="00532679">
      <w:pPr>
        <w:spacing w:before="42"/>
        <w:ind w:left="984"/>
        <w:rPr>
          <w:rFonts w:ascii="Times New Roman" w:hAnsi="Times New Roman"/>
          <w:sz w:val="20"/>
        </w:rPr>
      </w:pPr>
      <w:r>
        <w:rPr>
          <w:rFonts w:ascii="Times New Roman" w:hAnsi="Times New Roman"/>
          <w:sz w:val="20"/>
        </w:rPr>
        <w:t>"</w:t>
      </w:r>
      <w:r>
        <w:rPr>
          <w:rFonts w:ascii="Times New Roman" w:hAnsi="Times New Roman"/>
          <w:i/>
          <w:sz w:val="21"/>
        </w:rPr>
        <w:t>ontwikkelde landen</w:t>
      </w:r>
      <w:r>
        <w:rPr>
          <w:rFonts w:ascii="Times New Roman" w:hAnsi="Times New Roman"/>
          <w:sz w:val="20"/>
        </w:rPr>
        <w:t>".</w:t>
      </w:r>
    </w:p>
    <w:p w14:paraId="5B113193" w14:textId="77777777" w:rsidR="0015376D" w:rsidRDefault="0015376D">
      <w:pPr>
        <w:pStyle w:val="BodyText"/>
        <w:spacing w:before="3"/>
        <w:rPr>
          <w:rFonts w:ascii="Times New Roman"/>
          <w:sz w:val="29"/>
        </w:rPr>
      </w:pPr>
    </w:p>
    <w:p w14:paraId="5B113194" w14:textId="77777777" w:rsidR="0015376D" w:rsidRDefault="00532679">
      <w:pPr>
        <w:pStyle w:val="BodyText"/>
        <w:spacing w:before="1" w:line="292" w:lineRule="auto"/>
        <w:ind w:left="976" w:right="163" w:firstLine="6"/>
        <w:jc w:val="both"/>
      </w:pPr>
      <w:r>
        <w:t xml:space="preserve">Het beginsel van gemeenschappelijke maar gedifferentieerde verantwoordelijkheden is op dit onderscheid gebaseerd. De </w:t>
      </w:r>
      <w:r>
        <w:rPr>
          <w:spacing w:val="-1"/>
          <w:w w:val="105"/>
        </w:rPr>
        <w:t xml:space="preserve">verplichtingen </w:t>
      </w:r>
      <w:r>
        <w:rPr>
          <w:w w:val="105"/>
        </w:rPr>
        <w:t xml:space="preserve">uit hoofde van het UNFCCC - en vervolgens uit hoofde van latere verdragen - zijn </w:t>
      </w:r>
      <w:r>
        <w:rPr>
          <w:spacing w:val="-1"/>
        </w:rPr>
        <w:t xml:space="preserve">voor deze </w:t>
      </w:r>
      <w:r>
        <w:t xml:space="preserve">ontwikkelde landen immers </w:t>
      </w:r>
      <w:r>
        <w:rPr>
          <w:w w:val="105"/>
        </w:rPr>
        <w:t xml:space="preserve">dwingender </w:t>
      </w:r>
      <w:r>
        <w:t>dan voor landen die niet in de bijlagen zijn opgenomen.</w:t>
      </w:r>
    </w:p>
    <w:p w14:paraId="5B113195" w14:textId="77777777" w:rsidR="0015376D" w:rsidRDefault="0015376D">
      <w:pPr>
        <w:pStyle w:val="BodyText"/>
        <w:spacing w:before="7"/>
        <w:rPr>
          <w:sz w:val="24"/>
        </w:rPr>
      </w:pPr>
    </w:p>
    <w:p w14:paraId="5B113196" w14:textId="77777777" w:rsidR="0015376D" w:rsidRDefault="00532679">
      <w:pPr>
        <w:pStyle w:val="BodyText"/>
        <w:ind w:left="982"/>
        <w:jc w:val="both"/>
      </w:pPr>
      <w:r>
        <w:t>De verplichtingen van België in het kader van het UNFCCC kunnen dus als volgt worden samengevat:</w:t>
      </w:r>
    </w:p>
    <w:p w14:paraId="5B113197" w14:textId="77777777" w:rsidR="0015376D" w:rsidRDefault="0015376D">
      <w:pPr>
        <w:pStyle w:val="BodyText"/>
        <w:spacing w:before="2"/>
        <w:rPr>
          <w:sz w:val="27"/>
        </w:rPr>
      </w:pPr>
    </w:p>
    <w:p w14:paraId="5B113198" w14:textId="77777777" w:rsidR="0015376D" w:rsidRDefault="00532679">
      <w:pPr>
        <w:pStyle w:val="ListParagraph"/>
        <w:numPr>
          <w:ilvl w:val="0"/>
          <w:numId w:val="24"/>
        </w:numPr>
        <w:tabs>
          <w:tab w:val="left" w:pos="1842"/>
        </w:tabs>
        <w:ind w:hanging="434"/>
        <w:jc w:val="both"/>
        <w:rPr>
          <w:rFonts w:ascii="Arial" w:hAnsi="Arial"/>
          <w:sz w:val="20"/>
        </w:rPr>
      </w:pPr>
      <w:r>
        <w:rPr>
          <w:rFonts w:ascii="Arial" w:hAnsi="Arial"/>
          <w:sz w:val="20"/>
        </w:rPr>
        <w:t xml:space="preserve">De verplichtingen die alle partijen gemeen </w:t>
      </w:r>
      <w:r>
        <w:rPr>
          <w:sz w:val="23"/>
        </w:rPr>
        <w:t>hebben</w:t>
      </w:r>
      <w:r>
        <w:rPr>
          <w:rFonts w:ascii="Arial" w:hAnsi="Arial"/>
          <w:sz w:val="20"/>
        </w:rPr>
        <w:t>, namelijk :</w:t>
      </w:r>
    </w:p>
    <w:p w14:paraId="5B113199" w14:textId="77777777" w:rsidR="0015376D" w:rsidRDefault="00532679">
      <w:pPr>
        <w:pStyle w:val="BodyText"/>
        <w:spacing w:before="12" w:line="268" w:lineRule="auto"/>
        <w:ind w:left="2131" w:right="172" w:firstLine="5"/>
        <w:jc w:val="both"/>
      </w:pPr>
      <w:r>
        <w:t xml:space="preserve">nationale inventarissen van antropogene emissies per bron en verwijderingen per </w:t>
      </w:r>
      <w:r>
        <w:rPr>
          <w:w w:val="95"/>
        </w:rPr>
        <w:t xml:space="preserve">put van alle broeikasgassen (hierna </w:t>
      </w:r>
      <w:r>
        <w:rPr>
          <w:w w:val="95"/>
          <w:sz w:val="22"/>
        </w:rPr>
        <w:t>"</w:t>
      </w:r>
      <w:r>
        <w:rPr>
          <w:w w:val="95"/>
        </w:rPr>
        <w:t>BKG's"</w:t>
      </w:r>
      <w:r>
        <w:rPr>
          <w:rFonts w:ascii="Times New Roman" w:hAnsi="Times New Roman"/>
          <w:w w:val="95"/>
          <w:sz w:val="21"/>
        </w:rPr>
        <w:t xml:space="preserve">) op te </w:t>
      </w:r>
      <w:r>
        <w:t xml:space="preserve">stellen, periodiek bij te werken, openbaar te maken en ter beschikking te stellen van de COP </w:t>
      </w:r>
      <w:r>
        <w:rPr>
          <w:w w:val="95"/>
        </w:rPr>
        <w:t>(artikel 4, punt la);</w:t>
      </w:r>
    </w:p>
    <w:p w14:paraId="5B11319A" w14:textId="77777777" w:rsidR="0015376D" w:rsidRDefault="00532679">
      <w:pPr>
        <w:pStyle w:val="BodyText"/>
        <w:spacing w:line="236" w:lineRule="exact"/>
        <w:ind w:left="2137"/>
        <w:jc w:val="both"/>
      </w:pPr>
      <w:r>
        <w:rPr>
          <w:w w:val="95"/>
        </w:rPr>
        <w:t>nationale programma's op te stellen, te publiceren en regelmatig bij te werken, en in voorkomend geval</w:t>
      </w:r>
    </w:p>
    <w:p w14:paraId="5B11319B" w14:textId="77777777" w:rsidR="0015376D" w:rsidRDefault="00532679">
      <w:pPr>
        <w:pStyle w:val="BodyText"/>
        <w:spacing w:before="21" w:line="268" w:lineRule="auto"/>
        <w:ind w:left="2134" w:firstLine="4"/>
      </w:pPr>
      <w:r>
        <w:t xml:space="preserve">(artikel 4, lid 1, onder c)); </w:t>
      </w:r>
      <w:r>
        <w:rPr>
          <w:w w:val="95"/>
        </w:rPr>
        <w:t xml:space="preserve">de ontwikkeling, toepassing en verspreiding van (...) </w:t>
      </w:r>
      <w:r>
        <w:t xml:space="preserve">technologieën, praktijken en processen </w:t>
      </w:r>
      <w:r>
        <w:rPr>
          <w:w w:val="95"/>
        </w:rPr>
        <w:t xml:space="preserve">aanmoedigen en ondersteunen door middel van samenwerking </w:t>
      </w:r>
      <w:r>
        <w:t>(artikel 4, lid 1, onder c));</w:t>
      </w:r>
    </w:p>
    <w:p w14:paraId="5B11319C" w14:textId="77777777" w:rsidR="0015376D" w:rsidRDefault="00532679">
      <w:pPr>
        <w:pStyle w:val="BodyText"/>
        <w:spacing w:before="11" w:line="285" w:lineRule="auto"/>
        <w:ind w:left="2139" w:right="54" w:hanging="2"/>
      </w:pPr>
      <w:r>
        <w:rPr>
          <w:w w:val="95"/>
        </w:rPr>
        <w:t xml:space="preserve">het gezond beheer en de instandhouding en, in voorkomend geval, de verbetering van </w:t>
      </w:r>
      <w:r>
        <w:t>putten en reservoirs van alle broeikasgassen te stimuleren (artikel 4, lid 1, onder d));</w:t>
      </w:r>
    </w:p>
    <w:p w14:paraId="5B11319D" w14:textId="77777777" w:rsidR="0015376D" w:rsidRDefault="00532679">
      <w:pPr>
        <w:pStyle w:val="BodyText"/>
        <w:spacing w:line="229" w:lineRule="exact"/>
        <w:ind w:left="2139"/>
      </w:pPr>
      <w:r>
        <w:t xml:space="preserve">in samenwerking voorbereidingen treffen voor de aanpassing </w:t>
      </w:r>
      <w:r>
        <w:rPr>
          <w:rFonts w:ascii="Times New Roman" w:hAnsi="Times New Roman"/>
          <w:sz w:val="22"/>
        </w:rPr>
        <w:t xml:space="preserve">aan </w:t>
      </w:r>
      <w:r>
        <w:t>de gevolgen van klimaatverandering (artikel 4, lid 1);</w:t>
      </w:r>
    </w:p>
    <w:p w14:paraId="5B11319E" w14:textId="77777777" w:rsidR="0015376D" w:rsidRDefault="00532679">
      <w:pPr>
        <w:pStyle w:val="BodyText"/>
        <w:spacing w:before="39" w:line="280" w:lineRule="auto"/>
        <w:ind w:left="2134"/>
      </w:pPr>
      <w:r>
        <w:rPr>
          <w:w w:val="95"/>
        </w:rPr>
        <w:t xml:space="preserve">in haar beleid en optreden op sociaal, economisch en milieugebied </w:t>
      </w:r>
      <w:r>
        <w:t xml:space="preserve">zoveel mogelijk rekening te houden met </w:t>
      </w:r>
      <w:r>
        <w:rPr>
          <w:w w:val="95"/>
        </w:rPr>
        <w:t xml:space="preserve">klimaatveranderingsaspecten (artikel 4, lid 1, onder f)); </w:t>
      </w:r>
      <w:r>
        <w:rPr>
          <w:w w:val="105"/>
        </w:rPr>
        <w:t xml:space="preserve">door middel van haar samenwerking wetenschappelijk, </w:t>
      </w:r>
      <w:r>
        <w:t xml:space="preserve">technologisch, technisch, sociaal-economisch en ander </w:t>
      </w:r>
      <w:r>
        <w:rPr>
          <w:w w:val="105"/>
        </w:rPr>
        <w:t xml:space="preserve">onderzoek </w:t>
      </w:r>
      <w:r>
        <w:t xml:space="preserve">(...) </w:t>
      </w:r>
      <w:r>
        <w:rPr>
          <w:w w:val="105"/>
        </w:rPr>
        <w:t xml:space="preserve">aan te moedigen en te steunen </w:t>
      </w:r>
      <w:r>
        <w:t>(artikel 4, lid 1, onder h));</w:t>
      </w:r>
    </w:p>
    <w:p w14:paraId="5B11319F" w14:textId="2259C5B5" w:rsidR="0015376D" w:rsidRDefault="00532679">
      <w:pPr>
        <w:pStyle w:val="BodyText"/>
        <w:spacing w:before="7"/>
        <w:rPr>
          <w:sz w:val="9"/>
        </w:rPr>
      </w:pPr>
      <w:r>
        <w:rPr>
          <w:noProof/>
        </w:rPr>
        <mc:AlternateContent>
          <mc:Choice Requires="wps">
            <w:drawing>
              <wp:anchor distT="0" distB="0" distL="0" distR="0" simplePos="0" relativeHeight="487592960" behindDoc="1" locked="0" layoutInCell="1" allowOverlap="1" wp14:anchorId="5B113B3F" wp14:editId="0DCD91A9">
                <wp:simplePos x="0" y="0"/>
                <wp:positionH relativeFrom="page">
                  <wp:posOffset>1228090</wp:posOffset>
                </wp:positionH>
                <wp:positionV relativeFrom="paragraph">
                  <wp:posOffset>85725</wp:posOffset>
                </wp:positionV>
                <wp:extent cx="1870075" cy="1270"/>
                <wp:effectExtent l="0" t="0" r="0" b="0"/>
                <wp:wrapTopAndBottom/>
                <wp:docPr id="33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4" style="position:absolute;margin-left:96.7pt;margin-top:6.75pt;width:147.2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" w14:anchorId="3A367CD2">
                <v:path arrowok="t" o:connecttype="custom" o:connectlocs="0,0;1870075,0" o:connectangles="0,0"/>
                <w10:wrap type="topAndBottom" anchorx="page"/>
              </v:shape>
            </w:pict>
          </mc:Fallback>
        </mc:AlternateContent>
      </w:r>
    </w:p>
    <w:p w14:paraId="5B1131A0" w14:textId="77777777" w:rsidR="0015376D" w:rsidRDefault="00532679">
      <w:pPr>
        <w:pStyle w:val="ListParagraph"/>
        <w:numPr>
          <w:ilvl w:val="0"/>
          <w:numId w:val="23"/>
        </w:numPr>
        <w:tabs>
          <w:tab w:val="left" w:pos="1126"/>
        </w:tabs>
        <w:spacing w:before="105"/>
        <w:rPr>
          <w:sz w:val="20"/>
        </w:rPr>
      </w:pPr>
      <w:r>
        <w:rPr>
          <w:sz w:val="20"/>
        </w:rPr>
        <w:t>Artikel 3, lid 1, van het UNCAC.</w:t>
      </w:r>
    </w:p>
    <w:p w14:paraId="5B1131A1" w14:textId="77777777" w:rsidR="0015376D" w:rsidRDefault="00532679">
      <w:pPr>
        <w:pStyle w:val="ListParagraph"/>
        <w:numPr>
          <w:ilvl w:val="0"/>
          <w:numId w:val="23"/>
        </w:numPr>
        <w:tabs>
          <w:tab w:val="left" w:pos="1126"/>
        </w:tabs>
        <w:spacing w:before="1"/>
        <w:ind w:hanging="151"/>
        <w:rPr>
          <w:sz w:val="20"/>
        </w:rPr>
      </w:pPr>
      <w:r>
        <w:rPr>
          <w:sz w:val="20"/>
        </w:rPr>
        <w:t>Artikel 3, lid 2, van het UNCAC.</w:t>
      </w:r>
    </w:p>
    <w:p w14:paraId="5B1131A2" w14:textId="77777777" w:rsidR="0015376D" w:rsidRDefault="0015376D">
      <w:pPr>
        <w:rPr>
          <w:sz w:val="20"/>
        </w:rPr>
        <w:sectPr w:rsidR="0015376D">
          <w:headerReference w:type="even" r:id="rId28"/>
          <w:headerReference w:type="default" r:id="rId29"/>
          <w:headerReference w:type="first" r:id="rId30"/>
          <w:pgSz w:w="11910" w:h="16850"/>
          <w:pgMar w:top="920" w:right="640" w:bottom="280" w:left="980" w:header="728" w:footer="0" w:gutter="0"/>
          <w:cols w:space="720"/>
        </w:sectPr>
      </w:pPr>
    </w:p>
    <w:p w14:paraId="5B1131A3" w14:textId="77777777" w:rsidR="0015376D" w:rsidRDefault="0015376D">
      <w:pPr>
        <w:pStyle w:val="BodyText"/>
        <w:spacing w:before="8" w:after="1"/>
        <w:rPr>
          <w:rFonts w:ascii="Times New Roman"/>
          <w:sz w:val="8"/>
        </w:rPr>
      </w:pPr>
    </w:p>
    <w:p w14:paraId="5B1131A4" w14:textId="77777777" w:rsidR="0015376D" w:rsidRDefault="00532679">
      <w:pPr>
        <w:pStyle w:val="BodyText"/>
        <w:spacing w:line="144" w:lineRule="exact"/>
        <w:ind w:left="4158"/>
        <w:rPr>
          <w:rFonts w:ascii="Times New Roman"/>
          <w:sz w:val="14"/>
        </w:rPr>
      </w:pPr>
      <w:r>
        <w:rPr>
          <w:rFonts w:ascii="Times New Roman"/>
          <w:noProof/>
          <w:position w:val="-2"/>
          <w:sz w:val="14"/>
        </w:rPr>
        <w:drawing>
          <wp:inline distT="0" distB="0" distL="0" distR="0" wp14:anchorId="5B113B40" wp14:editId="5B113B41">
            <wp:extent cx="3788292" cy="9144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1" cstate="print"/>
                    <a:stretch>
                      <a:fillRect/>
                    </a:stretch>
                  </pic:blipFill>
                  <pic:spPr>
                    <a:xfrm>
                      <a:off x="0" y="0"/>
                      <a:ext cx="3788292" cy="91440"/>
                    </a:xfrm>
                    <a:prstGeom prst="rect">
                      <a:avLst/>
                    </a:prstGeom>
                  </pic:spPr>
                </pic:pic>
              </a:graphicData>
            </a:graphic>
          </wp:inline>
        </w:drawing>
      </w:r>
    </w:p>
    <w:p w14:paraId="5B1131A5" w14:textId="77777777" w:rsidR="0015376D" w:rsidRDefault="0015376D">
      <w:pPr>
        <w:pStyle w:val="BodyText"/>
        <w:rPr>
          <w:rFonts w:ascii="Times New Roman"/>
        </w:rPr>
      </w:pPr>
    </w:p>
    <w:p w14:paraId="5B1131A6" w14:textId="77777777" w:rsidR="0015376D" w:rsidRDefault="0015376D">
      <w:pPr>
        <w:pStyle w:val="BodyText"/>
        <w:rPr>
          <w:rFonts w:ascii="Times New Roman"/>
        </w:rPr>
      </w:pPr>
    </w:p>
    <w:p w14:paraId="5B1131A7" w14:textId="77777777" w:rsidR="0015376D" w:rsidRDefault="0015376D">
      <w:pPr>
        <w:pStyle w:val="BodyText"/>
        <w:spacing w:before="9"/>
        <w:rPr>
          <w:rFonts w:ascii="Times New Roman"/>
          <w:sz w:val="15"/>
        </w:rPr>
      </w:pPr>
    </w:p>
    <w:p w14:paraId="5B1131A8" w14:textId="77777777" w:rsidR="0015376D" w:rsidRDefault="00532679">
      <w:pPr>
        <w:pStyle w:val="BodyText"/>
        <w:spacing w:before="94" w:line="278" w:lineRule="auto"/>
        <w:ind w:left="2141" w:hanging="5"/>
      </w:pPr>
      <w:r>
        <w:rPr>
          <w:spacing w:val="-1"/>
        </w:rPr>
        <w:t xml:space="preserve">de uitwisseling </w:t>
      </w:r>
      <w:r>
        <w:t xml:space="preserve">van wetenschappelijke, </w:t>
      </w:r>
      <w:r>
        <w:rPr>
          <w:spacing w:val="-1"/>
        </w:rPr>
        <w:t xml:space="preserve">technologische, technische, sociaal-economische </w:t>
      </w:r>
      <w:r>
        <w:t>en juridische gegevens (...) door middel van haar samenwerking aan te moedigen en te ondersteunen (...) (art. 4, lid 1 nonies);</w:t>
      </w:r>
    </w:p>
    <w:p w14:paraId="5B1131A9" w14:textId="77777777" w:rsidR="0015376D" w:rsidRDefault="00532679">
      <w:pPr>
        <w:pStyle w:val="BodyText"/>
        <w:spacing w:before="15" w:line="292" w:lineRule="auto"/>
        <w:ind w:left="2139" w:hanging="2"/>
      </w:pPr>
      <w:r>
        <w:t xml:space="preserve">door middel van haar samenwerking onderwijs, opleiding en bewustmaking van het publiek op het gebied van klimaatverandering aan te moedigen en te ondersteunen (artikel </w:t>
      </w:r>
      <w:r>
        <w:rPr>
          <w:w w:val="115"/>
        </w:rPr>
        <w:t>4, lid 1 bis);</w:t>
      </w:r>
    </w:p>
    <w:p w14:paraId="5B1131AA" w14:textId="77777777" w:rsidR="0015376D" w:rsidRDefault="00532679">
      <w:pPr>
        <w:pStyle w:val="ListParagraph"/>
        <w:numPr>
          <w:ilvl w:val="0"/>
          <w:numId w:val="24"/>
        </w:numPr>
        <w:tabs>
          <w:tab w:val="left" w:pos="2318"/>
          <w:tab w:val="left" w:pos="2319"/>
        </w:tabs>
        <w:spacing w:before="1" w:line="283" w:lineRule="auto"/>
        <w:ind w:left="2137" w:right="162" w:hanging="359"/>
        <w:jc w:val="left"/>
        <w:rPr>
          <w:rFonts w:ascii="Arial" w:hAnsi="Arial"/>
          <w:sz w:val="20"/>
        </w:rPr>
      </w:pPr>
      <w:r>
        <w:tab/>
      </w:r>
      <w:r>
        <w:rPr>
          <w:rFonts w:ascii="Arial" w:hAnsi="Arial"/>
          <w:sz w:val="20"/>
        </w:rPr>
        <w:t xml:space="preserve">Specifieke verplichtingen voor de partijen van bijlage I en II (ontwikkelde landen): </w:t>
      </w:r>
      <w:r>
        <w:rPr>
          <w:rFonts w:ascii="Arial" w:hAnsi="Arial"/>
          <w:w w:val="95"/>
          <w:sz w:val="20"/>
        </w:rPr>
        <w:t xml:space="preserve">het voortouw nemen bij de bestrijding van klimaatverandering en de nadelige gevolgen daarvan </w:t>
      </w:r>
      <w:r>
        <w:rPr>
          <w:rFonts w:ascii="Arial" w:hAnsi="Arial"/>
          <w:sz w:val="20"/>
        </w:rPr>
        <w:t xml:space="preserve">door nationale beleidsmaatregelen vast te stellen en passende maatregelen te nemen om </w:t>
      </w:r>
      <w:r>
        <w:rPr>
          <w:rFonts w:ascii="Arial" w:hAnsi="Arial"/>
          <w:w w:val="95"/>
          <w:sz w:val="20"/>
        </w:rPr>
        <w:t>de klimaatverandering te mitigeren door hun antropogene broeikasgasemissies te beperken en hun broeikasgasputten en -reservoirs te beschermen en te verbeteren (...) (artikel 4, lid 2 bis);</w:t>
      </w:r>
    </w:p>
    <w:p w14:paraId="5B1131AB" w14:textId="77777777" w:rsidR="0015376D" w:rsidRDefault="00532679">
      <w:pPr>
        <w:pStyle w:val="BodyText"/>
        <w:spacing w:line="234" w:lineRule="exact"/>
        <w:ind w:left="2138"/>
        <w:jc w:val="both"/>
      </w:pPr>
      <w:r>
        <w:t xml:space="preserve">om de zes maanden hun beleid en maatregelen </w:t>
      </w:r>
      <w:r>
        <w:rPr>
          <w:rFonts w:ascii="Times New Roman" w:hAnsi="Times New Roman"/>
          <w:sz w:val="22"/>
        </w:rPr>
        <w:t xml:space="preserve">aan </w:t>
      </w:r>
      <w:r>
        <w:t>de Conferentie van de Partijen voor te leggen</w:t>
      </w:r>
    </w:p>
    <w:p w14:paraId="5B1131AC" w14:textId="77777777" w:rsidR="0015376D" w:rsidRDefault="00532679">
      <w:pPr>
        <w:pStyle w:val="BodyText"/>
        <w:spacing w:before="32" w:line="266" w:lineRule="auto"/>
        <w:ind w:left="2139" w:right="169" w:hanging="2"/>
        <w:jc w:val="both"/>
      </w:pPr>
      <w:r>
        <w:rPr>
          <w:w w:val="95"/>
        </w:rPr>
        <w:t>In dit hoofdstuk wordt een overzicht gegeven van de broeikasgasemissies van bedrijven en de daaruit voortvloeiende prognoses van hun broeikasgasemissies met het oog op de vermindering ervan tot de niveaus van 1990;</w:t>
      </w:r>
    </w:p>
    <w:p w14:paraId="5B1131AD" w14:textId="77777777" w:rsidR="0015376D" w:rsidRDefault="00532679">
      <w:pPr>
        <w:pStyle w:val="BodyText"/>
        <w:spacing w:before="5" w:line="283" w:lineRule="auto"/>
        <w:ind w:left="2137" w:right="169" w:hanging="1"/>
        <w:jc w:val="both"/>
      </w:pPr>
      <w:r>
        <w:t>nieuwe en aanvullende financiële middelen te verstrekken ter dekking van de volledige overeengekomen kosten die de ontwikkelingslanden moeten maken ten gevolge van hun rapportage- en communicatieverplichtingen (artikel 4, lid 3);</w:t>
      </w:r>
    </w:p>
    <w:p w14:paraId="5B1131AE" w14:textId="77777777" w:rsidR="0015376D" w:rsidRDefault="00532679">
      <w:pPr>
        <w:pStyle w:val="BodyText"/>
        <w:spacing w:line="229" w:lineRule="exact"/>
        <w:ind w:left="2137"/>
        <w:jc w:val="both"/>
      </w:pPr>
      <w:r>
        <w:rPr>
          <w:rFonts w:ascii="Times New Roman" w:hAnsi="Times New Roman"/>
          <w:w w:val="95"/>
          <w:sz w:val="22"/>
        </w:rPr>
        <w:t xml:space="preserve">om </w:t>
      </w:r>
      <w:r>
        <w:rPr>
          <w:w w:val="95"/>
        </w:rPr>
        <w:t>ontwikkelingslanden te helpen het hoofd te bieden aan de kosten van aanpassing aan de gevolgen van klimaatverandering.</w:t>
      </w:r>
    </w:p>
    <w:p w14:paraId="5B1131AF" w14:textId="77777777" w:rsidR="0015376D" w:rsidRDefault="00532679">
      <w:pPr>
        <w:pStyle w:val="BodyText"/>
        <w:spacing w:before="38"/>
        <w:ind w:left="2137"/>
        <w:jc w:val="both"/>
      </w:pPr>
      <w:r>
        <w:t>klimaatverandering (art. 4, lid 4);</w:t>
      </w:r>
    </w:p>
    <w:p w14:paraId="5B1131B0" w14:textId="77777777" w:rsidR="0015376D" w:rsidRDefault="00532679">
      <w:pPr>
        <w:pStyle w:val="BodyText"/>
        <w:spacing w:before="37" w:line="283" w:lineRule="auto"/>
        <w:ind w:left="2132" w:right="166" w:firstLine="6"/>
        <w:jc w:val="both"/>
      </w:pPr>
      <w:r>
        <w:rPr>
          <w:w w:val="95"/>
        </w:rPr>
        <w:t xml:space="preserve">alle haalbare maatregelen te nemen om, waar </w:t>
      </w:r>
      <w:r>
        <w:t xml:space="preserve">nodig, de overdracht van of de toegang tot milieuvriendelijke technologieën en knowhow aan andere partijen aan te </w:t>
      </w:r>
      <w:r>
        <w:rPr>
          <w:w w:val="95"/>
        </w:rPr>
        <w:t xml:space="preserve">moedigen, te vergemakkelijken en te financieren </w:t>
      </w:r>
      <w:r>
        <w:t>(artikel 4, lid 5).</w:t>
      </w:r>
    </w:p>
    <w:p w14:paraId="5B1131B1" w14:textId="77777777" w:rsidR="0015376D" w:rsidRDefault="0015376D">
      <w:pPr>
        <w:pStyle w:val="BodyText"/>
        <w:spacing w:before="2"/>
        <w:rPr>
          <w:sz w:val="25"/>
        </w:rPr>
      </w:pPr>
    </w:p>
    <w:p w14:paraId="5B1131B2" w14:textId="77777777" w:rsidR="0015376D" w:rsidRDefault="00532679">
      <w:pPr>
        <w:pStyle w:val="BodyText"/>
        <w:spacing w:line="295" w:lineRule="auto"/>
        <w:ind w:left="976" w:right="167" w:firstLine="4"/>
        <w:jc w:val="both"/>
        <w:rPr>
          <w:sz w:val="14"/>
        </w:rPr>
      </w:pPr>
      <w:r>
        <w:rPr>
          <w:spacing w:val="-1"/>
        </w:rPr>
        <w:t xml:space="preserve">Tot slot </w:t>
      </w:r>
      <w:r>
        <w:t xml:space="preserve">wordt </w:t>
      </w:r>
      <w:r>
        <w:rPr>
          <w:spacing w:val="-1"/>
        </w:rPr>
        <w:t xml:space="preserve">in artikel </w:t>
      </w:r>
      <w:r>
        <w:t>7 van het UNFCCC de Conferentie van de Partijen, hierna de "COP</w:t>
      </w:r>
      <w:r>
        <w:rPr>
          <w:rFonts w:ascii="Times New Roman" w:hAnsi="Times New Roman"/>
          <w:sz w:val="19"/>
        </w:rPr>
        <w:t xml:space="preserve">" genoemd, ingesteld </w:t>
      </w:r>
      <w:r>
        <w:t xml:space="preserve">als hoogste orgaan van het verdrag. Haar taak is toe te zien op de uitvoering van het UNFCCC, te bepalen of de genomen maatregelen toereikend zijn om het uiteindelijke doel van het verdrag, namelijk het voorkomen van gevaarlijke klimaatverandering, te verwezenlijken, en binnen haar mandaat de nodige besluiten te nemen om de daadwerkelijke uitvoering van het verdrag te bevorderen. Voor </w:t>
      </w:r>
      <w:r>
        <w:rPr>
          <w:spacing w:val="-1"/>
        </w:rPr>
        <w:t xml:space="preserve">de besluitvorming in de COP's </w:t>
      </w:r>
      <w:r>
        <w:t xml:space="preserve">wordt de consensusregel als prioriteit </w:t>
      </w:r>
      <w:r>
        <w:rPr>
          <w:sz w:val="14"/>
        </w:rPr>
        <w:t>4 toegepast.</w:t>
      </w:r>
    </w:p>
    <w:p w14:paraId="5B1131B3" w14:textId="77777777" w:rsidR="0015376D" w:rsidRDefault="0015376D">
      <w:pPr>
        <w:pStyle w:val="BodyText"/>
        <w:spacing w:before="10"/>
        <w:rPr>
          <w:sz w:val="24"/>
        </w:rPr>
      </w:pPr>
    </w:p>
    <w:p w14:paraId="5B1131B4" w14:textId="77777777" w:rsidR="0015376D" w:rsidRDefault="00532679">
      <w:pPr>
        <w:pStyle w:val="Heading7"/>
      </w:pPr>
      <w:r>
        <w:rPr>
          <w:w w:val="110"/>
        </w:rPr>
        <w:t>1995</w:t>
      </w:r>
    </w:p>
    <w:p w14:paraId="5B1131B5" w14:textId="77777777" w:rsidR="0015376D" w:rsidRDefault="0015376D">
      <w:pPr>
        <w:pStyle w:val="BodyText"/>
        <w:spacing w:before="4"/>
        <w:rPr>
          <w:b/>
          <w:i/>
          <w:sz w:val="28"/>
        </w:rPr>
      </w:pPr>
    </w:p>
    <w:p w14:paraId="5B1131B6" w14:textId="77777777" w:rsidR="0015376D" w:rsidRDefault="00532679">
      <w:pPr>
        <w:pStyle w:val="BodyText"/>
        <w:spacing w:line="295" w:lineRule="auto"/>
        <w:ind w:left="975" w:right="174" w:firstLine="7"/>
        <w:jc w:val="both"/>
      </w:pPr>
      <w:r>
        <w:t>De eerste COP, COP-1, vond plaats in Berlijn in 1995. Bij die gelegenheid was de meerderheid van de verdragsluitende staten van oordeel dat de voor de ontwikkelde landen geplande toezeggingen niet volstonden om de doelstellingen van het UNFCCC te verwezenlijken. Daarom werd een onderhandelingsproces op gang gebracht om de verbintenissen van deze landen opnieuw te definiëren. Dit proces heeft geleid tot de goedkeuring van het Protocol van Kyoto in 1997.</w:t>
      </w:r>
    </w:p>
    <w:p w14:paraId="5B1131B7" w14:textId="77777777" w:rsidR="0015376D" w:rsidRDefault="0015376D">
      <w:pPr>
        <w:pStyle w:val="BodyText"/>
        <w:spacing w:before="4"/>
        <w:rPr>
          <w:sz w:val="24"/>
        </w:rPr>
      </w:pPr>
    </w:p>
    <w:p w14:paraId="5B1131B8" w14:textId="77777777" w:rsidR="0015376D" w:rsidRDefault="00532679">
      <w:pPr>
        <w:spacing w:line="247" w:lineRule="auto"/>
        <w:ind w:left="975" w:right="172" w:firstLine="6"/>
        <w:jc w:val="both"/>
        <w:rPr>
          <w:rFonts w:ascii="Times New Roman" w:hAnsi="Times New Roman"/>
          <w:sz w:val="25"/>
        </w:rPr>
      </w:pPr>
      <w:r>
        <w:rPr>
          <w:sz w:val="20"/>
        </w:rPr>
        <w:t xml:space="preserve">Bovendien heeft het IPCC in zijn tweede rapport, waaraan in december 1995 de laatste hand is gelegd, reeds aangegeven dat bij toepassing van de </w:t>
      </w:r>
      <w:r>
        <w:t>"</w:t>
      </w:r>
      <w:r>
        <w:rPr>
          <w:sz w:val="20"/>
        </w:rPr>
        <w:t>meest waarschijnlijke waarde</w:t>
      </w:r>
      <w:r>
        <w:t xml:space="preserve">" van de </w:t>
      </w:r>
      <w:r>
        <w:rPr>
          <w:sz w:val="20"/>
        </w:rPr>
        <w:t xml:space="preserve">klimaatgevoeligheid </w:t>
      </w:r>
      <w:r>
        <w:rPr>
          <w:rFonts w:ascii="Times New Roman" w:hAnsi="Times New Roman"/>
          <w:sz w:val="20"/>
        </w:rPr>
        <w:t xml:space="preserve">"de </w:t>
      </w:r>
      <w:r>
        <w:rPr>
          <w:rFonts w:ascii="Times New Roman" w:hAnsi="Times New Roman"/>
          <w:i/>
          <w:sz w:val="23"/>
        </w:rPr>
        <w:t xml:space="preserve">modellen resulteren </w:t>
      </w:r>
      <w:r>
        <w:rPr>
          <w:i/>
          <w:sz w:val="20"/>
        </w:rPr>
        <w:t xml:space="preserve">in </w:t>
      </w:r>
      <w:r>
        <w:rPr>
          <w:rFonts w:ascii="Times New Roman" w:hAnsi="Times New Roman"/>
          <w:i/>
          <w:sz w:val="23"/>
        </w:rPr>
        <w:t xml:space="preserve">een </w:t>
      </w:r>
      <w:r>
        <w:rPr>
          <w:rFonts w:ascii="Times New Roman" w:hAnsi="Times New Roman"/>
          <w:i/>
          <w:spacing w:val="-1"/>
          <w:w w:val="95"/>
          <w:sz w:val="23"/>
        </w:rPr>
        <w:t xml:space="preserve">stijging van de </w:t>
      </w:r>
      <w:r>
        <w:rPr>
          <w:rFonts w:ascii="Times New Roman" w:hAnsi="Times New Roman"/>
          <w:i/>
          <w:w w:val="95"/>
          <w:sz w:val="23"/>
        </w:rPr>
        <w:t>wereldgemiddelde oppervlaktetemperatuur met ongeveer 2</w:t>
      </w:r>
      <w:r>
        <w:rPr>
          <w:w w:val="95"/>
          <w:sz w:val="26"/>
        </w:rPr>
        <w:t xml:space="preserve">,0° </w:t>
      </w:r>
      <w:r>
        <w:rPr>
          <w:rFonts w:ascii="Times New Roman" w:hAnsi="Times New Roman"/>
          <w:i/>
          <w:w w:val="95"/>
          <w:sz w:val="23"/>
        </w:rPr>
        <w:t>tussen 1990 en 2100</w:t>
      </w:r>
      <w:r>
        <w:rPr>
          <w:rFonts w:ascii="Times New Roman" w:hAnsi="Times New Roman"/>
          <w:w w:val="95"/>
          <w:sz w:val="25"/>
        </w:rPr>
        <w:t>.</w:t>
      </w:r>
    </w:p>
    <w:p w14:paraId="5B1131B9" w14:textId="77777777" w:rsidR="0015376D" w:rsidRDefault="0015376D">
      <w:pPr>
        <w:pStyle w:val="BodyText"/>
        <w:spacing w:before="5"/>
        <w:rPr>
          <w:rFonts w:ascii="Times New Roman"/>
          <w:sz w:val="27"/>
        </w:rPr>
      </w:pPr>
    </w:p>
    <w:p w14:paraId="5B1131BA" w14:textId="77777777" w:rsidR="0015376D" w:rsidRDefault="00532679">
      <w:pPr>
        <w:pStyle w:val="Heading7"/>
      </w:pPr>
      <w:r>
        <w:rPr>
          <w:w w:val="105"/>
        </w:rPr>
        <w:t>1996</w:t>
      </w:r>
    </w:p>
    <w:p w14:paraId="5B1131BB" w14:textId="77777777" w:rsidR="0015376D" w:rsidRDefault="0015376D">
      <w:pPr>
        <w:pStyle w:val="BodyText"/>
        <w:spacing w:before="10"/>
        <w:rPr>
          <w:b/>
          <w:i/>
          <w:sz w:val="25"/>
        </w:rPr>
      </w:pPr>
    </w:p>
    <w:p w14:paraId="5B1131BC" w14:textId="77777777" w:rsidR="0015376D" w:rsidRDefault="00532679">
      <w:pPr>
        <w:spacing w:before="1" w:line="249" w:lineRule="auto"/>
        <w:ind w:left="978" w:firstLine="3"/>
        <w:rPr>
          <w:rFonts w:ascii="Times New Roman" w:hAnsi="Times New Roman"/>
          <w:i/>
          <w:sz w:val="23"/>
        </w:rPr>
      </w:pPr>
      <w:r>
        <w:rPr>
          <w:sz w:val="20"/>
        </w:rPr>
        <w:t xml:space="preserve">In 1996 erkende de Europese Unie de 2-c-bovengrens door te verklaren: </w:t>
      </w:r>
      <w:r>
        <w:rPr>
          <w:rFonts w:ascii="Times New Roman" w:hAnsi="Times New Roman"/>
          <w:sz w:val="20"/>
        </w:rPr>
        <w:t>"</w:t>
      </w:r>
      <w:r>
        <w:rPr>
          <w:rFonts w:ascii="Times New Roman" w:hAnsi="Times New Roman"/>
          <w:i/>
          <w:sz w:val="23"/>
        </w:rPr>
        <w:t xml:space="preserve">Gezien </w:t>
      </w:r>
      <w:r>
        <w:rPr>
          <w:rFonts w:ascii="Times New Roman" w:hAnsi="Times New Roman"/>
          <w:i/>
          <w:w w:val="95"/>
          <w:sz w:val="23"/>
        </w:rPr>
        <w:t>de ernstige risico's die een temperatuurstijging van deze omvang met zich meebrengt en met name de snelheid waarmee</w:t>
      </w:r>
    </w:p>
    <w:p w14:paraId="5B1131BD" w14:textId="27D3788D" w:rsidR="0015376D" w:rsidRDefault="00532679">
      <w:pPr>
        <w:pStyle w:val="BodyText"/>
        <w:spacing w:before="7"/>
        <w:rPr>
          <w:rFonts w:ascii="Times New Roman"/>
          <w:i/>
          <w:sz w:val="12"/>
        </w:rPr>
      </w:pPr>
      <w:r>
        <w:rPr>
          <w:noProof/>
        </w:rPr>
        <mc:AlternateContent>
          <mc:Choice Requires="wps">
            <w:drawing>
              <wp:anchor distT="0" distB="0" distL="0" distR="0" simplePos="0" relativeHeight="487593472" behindDoc="1" locked="0" layoutInCell="1" allowOverlap="1" wp14:anchorId="5B113B42" wp14:editId="36EFC7DF">
                <wp:simplePos x="0" y="0"/>
                <wp:positionH relativeFrom="page">
                  <wp:posOffset>1228090</wp:posOffset>
                </wp:positionH>
                <wp:positionV relativeFrom="paragraph">
                  <wp:posOffset>107315</wp:posOffset>
                </wp:positionV>
                <wp:extent cx="1870075" cy="1270"/>
                <wp:effectExtent l="0" t="0" r="0" b="0"/>
                <wp:wrapTopAndBottom/>
                <wp:docPr id="33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6" style="position:absolute;margin-left:96.7pt;margin-top:8.45pt;width:147.2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" w14:anchorId="61A65FAE">
                <v:path arrowok="t" o:connecttype="custom" o:connectlocs="0,0;1870075,0" o:connectangles="0,0"/>
                <w10:wrap type="topAndBottom" anchorx="page"/>
              </v:shape>
            </w:pict>
          </mc:Fallback>
        </mc:AlternateContent>
      </w:r>
    </w:p>
    <w:p w14:paraId="5B1131BE" w14:textId="77777777" w:rsidR="0015376D" w:rsidRDefault="00532679">
      <w:pPr>
        <w:pStyle w:val="ListParagraph"/>
        <w:numPr>
          <w:ilvl w:val="0"/>
          <w:numId w:val="23"/>
        </w:numPr>
        <w:tabs>
          <w:tab w:val="left" w:pos="1112"/>
        </w:tabs>
        <w:spacing w:before="114"/>
        <w:ind w:left="1111" w:hanging="140"/>
        <w:rPr>
          <w:sz w:val="19"/>
        </w:rPr>
      </w:pPr>
      <w:r>
        <w:rPr>
          <w:w w:val="105"/>
          <w:sz w:val="19"/>
        </w:rPr>
        <w:t>Artikel 15, lid 3, van het UNFCCC.</w:t>
      </w:r>
    </w:p>
    <w:p w14:paraId="5B1131BF" w14:textId="77777777" w:rsidR="0015376D" w:rsidRDefault="00532679">
      <w:pPr>
        <w:pStyle w:val="ListParagraph"/>
        <w:numPr>
          <w:ilvl w:val="0"/>
          <w:numId w:val="23"/>
        </w:numPr>
        <w:tabs>
          <w:tab w:val="left" w:pos="1107"/>
        </w:tabs>
        <w:spacing w:before="6"/>
        <w:ind w:left="1106" w:hanging="134"/>
        <w:rPr>
          <w:sz w:val="19"/>
        </w:rPr>
      </w:pPr>
      <w:r>
        <w:rPr>
          <w:w w:val="105"/>
          <w:sz w:val="19"/>
        </w:rPr>
        <w:t>IPCC, tweede evaluatierapport, synthese, blz. 5.</w:t>
      </w:r>
    </w:p>
    <w:p w14:paraId="5B1131C0" w14:textId="77777777" w:rsidR="0015376D" w:rsidRDefault="0015376D">
      <w:pPr>
        <w:rPr>
          <w:sz w:val="19"/>
        </w:rPr>
        <w:sectPr w:rsidR="0015376D">
          <w:headerReference w:type="even" r:id="rId32"/>
          <w:headerReference w:type="default" r:id="rId33"/>
          <w:headerReference w:type="first" r:id="rId34"/>
          <w:pgSz w:w="11910" w:h="16850"/>
          <w:pgMar w:top="920" w:right="640" w:bottom="280" w:left="980" w:header="723" w:footer="0" w:gutter="0"/>
          <w:cols w:space="720"/>
        </w:sectPr>
      </w:pPr>
    </w:p>
    <w:p w14:paraId="5B1131C1" w14:textId="77777777" w:rsidR="0015376D" w:rsidRDefault="0015376D">
      <w:pPr>
        <w:pStyle w:val="BodyText"/>
        <w:rPr>
          <w:rFonts w:ascii="Times New Roman"/>
          <w:sz w:val="15"/>
        </w:rPr>
      </w:pPr>
    </w:p>
    <w:p w14:paraId="5B1131C2" w14:textId="355D4C71" w:rsidR="0015376D" w:rsidRDefault="00532679">
      <w:pPr>
        <w:pStyle w:val="BodyText"/>
        <w:spacing w:line="20" w:lineRule="exact"/>
        <w:ind w:left="4534"/>
        <w:rPr>
          <w:rFonts w:ascii="Times New Roman"/>
          <w:sz w:val="2"/>
        </w:rPr>
      </w:pPr>
      <w:r>
        <w:rPr>
          <w:rFonts w:ascii="Times New Roman"/>
          <w:noProof/>
          <w:sz w:val="2"/>
        </w:rPr>
        <mc:AlternateContent>
          <mc:Choice Requires="wpg">
            <w:drawing>
              <wp:inline distT="0" distB="0" distL="0" distR="0" wp14:anchorId="5B113B43" wp14:editId="2A5C6361">
                <wp:extent cx="3538220" cy="9525"/>
                <wp:effectExtent l="5715" t="8255" r="8890" b="1270"/>
                <wp:docPr id="336"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8220" cy="9525"/>
                          <a:chOff x="0" y="0"/>
                          <a:chExt cx="5572" cy="15"/>
                        </a:xfrm>
                      </wpg:grpSpPr>
                      <wps:wsp>
                        <wps:cNvPr id="337" name="Line 262"/>
                        <wps:cNvCnPr>
                          <a:cxnSpLocks noChangeShapeType="1"/>
                        </wps:cNvCnPr>
                        <wps:spPr bwMode="auto">
                          <a:xfrm>
                            <a:off x="0" y="7"/>
                            <a:ext cx="5572"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8" style="width:278.6pt;height:.75pt;mso-position-horizontal-relative:char;mso-position-vertical-relative:line" coordsize="5572,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" w14:anchorId="638E4CBF">
                <v:line id="Line 262"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" from="0,7" to="5572,7"/>
                <w10:anchorlock/>
              </v:group>
            </w:pict>
          </mc:Fallback>
        </mc:AlternateContent>
      </w:r>
    </w:p>
    <w:p w14:paraId="5B1131C3" w14:textId="77777777" w:rsidR="0015376D" w:rsidRDefault="0015376D">
      <w:pPr>
        <w:pStyle w:val="BodyText"/>
        <w:rPr>
          <w:rFonts w:ascii="Times New Roman"/>
        </w:rPr>
      </w:pPr>
    </w:p>
    <w:p w14:paraId="5B1131C4" w14:textId="77777777" w:rsidR="0015376D" w:rsidRDefault="0015376D">
      <w:pPr>
        <w:pStyle w:val="BodyText"/>
        <w:rPr>
          <w:rFonts w:ascii="Times New Roman"/>
        </w:rPr>
      </w:pPr>
    </w:p>
    <w:p w14:paraId="5B1131C5" w14:textId="77777777" w:rsidR="0015376D" w:rsidRDefault="0015376D">
      <w:pPr>
        <w:pStyle w:val="BodyText"/>
        <w:spacing w:before="3"/>
        <w:rPr>
          <w:rFonts w:ascii="Times New Roman"/>
          <w:sz w:val="18"/>
        </w:rPr>
      </w:pPr>
    </w:p>
    <w:p w14:paraId="5B1131C6" w14:textId="77777777" w:rsidR="0015376D" w:rsidRDefault="00532679">
      <w:pPr>
        <w:spacing w:before="90" w:line="247" w:lineRule="auto"/>
        <w:ind w:left="975" w:right="165"/>
        <w:jc w:val="both"/>
        <w:rPr>
          <w:rFonts w:ascii="Times New Roman" w:hAnsi="Times New Roman"/>
          <w:i/>
          <w:sz w:val="15"/>
        </w:rPr>
      </w:pPr>
      <w:r>
        <w:rPr>
          <w:rFonts w:ascii="Times New Roman" w:hAnsi="Times New Roman"/>
          <w:i/>
          <w:w w:val="90"/>
          <w:sz w:val="23"/>
        </w:rPr>
        <w:t xml:space="preserve">De Raad is van oordeel dat de temperatuur op aarde niet meer dan 2 graden boven het pre-industriële niveau mag uitstijgen (...) de Raad neemt er nota van dat volgens het [IPCC] </w:t>
      </w:r>
      <w:r>
        <w:rPr>
          <w:rFonts w:ascii="Times New Roman" w:hAnsi="Times New Roman"/>
          <w:i/>
          <w:sz w:val="23"/>
        </w:rPr>
        <w:t xml:space="preserve">aanzienlijke reducties van broeikasgasemissies </w:t>
      </w:r>
      <w:r>
        <w:rPr>
          <w:rFonts w:ascii="Times New Roman" w:hAnsi="Times New Roman"/>
          <w:i/>
          <w:w w:val="90"/>
          <w:sz w:val="23"/>
        </w:rPr>
        <w:t xml:space="preserve">technisch haalbaar en </w:t>
      </w:r>
      <w:r>
        <w:rPr>
          <w:rFonts w:ascii="Times New Roman" w:hAnsi="Times New Roman"/>
          <w:i/>
          <w:spacing w:val="-1"/>
          <w:w w:val="95"/>
          <w:sz w:val="23"/>
        </w:rPr>
        <w:t xml:space="preserve">economisch </w:t>
      </w:r>
      <w:r>
        <w:rPr>
          <w:rFonts w:ascii="Times New Roman" w:hAnsi="Times New Roman"/>
          <w:i/>
          <w:sz w:val="23"/>
        </w:rPr>
        <w:t xml:space="preserve">haalbaar zijn. </w:t>
      </w:r>
      <w:r>
        <w:rPr>
          <w:rFonts w:ascii="Times New Roman" w:hAnsi="Times New Roman"/>
          <w:i/>
          <w:spacing w:val="-1"/>
          <w:w w:val="95"/>
          <w:sz w:val="23"/>
        </w:rPr>
        <w:t xml:space="preserve">Voorts merkt hij op dat er voldoende ruimte is voor </w:t>
      </w:r>
      <w:r>
        <w:rPr>
          <w:rFonts w:ascii="Times New Roman" w:hAnsi="Times New Roman"/>
          <w:i/>
          <w:w w:val="95"/>
          <w:sz w:val="23"/>
        </w:rPr>
        <w:t>"no-regrets"</w:t>
      </w:r>
      <w:r>
        <w:rPr>
          <w:rFonts w:ascii="Times New Roman" w:hAnsi="Times New Roman"/>
          <w:i/>
          <w:spacing w:val="-1"/>
          <w:w w:val="95"/>
          <w:sz w:val="23"/>
        </w:rPr>
        <w:t xml:space="preserve">-oplossingen </w:t>
      </w:r>
      <w:r>
        <w:rPr>
          <w:rFonts w:ascii="Times New Roman" w:hAnsi="Times New Roman"/>
          <w:i/>
          <w:w w:val="95"/>
          <w:sz w:val="23"/>
        </w:rPr>
        <w:t xml:space="preserve">en dat het </w:t>
      </w:r>
      <w:r>
        <w:rPr>
          <w:rFonts w:ascii="Times New Roman" w:hAnsi="Times New Roman"/>
          <w:i/>
          <w:w w:val="90"/>
          <w:sz w:val="23"/>
        </w:rPr>
        <w:t xml:space="preserve">potentiële risico rechtvaardigt dat verder wordt gegaan dan de uitvoering van "no-regrets"-oplossingen op het niveau van de </w:t>
      </w:r>
      <w:r>
        <w:rPr>
          <w:rFonts w:ascii="Times New Roman" w:hAnsi="Times New Roman"/>
          <w:i/>
          <w:sz w:val="23"/>
        </w:rPr>
        <w:t xml:space="preserve">in bijlage </w:t>
      </w:r>
      <w:r>
        <w:rPr>
          <w:rFonts w:ascii="Times New Roman" w:hAnsi="Times New Roman"/>
          <w:i/>
          <w:w w:val="95"/>
          <w:sz w:val="23"/>
        </w:rPr>
        <w:t xml:space="preserve">I </w:t>
      </w:r>
      <w:r>
        <w:rPr>
          <w:rFonts w:ascii="Times New Roman" w:hAnsi="Times New Roman"/>
          <w:i/>
          <w:sz w:val="23"/>
        </w:rPr>
        <w:t xml:space="preserve">opgenomen partijen </w:t>
      </w:r>
      <w:r>
        <w:rPr>
          <w:i/>
        </w:rPr>
        <w:t>"</w:t>
      </w:r>
      <w:r>
        <w:rPr>
          <w:rFonts w:ascii="Times New Roman" w:hAnsi="Times New Roman"/>
          <w:i/>
          <w:position w:val="7"/>
          <w:sz w:val="15"/>
        </w:rPr>
        <w:t>6 .</w:t>
      </w:r>
    </w:p>
    <w:p w14:paraId="5B1131C7" w14:textId="77777777" w:rsidR="0015376D" w:rsidRDefault="0015376D">
      <w:pPr>
        <w:pStyle w:val="BodyText"/>
        <w:spacing w:before="2"/>
        <w:rPr>
          <w:rFonts w:ascii="Times New Roman"/>
          <w:i/>
          <w:sz w:val="26"/>
        </w:rPr>
      </w:pPr>
    </w:p>
    <w:p w14:paraId="5B1131C8" w14:textId="77777777" w:rsidR="0015376D" w:rsidRDefault="00532679">
      <w:pPr>
        <w:pStyle w:val="Heading2"/>
        <w:ind w:left="977"/>
      </w:pPr>
      <w:r>
        <w:rPr>
          <w:w w:val="105"/>
        </w:rPr>
        <w:t>1997</w:t>
      </w:r>
    </w:p>
    <w:p w14:paraId="5B1131C9" w14:textId="77777777" w:rsidR="0015376D" w:rsidRDefault="0015376D">
      <w:pPr>
        <w:pStyle w:val="BodyText"/>
        <w:spacing w:before="5"/>
        <w:rPr>
          <w:rFonts w:ascii="Times New Roman"/>
          <w:b/>
          <w:i/>
          <w:sz w:val="25"/>
        </w:rPr>
      </w:pPr>
    </w:p>
    <w:p w14:paraId="5B1131CA" w14:textId="77777777" w:rsidR="0015376D" w:rsidRDefault="00532679">
      <w:pPr>
        <w:pStyle w:val="BodyText"/>
        <w:spacing w:line="259" w:lineRule="auto"/>
        <w:ind w:left="977" w:right="178" w:firstLine="5"/>
        <w:jc w:val="both"/>
      </w:pPr>
      <w:r>
        <w:rPr>
          <w:w w:val="95"/>
        </w:rPr>
        <w:t xml:space="preserve">Op 11 december 1997 werd tijdens de COP-3-bijeenkomst </w:t>
      </w:r>
      <w:r>
        <w:rPr>
          <w:rFonts w:ascii="Times New Roman" w:hAnsi="Times New Roman"/>
          <w:w w:val="95"/>
          <w:sz w:val="23"/>
        </w:rPr>
        <w:t xml:space="preserve">in </w:t>
      </w:r>
      <w:r>
        <w:rPr>
          <w:w w:val="95"/>
        </w:rPr>
        <w:t xml:space="preserve">Kyoto een protocol ondertekend en aan </w:t>
      </w:r>
      <w:r>
        <w:rPr>
          <w:rFonts w:ascii="Times New Roman" w:hAnsi="Times New Roman"/>
          <w:w w:val="95"/>
          <w:sz w:val="23"/>
        </w:rPr>
        <w:t xml:space="preserve">het </w:t>
      </w:r>
      <w:r>
        <w:rPr>
          <w:w w:val="95"/>
        </w:rPr>
        <w:t xml:space="preserve">UNFCCC toegevoegd: </w:t>
      </w:r>
      <w:r>
        <w:t xml:space="preserve">het </w:t>
      </w:r>
      <w:r>
        <w:rPr>
          <w:u w:val="thick"/>
        </w:rPr>
        <w:t>Protocol van Kyoto</w:t>
      </w:r>
      <w:r>
        <w:t xml:space="preserve">. In dit protocol hebben de </w:t>
      </w:r>
      <w:r>
        <w:rPr>
          <w:rFonts w:ascii="Times New Roman" w:hAnsi="Times New Roman"/>
          <w:sz w:val="23"/>
        </w:rPr>
        <w:t xml:space="preserve">in </w:t>
      </w:r>
      <w:r>
        <w:t xml:space="preserve">bijlage I genoemde staten, waaronder België, zich </w:t>
      </w:r>
      <w:r>
        <w:rPr>
          <w:rFonts w:ascii="Times New Roman" w:hAnsi="Times New Roman"/>
          <w:sz w:val="23"/>
        </w:rPr>
        <w:t xml:space="preserve">ertoe verbonden </w:t>
      </w:r>
      <w:r>
        <w:t xml:space="preserve">hun broeikasgasemissies over een periode van 5 jaar, van 2008 </w:t>
      </w:r>
      <w:r>
        <w:rPr>
          <w:rFonts w:ascii="Times New Roman" w:hAnsi="Times New Roman"/>
          <w:sz w:val="23"/>
        </w:rPr>
        <w:t xml:space="preserve">tot </w:t>
      </w:r>
      <w:r>
        <w:t>2012, te verminderen.</w:t>
      </w:r>
    </w:p>
    <w:p w14:paraId="5B1131CB" w14:textId="77777777" w:rsidR="0015376D" w:rsidRDefault="0015376D">
      <w:pPr>
        <w:pStyle w:val="BodyText"/>
        <w:rPr>
          <w:sz w:val="27"/>
        </w:rPr>
      </w:pPr>
    </w:p>
    <w:p w14:paraId="5B1131CC" w14:textId="77777777" w:rsidR="0015376D" w:rsidRDefault="00532679">
      <w:pPr>
        <w:pStyle w:val="BodyText"/>
        <w:ind w:left="982"/>
        <w:jc w:val="both"/>
      </w:pPr>
      <w:r>
        <w:rPr>
          <w:spacing w:val="-1"/>
          <w:w w:val="105"/>
        </w:rPr>
        <w:t xml:space="preserve">Artikel </w:t>
      </w:r>
      <w:r>
        <w:rPr>
          <w:w w:val="105"/>
        </w:rPr>
        <w:t>3, lid 1, van het Protocol bepaalt derhalve dat:</w:t>
      </w:r>
    </w:p>
    <w:p w14:paraId="5B1131CD" w14:textId="77777777" w:rsidR="0015376D" w:rsidRDefault="00532679">
      <w:pPr>
        <w:spacing w:before="10" w:line="244" w:lineRule="auto"/>
        <w:ind w:left="1405" w:right="173" w:firstLine="12"/>
        <w:jc w:val="both"/>
      </w:pPr>
      <w:r>
        <w:rPr>
          <w:rFonts w:ascii="Times New Roman" w:hAnsi="Times New Roman"/>
          <w:i/>
          <w:w w:val="90"/>
          <w:sz w:val="23"/>
        </w:rPr>
        <w:t xml:space="preserve">"De in bijlage I opgenomen Partijen zorgen er, afzonderlijk of gezamenlijk, voor dat hun totale antropogene in kooldioxide-equivalent uitgedrukte emissies van de </w:t>
      </w:r>
      <w:r>
        <w:rPr>
          <w:rFonts w:ascii="Times New Roman" w:hAnsi="Times New Roman"/>
          <w:i/>
          <w:spacing w:val="-1"/>
          <w:w w:val="95"/>
          <w:sz w:val="23"/>
        </w:rPr>
        <w:t xml:space="preserve">in bijlage A genoemde </w:t>
      </w:r>
      <w:r>
        <w:rPr>
          <w:rFonts w:ascii="Times New Roman" w:hAnsi="Times New Roman"/>
          <w:i/>
          <w:w w:val="90"/>
          <w:sz w:val="23"/>
        </w:rPr>
        <w:t xml:space="preserve">broeikasgassen </w:t>
      </w:r>
      <w:r>
        <w:rPr>
          <w:rFonts w:ascii="Times New Roman" w:hAnsi="Times New Roman"/>
          <w:i/>
          <w:w w:val="95"/>
          <w:sz w:val="23"/>
        </w:rPr>
        <w:t xml:space="preserve">de hun toegewezen hoeveelheden </w:t>
      </w:r>
      <w:r>
        <w:rPr>
          <w:rFonts w:ascii="Times New Roman" w:hAnsi="Times New Roman"/>
          <w:i/>
          <w:spacing w:val="-1"/>
          <w:w w:val="95"/>
          <w:sz w:val="23"/>
        </w:rPr>
        <w:t>niet overschrijden</w:t>
      </w:r>
      <w:r>
        <w:rPr>
          <w:rFonts w:ascii="Times New Roman" w:hAnsi="Times New Roman"/>
          <w:i/>
          <w:w w:val="95"/>
          <w:sz w:val="23"/>
        </w:rPr>
        <w:t xml:space="preserve">, berekend overeenkomstig hun </w:t>
      </w:r>
      <w:r>
        <w:rPr>
          <w:rFonts w:ascii="Times New Roman" w:hAnsi="Times New Roman"/>
          <w:i/>
          <w:w w:val="90"/>
          <w:sz w:val="23"/>
        </w:rPr>
        <w:t xml:space="preserve">in bijlage B opgenomen gekwantificeerde verplichtingen inzake emissiebeperking </w:t>
      </w:r>
      <w:r>
        <w:rPr>
          <w:rFonts w:ascii="Times New Roman" w:hAnsi="Times New Roman"/>
          <w:w w:val="90"/>
        </w:rPr>
        <w:t xml:space="preserve">en </w:t>
      </w:r>
      <w:r>
        <w:rPr>
          <w:rFonts w:ascii="Times New Roman" w:hAnsi="Times New Roman"/>
          <w:i/>
          <w:w w:val="90"/>
          <w:sz w:val="23"/>
        </w:rPr>
        <w:t xml:space="preserve">-reductie </w:t>
      </w:r>
      <w:r>
        <w:rPr>
          <w:rFonts w:ascii="Times New Roman" w:hAnsi="Times New Roman"/>
          <w:w w:val="90"/>
        </w:rPr>
        <w:t xml:space="preserve">en </w:t>
      </w:r>
      <w:r>
        <w:rPr>
          <w:rFonts w:ascii="Times New Roman" w:hAnsi="Times New Roman"/>
          <w:i/>
          <w:w w:val="90"/>
          <w:sz w:val="23"/>
        </w:rPr>
        <w:t xml:space="preserve">overeenkomstig het bepaalde in dit artikel, teneinde hun totale emissies van die </w:t>
      </w:r>
      <w:r>
        <w:rPr>
          <w:rFonts w:ascii="Times New Roman" w:hAnsi="Times New Roman"/>
          <w:i/>
          <w:w w:val="95"/>
          <w:sz w:val="23"/>
        </w:rPr>
        <w:t xml:space="preserve">gassen in de verbintenisperiode </w:t>
      </w:r>
      <w:r>
        <w:rPr>
          <w:i/>
          <w:sz w:val="20"/>
        </w:rPr>
        <w:t xml:space="preserve">2008-2012 met ten minste </w:t>
      </w:r>
      <w:r>
        <w:rPr>
          <w:w w:val="95"/>
          <w:sz w:val="19"/>
        </w:rPr>
        <w:t xml:space="preserve">5% </w:t>
      </w:r>
      <w:r>
        <w:rPr>
          <w:rFonts w:ascii="Times New Roman" w:hAnsi="Times New Roman"/>
          <w:i/>
          <w:sz w:val="23"/>
        </w:rPr>
        <w:t xml:space="preserve">te verminderen </w:t>
      </w:r>
      <w:r>
        <w:rPr>
          <w:rFonts w:ascii="Times New Roman" w:hAnsi="Times New Roman"/>
          <w:i/>
          <w:w w:val="95"/>
          <w:sz w:val="23"/>
        </w:rPr>
        <w:t>ten opzichte van het niveau van 1990</w:t>
      </w:r>
      <w:r>
        <w:t>.</w:t>
      </w:r>
    </w:p>
    <w:p w14:paraId="5B1131CE" w14:textId="77777777" w:rsidR="0015376D" w:rsidRDefault="0015376D">
      <w:pPr>
        <w:pStyle w:val="BodyText"/>
        <w:spacing w:before="10"/>
        <w:rPr>
          <w:sz w:val="25"/>
        </w:rPr>
      </w:pPr>
    </w:p>
    <w:p w14:paraId="5B1131CF" w14:textId="77777777" w:rsidR="0015376D" w:rsidRDefault="00532679">
      <w:pPr>
        <w:pStyle w:val="BodyText"/>
        <w:spacing w:line="268" w:lineRule="auto"/>
        <w:ind w:left="974" w:right="164" w:firstLine="8"/>
        <w:jc w:val="both"/>
        <w:rPr>
          <w:sz w:val="14"/>
        </w:rPr>
      </w:pPr>
      <w:r>
        <w:t xml:space="preserve">Het Protocol van Kyoto voorziet ook in twee zogenaamde </w:t>
      </w:r>
      <w:r>
        <w:rPr>
          <w:sz w:val="22"/>
        </w:rPr>
        <w:t>"</w:t>
      </w:r>
      <w:r>
        <w:t>flexibiliteitsmechanismen"</w:t>
      </w:r>
      <w:r>
        <w:rPr>
          <w:rFonts w:ascii="Times New Roman" w:hAnsi="Times New Roman"/>
          <w:sz w:val="21"/>
        </w:rPr>
        <w:t xml:space="preserve">. </w:t>
      </w:r>
      <w:r>
        <w:t xml:space="preserve">Het eerste mechanisme bestaat uit de aan- en verkoop van </w:t>
      </w:r>
      <w:r>
        <w:rPr>
          <w:sz w:val="22"/>
        </w:rPr>
        <w:t>"</w:t>
      </w:r>
      <w:r>
        <w:t>koolstofkredieten</w:t>
      </w:r>
      <w:r>
        <w:rPr>
          <w:sz w:val="22"/>
        </w:rPr>
        <w:t xml:space="preserve">" </w:t>
      </w:r>
      <w:r>
        <w:t xml:space="preserve">tussen ontwikkelde landen, waardoor landen die hun quota niet volledig benutten </w:t>
      </w:r>
      <w:r>
        <w:rPr>
          <w:sz w:val="22"/>
        </w:rPr>
        <w:t>"</w:t>
      </w:r>
      <w:r>
        <w:t>rechten om te vervuilen</w:t>
      </w:r>
      <w:r>
        <w:rPr>
          <w:sz w:val="22"/>
        </w:rPr>
        <w:t xml:space="preserve">" kunnen </w:t>
      </w:r>
      <w:r>
        <w:t xml:space="preserve">overdragen </w:t>
      </w:r>
      <w:r>
        <w:rPr>
          <w:rFonts w:ascii="Times New Roman" w:hAnsi="Times New Roman"/>
          <w:sz w:val="24"/>
        </w:rPr>
        <w:t xml:space="preserve">aan </w:t>
      </w:r>
      <w:r>
        <w:t xml:space="preserve">landen die daarentegen </w:t>
      </w:r>
      <w:r>
        <w:rPr>
          <w:spacing w:val="-1"/>
        </w:rPr>
        <w:t xml:space="preserve">van plan zijn </w:t>
      </w:r>
      <w:r>
        <w:t xml:space="preserve">de hun toegewezen quota te overschrijden </w:t>
      </w:r>
      <w:r>
        <w:rPr>
          <w:vertAlign w:val="superscript"/>
        </w:rPr>
        <w:t xml:space="preserve">7 </w:t>
      </w:r>
      <w:r>
        <w:rPr>
          <w:sz w:val="12"/>
        </w:rPr>
        <w:t xml:space="preserve">- </w:t>
      </w:r>
      <w:r>
        <w:t xml:space="preserve">Het tweede mechanisme, bekend als </w:t>
      </w:r>
      <w:r>
        <w:rPr>
          <w:sz w:val="22"/>
        </w:rPr>
        <w:t>"</w:t>
      </w:r>
      <w:r>
        <w:t>schone ontwikkeling</w:t>
      </w:r>
      <w:r>
        <w:rPr>
          <w:sz w:val="22"/>
        </w:rPr>
        <w:t xml:space="preserve">", </w:t>
      </w:r>
      <w:r>
        <w:rPr>
          <w:w w:val="105"/>
        </w:rPr>
        <w:t xml:space="preserve">bestaat uit Het tweede mechanisme, bekend als het "schone ontwikkeling"-mechanisme, houdt in dat ontwikkelde landen die zich ertoe hebben verbonden hun emissies te verminderen, emissiereductieactiviteiten in ontwikkelingslanden financieren om </w:t>
      </w:r>
      <w:r>
        <w:t xml:space="preserve">in ruil daarvoor </w:t>
      </w:r>
      <w:r>
        <w:rPr>
          <w:sz w:val="22"/>
        </w:rPr>
        <w:t>"</w:t>
      </w:r>
      <w:r>
        <w:t>gecertificeerde emissiereductie-eenheden</w:t>
      </w:r>
      <w:r>
        <w:rPr>
          <w:sz w:val="22"/>
        </w:rPr>
        <w:t xml:space="preserve">" te </w:t>
      </w:r>
      <w:r>
        <w:rPr>
          <w:w w:val="105"/>
        </w:rPr>
        <w:t xml:space="preserve">verkrijgen </w:t>
      </w:r>
      <w:r>
        <w:t xml:space="preserve">en zo een deel van </w:t>
      </w:r>
      <w:r>
        <w:rPr>
          <w:w w:val="105"/>
        </w:rPr>
        <w:t>hun eigen reductieverplichtingen te kunnen nakomen8 .</w:t>
      </w:r>
    </w:p>
    <w:p w14:paraId="5B1131D0" w14:textId="77777777" w:rsidR="0015376D" w:rsidRDefault="0015376D">
      <w:pPr>
        <w:pStyle w:val="BodyText"/>
        <w:spacing w:before="3"/>
        <w:rPr>
          <w:sz w:val="25"/>
        </w:rPr>
      </w:pPr>
    </w:p>
    <w:p w14:paraId="5B1131D1" w14:textId="77777777" w:rsidR="0015376D" w:rsidRDefault="00532679">
      <w:pPr>
        <w:pStyle w:val="BodyText"/>
        <w:spacing w:line="300" w:lineRule="auto"/>
        <w:ind w:left="982" w:right="179"/>
        <w:jc w:val="both"/>
      </w:pPr>
      <w:r>
        <w:t>België is sinds 29 april 1998 partij bij het Protocol van Kyoto, net als de Europese Unie. Het Protocol van Kyoto is echter pas op 16 februari 2005 in werking getreden.</w:t>
      </w:r>
    </w:p>
    <w:p w14:paraId="5B1131D2" w14:textId="77777777" w:rsidR="0015376D" w:rsidRDefault="0015376D">
      <w:pPr>
        <w:pStyle w:val="BodyText"/>
        <w:rPr>
          <w:sz w:val="24"/>
        </w:rPr>
      </w:pPr>
    </w:p>
    <w:p w14:paraId="5B1131D3" w14:textId="77777777" w:rsidR="0015376D" w:rsidRDefault="00532679">
      <w:pPr>
        <w:pStyle w:val="BodyText"/>
        <w:spacing w:before="1" w:line="300" w:lineRule="auto"/>
        <w:ind w:left="983" w:right="180" w:hanging="10"/>
        <w:jc w:val="both"/>
        <w:rPr>
          <w:sz w:val="12"/>
        </w:rPr>
      </w:pPr>
      <w:r>
        <w:rPr>
          <w:w w:val="105"/>
        </w:rPr>
        <w:t xml:space="preserve">Op binnenlands vlak is het Protocol van Kyoto het voorwerp geweest van een instemmingswet, zowel op federaal als op gewestelijk niveau9 </w:t>
      </w:r>
      <w:r>
        <w:rPr>
          <w:w w:val="105"/>
          <w:sz w:val="12"/>
        </w:rPr>
        <w:t>.</w:t>
      </w:r>
    </w:p>
    <w:p w14:paraId="5B1131D4" w14:textId="133EFAD2" w:rsidR="0015376D" w:rsidRDefault="00532679">
      <w:pPr>
        <w:pStyle w:val="BodyText"/>
        <w:spacing w:before="6"/>
        <w:rPr>
          <w:sz w:val="17"/>
        </w:rPr>
      </w:pPr>
      <w:r>
        <w:rPr>
          <w:noProof/>
        </w:rPr>
        <mc:AlternateContent>
          <mc:Choice Requires="wps">
            <w:drawing>
              <wp:anchor distT="0" distB="0" distL="0" distR="0" simplePos="0" relativeHeight="487594496" behindDoc="1" locked="0" layoutInCell="1" allowOverlap="1" wp14:anchorId="5B113B45" wp14:editId="145EC883">
                <wp:simplePos x="0" y="0"/>
                <wp:positionH relativeFrom="page">
                  <wp:posOffset>1228090</wp:posOffset>
                </wp:positionH>
                <wp:positionV relativeFrom="paragraph">
                  <wp:posOffset>143510</wp:posOffset>
                </wp:positionV>
                <wp:extent cx="1851660" cy="1270"/>
                <wp:effectExtent l="0" t="0" r="0" b="0"/>
                <wp:wrapTopAndBottom/>
                <wp:docPr id="33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9" style="position:absolute;margin-left:96.7pt;margin-top:11.3pt;width:145.8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" w14:anchorId="1F0AD4B9">
                <v:path arrowok="t" o:connecttype="custom" o:connectlocs="0,0;1851660,0" o:connectangles="0,0"/>
                <w10:wrap type="topAndBottom" anchorx="page"/>
              </v:shape>
            </w:pict>
          </mc:Fallback>
        </mc:AlternateContent>
      </w:r>
    </w:p>
    <w:p w14:paraId="5B1131D5" w14:textId="77777777" w:rsidR="0015376D" w:rsidRDefault="00532679">
      <w:pPr>
        <w:spacing w:before="119" w:line="220" w:lineRule="auto"/>
        <w:ind w:left="978" w:right="194"/>
        <w:rPr>
          <w:rFonts w:ascii="Times New Roman" w:hAnsi="Times New Roman"/>
          <w:b/>
          <w:sz w:val="20"/>
        </w:rPr>
      </w:pPr>
      <w:r>
        <w:rPr>
          <w:w w:val="95"/>
          <w:position w:val="6"/>
          <w:sz w:val="11"/>
        </w:rPr>
        <w:t xml:space="preserve">6 </w:t>
      </w:r>
      <w:r>
        <w:rPr>
          <w:rFonts w:ascii="Times New Roman" w:hAnsi="Times New Roman"/>
          <w:b/>
          <w:w w:val="95"/>
          <w:sz w:val="20"/>
        </w:rPr>
        <w:t xml:space="preserve">Europese Commissie, persmededeling 96/188, </w:t>
      </w:r>
      <w:r>
        <w:rPr>
          <w:b/>
          <w:w w:val="95"/>
          <w:sz w:val="20"/>
        </w:rPr>
        <w:t>"</w:t>
      </w:r>
      <w:r>
        <w:rPr>
          <w:rFonts w:ascii="Times New Roman" w:hAnsi="Times New Roman"/>
          <w:b/>
          <w:i/>
          <w:w w:val="95"/>
          <w:sz w:val="19"/>
        </w:rPr>
        <w:t>EU-strategie inzake klimaatverandering - Conclusies van de Raad</w:t>
      </w:r>
      <w:r>
        <w:rPr>
          <w:b/>
          <w:w w:val="95"/>
        </w:rPr>
        <w:t xml:space="preserve">", </w:t>
      </w:r>
      <w:r>
        <w:rPr>
          <w:rFonts w:ascii="Times New Roman" w:hAnsi="Times New Roman"/>
          <w:b/>
          <w:w w:val="95"/>
          <w:sz w:val="20"/>
        </w:rPr>
        <w:t>punt 6, blz. 12, verzoekers' bewijsstuk G.l.</w:t>
      </w:r>
    </w:p>
    <w:p w14:paraId="5B1131D6" w14:textId="77777777" w:rsidR="0015376D" w:rsidRDefault="00532679">
      <w:pPr>
        <w:pStyle w:val="BodyText"/>
        <w:spacing w:before="2"/>
        <w:ind w:left="973" w:right="7248" w:firstLine="2"/>
        <w:rPr>
          <w:rFonts w:ascii="Times New Roman"/>
        </w:rPr>
      </w:pPr>
      <w:r>
        <w:rPr>
          <w:rFonts w:ascii="Times New Roman"/>
        </w:rPr>
        <w:t>7 Artikel 6 van het Protocol. s Artikel 12 van het Protocol.</w:t>
      </w:r>
    </w:p>
    <w:p w14:paraId="5B1131D7" w14:textId="77777777" w:rsidR="0015376D" w:rsidRDefault="00532679">
      <w:pPr>
        <w:pStyle w:val="ListParagraph"/>
        <w:numPr>
          <w:ilvl w:val="0"/>
          <w:numId w:val="22"/>
        </w:numPr>
        <w:tabs>
          <w:tab w:val="left" w:pos="1119"/>
        </w:tabs>
        <w:spacing w:before="2"/>
        <w:ind w:right="170" w:firstLine="1"/>
        <w:jc w:val="both"/>
        <w:rPr>
          <w:sz w:val="20"/>
        </w:rPr>
      </w:pPr>
      <w:r>
        <w:rPr>
          <w:sz w:val="20"/>
        </w:rPr>
        <w:t xml:space="preserve">Zie de wet van 26 september 2001 tot goedkeuring van het Protocol van Kyoto </w:t>
      </w:r>
      <w:r>
        <w:rPr>
          <w:rFonts w:ascii="Arial" w:hAnsi="Arial"/>
          <w:sz w:val="18"/>
        </w:rPr>
        <w:t xml:space="preserve">bij het Raamverdrag </w:t>
      </w:r>
      <w:r>
        <w:rPr>
          <w:b/>
          <w:w w:val="90"/>
          <w:sz w:val="20"/>
        </w:rPr>
        <w:t xml:space="preserve">van de Verenigde </w:t>
      </w:r>
      <w:r>
        <w:rPr>
          <w:sz w:val="20"/>
        </w:rPr>
        <w:t xml:space="preserve">Naties </w:t>
      </w:r>
      <w:r>
        <w:rPr>
          <w:b/>
          <w:w w:val="90"/>
          <w:sz w:val="20"/>
        </w:rPr>
        <w:t xml:space="preserve">inzake klimaatverandering, en bijlagen A en B; het decreet van het Brussels Hoofdstedelijk Gewest van </w:t>
      </w:r>
      <w:r>
        <w:rPr>
          <w:sz w:val="20"/>
        </w:rPr>
        <w:t xml:space="preserve">19 juli 2001 tot goedkeuring van het Protocol van Kyoto </w:t>
      </w:r>
      <w:r>
        <w:rPr>
          <w:rFonts w:ascii="Arial" w:hAnsi="Arial"/>
          <w:sz w:val="19"/>
        </w:rPr>
        <w:t xml:space="preserve">bij het Raamverdrag van </w:t>
      </w:r>
      <w:r>
        <w:rPr>
          <w:sz w:val="20"/>
        </w:rPr>
        <w:t xml:space="preserve">de Verenigde Naties inzake klimaatverandering, en bijlagen A en B; het decreet van het Vlaams Gewest van 22 februari 2002 tot goedkeuring van het Protocol van Kyoto bij het Raamverdrag van de Verenigde Naties inzake klimaatverandering, en bijlagen A en B, en het decreet van het </w:t>
      </w:r>
      <w:r>
        <w:rPr>
          <w:b/>
          <w:w w:val="90"/>
          <w:sz w:val="20"/>
        </w:rPr>
        <w:t>Brussels Hoofdstedelijk Gewest van 22 februari 2002 tot goedkeuring van het Protocol van Kyoto bij het Klimaatverdrag.</w:t>
      </w:r>
      <w:r>
        <w:rPr>
          <w:sz w:val="20"/>
        </w:rPr>
        <w:t xml:space="preserve">het decreet van het Vlaamse Gewest van 22 februari 2002 </w:t>
      </w:r>
      <w:r>
        <w:rPr>
          <w:b/>
          <w:w w:val="90"/>
          <w:sz w:val="20"/>
        </w:rPr>
        <w:t xml:space="preserve">houdende goedkeuring van het Protocol van Kyoto bij het Raamverdrag van de Verenigde Naties inzake klimaatverandering, en bijlagen </w:t>
      </w:r>
      <w:r>
        <w:rPr>
          <w:sz w:val="20"/>
        </w:rPr>
        <w:t xml:space="preserve">A en B, en het decreet van het Waalse Gewest van 21 maart 2002 houdende goedkeuring van het Protocol </w:t>
      </w:r>
      <w:r>
        <w:rPr>
          <w:b/>
          <w:w w:val="90"/>
          <w:sz w:val="20"/>
        </w:rPr>
        <w:t xml:space="preserve">van Kyoto </w:t>
      </w:r>
      <w:r>
        <w:rPr>
          <w:b/>
          <w:w w:val="90"/>
          <w:sz w:val="19"/>
        </w:rPr>
        <w:t xml:space="preserve">bij </w:t>
      </w:r>
      <w:r>
        <w:rPr>
          <w:b/>
          <w:w w:val="90"/>
          <w:sz w:val="20"/>
        </w:rPr>
        <w:t>het Raamverdrag van de Verenigde Naties inzake klimaatverandering, en bijlagen A en B.</w:t>
      </w:r>
    </w:p>
    <w:p w14:paraId="5B1131D8" w14:textId="77777777" w:rsidR="0015376D" w:rsidRDefault="0015376D">
      <w:pPr>
        <w:jc w:val="both"/>
        <w:rPr>
          <w:sz w:val="20"/>
        </w:rPr>
        <w:sectPr w:rsidR="0015376D">
          <w:headerReference w:type="even" r:id="rId35"/>
          <w:headerReference w:type="default" r:id="rId36"/>
          <w:headerReference w:type="first" r:id="rId37"/>
          <w:pgSz w:w="11910" w:h="16850"/>
          <w:pgMar w:top="920" w:right="640" w:bottom="280" w:left="980" w:header="730" w:footer="0" w:gutter="0"/>
          <w:cols w:space="720"/>
        </w:sectPr>
      </w:pPr>
    </w:p>
    <w:p w14:paraId="5B1131D9" w14:textId="77777777" w:rsidR="0015376D" w:rsidRDefault="0015376D">
      <w:pPr>
        <w:pStyle w:val="BodyText"/>
        <w:spacing w:before="7"/>
        <w:rPr>
          <w:rFonts w:ascii="Times New Roman"/>
          <w:b/>
          <w:sz w:val="15"/>
        </w:rPr>
      </w:pPr>
    </w:p>
    <w:p w14:paraId="5B1131DA" w14:textId="5C63C33D" w:rsidR="0015376D" w:rsidRDefault="00532679">
      <w:pPr>
        <w:tabs>
          <w:tab w:val="left" w:pos="8720"/>
        </w:tabs>
        <w:spacing w:line="20" w:lineRule="exact"/>
        <w:ind w:left="5544"/>
        <w:rPr>
          <w:rFonts w:ascii="Times New Roman"/>
          <w:sz w:val="2"/>
        </w:rPr>
      </w:pPr>
      <w:r>
        <w:rPr>
          <w:rFonts w:ascii="Times New Roman"/>
          <w:noProof/>
          <w:sz w:val="2"/>
        </w:rPr>
        <mc:AlternateContent>
          <mc:Choice Requires="wpg">
            <w:drawing>
              <wp:inline distT="0" distB="0" distL="0" distR="0" wp14:anchorId="5B113B46" wp14:editId="22817B4B">
                <wp:extent cx="1576705" cy="9525"/>
                <wp:effectExtent l="8890" t="3175" r="5080" b="6350"/>
                <wp:docPr id="333"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705" cy="9525"/>
                          <a:chOff x="0" y="0"/>
                          <a:chExt cx="2483" cy="15"/>
                        </a:xfrm>
                      </wpg:grpSpPr>
                      <wps:wsp>
                        <wps:cNvPr id="334" name="Line 259"/>
                        <wps:cNvCnPr>
                          <a:cxnSpLocks noChangeShapeType="1"/>
                        </wps:cNvCnPr>
                        <wps:spPr bwMode="auto">
                          <a:xfrm>
                            <a:off x="0" y="7"/>
                            <a:ext cx="2483"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21" style="width:124.15pt;height:.75pt;mso-position-horizontal-relative:char;mso-position-vertical-relative:line" coordsize="2483,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" w14:anchorId="0635E35E">
                <v:line id="Line 259"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" from="0,7" to="2483,7"/>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5B113B48" wp14:editId="11E535F8">
                <wp:extent cx="880110" cy="9525"/>
                <wp:effectExtent l="6350" t="3175" r="8890" b="6350"/>
                <wp:docPr id="33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 cy="9525"/>
                          <a:chOff x="0" y="0"/>
                          <a:chExt cx="1386" cy="15"/>
                        </a:xfrm>
                      </wpg:grpSpPr>
                      <wps:wsp>
                        <wps:cNvPr id="332" name="Line 257"/>
                        <wps:cNvCnPr>
                          <a:cxnSpLocks noChangeShapeType="1"/>
                        </wps:cNvCnPr>
                        <wps:spPr bwMode="auto">
                          <a:xfrm>
                            <a:off x="0" y="7"/>
                            <a:ext cx="138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22" style="width:69.3pt;height:.75pt;mso-position-horizontal-relative:char;mso-position-vertical-relative:line" coordsize="138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" w14:anchorId="579C35A8">
                <v:line id="Line 257"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" from="0,7" to="1386,7"/>
                <w10:anchorlock/>
              </v:group>
            </w:pict>
          </mc:Fallback>
        </mc:AlternateContent>
      </w:r>
    </w:p>
    <w:p w14:paraId="5B1131DB" w14:textId="77777777" w:rsidR="0015376D" w:rsidRDefault="0015376D">
      <w:pPr>
        <w:pStyle w:val="BodyText"/>
        <w:rPr>
          <w:rFonts w:ascii="Times New Roman"/>
          <w:b/>
        </w:rPr>
      </w:pPr>
    </w:p>
    <w:p w14:paraId="5B1131DC" w14:textId="77777777" w:rsidR="0015376D" w:rsidRDefault="0015376D">
      <w:pPr>
        <w:pStyle w:val="BodyText"/>
        <w:rPr>
          <w:rFonts w:ascii="Times New Roman"/>
          <w:b/>
        </w:rPr>
      </w:pPr>
    </w:p>
    <w:p w14:paraId="5B1131DD" w14:textId="77777777" w:rsidR="0015376D" w:rsidRDefault="0015376D">
      <w:pPr>
        <w:pStyle w:val="BodyText"/>
        <w:spacing w:before="3"/>
        <w:rPr>
          <w:rFonts w:ascii="Times New Roman"/>
          <w:b/>
          <w:sz w:val="18"/>
        </w:rPr>
      </w:pPr>
    </w:p>
    <w:p w14:paraId="5B1131DE" w14:textId="77777777" w:rsidR="0015376D" w:rsidRDefault="00532679">
      <w:pPr>
        <w:pStyle w:val="BodyText"/>
        <w:spacing w:before="90" w:line="259" w:lineRule="auto"/>
        <w:ind w:left="977" w:right="169" w:hanging="2"/>
        <w:jc w:val="both"/>
      </w:pPr>
      <w:r>
        <w:t xml:space="preserve">In bijlage B van het protocol is de beige doelstelling vastgesteld </w:t>
      </w:r>
      <w:r>
        <w:rPr>
          <w:rFonts w:ascii="Times New Roman" w:hAnsi="Times New Roman"/>
          <w:sz w:val="23"/>
        </w:rPr>
        <w:t xml:space="preserve">op </w:t>
      </w:r>
      <w:r>
        <w:t xml:space="preserve">-8% van de broeikasgasemissies </w:t>
      </w:r>
      <w:r>
        <w:rPr>
          <w:w w:val="105"/>
        </w:rPr>
        <w:t xml:space="preserve">tegen 2012 </w:t>
      </w:r>
      <w:r>
        <w:rPr>
          <w:rFonts w:ascii="Times New Roman" w:hAnsi="Times New Roman"/>
          <w:sz w:val="23"/>
        </w:rPr>
        <w:t xml:space="preserve">ten opzichte van het </w:t>
      </w:r>
      <w:r>
        <w:rPr>
          <w:spacing w:val="-1"/>
          <w:w w:val="105"/>
        </w:rPr>
        <w:t xml:space="preserve">referentiejaar </w:t>
      </w:r>
      <w:r>
        <w:rPr>
          <w:w w:val="105"/>
        </w:rPr>
        <w:t>1990. In bijlage B is dezelfde doelstelling voor de Europese Unie vastgesteld</w:t>
      </w:r>
      <w:r>
        <w:rPr>
          <w:rFonts w:ascii="Times New Roman" w:hAnsi="Times New Roman"/>
          <w:w w:val="105"/>
          <w:sz w:val="23"/>
        </w:rPr>
        <w:t xml:space="preserve">, namelijk </w:t>
      </w:r>
      <w:r>
        <w:rPr>
          <w:w w:val="105"/>
        </w:rPr>
        <w:t xml:space="preserve">-8% </w:t>
      </w:r>
      <w:r>
        <w:rPr>
          <w:rFonts w:ascii="Times New Roman" w:hAnsi="Times New Roman"/>
          <w:w w:val="105"/>
          <w:sz w:val="23"/>
        </w:rPr>
        <w:t xml:space="preserve">ten opzichte van </w:t>
      </w:r>
      <w:r>
        <w:rPr>
          <w:w w:val="105"/>
        </w:rPr>
        <w:t>1990 voor 2012.</w:t>
      </w:r>
    </w:p>
    <w:p w14:paraId="5B1131DF" w14:textId="77777777" w:rsidR="0015376D" w:rsidRDefault="0015376D">
      <w:pPr>
        <w:pStyle w:val="BodyText"/>
        <w:spacing w:before="9"/>
        <w:rPr>
          <w:sz w:val="24"/>
        </w:rPr>
      </w:pPr>
    </w:p>
    <w:p w14:paraId="5B1131E0" w14:textId="77777777" w:rsidR="0015376D" w:rsidRDefault="00532679">
      <w:pPr>
        <w:pStyle w:val="Heading2"/>
      </w:pPr>
      <w:r>
        <w:rPr>
          <w:w w:val="105"/>
        </w:rPr>
        <w:t>2002</w:t>
      </w:r>
    </w:p>
    <w:p w14:paraId="5B1131E1" w14:textId="77777777" w:rsidR="0015376D" w:rsidRDefault="0015376D">
      <w:pPr>
        <w:pStyle w:val="BodyText"/>
        <w:spacing w:before="5"/>
        <w:rPr>
          <w:rFonts w:ascii="Times New Roman"/>
          <w:b/>
          <w:i/>
          <w:sz w:val="28"/>
        </w:rPr>
      </w:pPr>
    </w:p>
    <w:p w14:paraId="5B1131E2" w14:textId="77777777" w:rsidR="0015376D" w:rsidRDefault="00532679">
      <w:pPr>
        <w:pStyle w:val="BodyText"/>
        <w:spacing w:before="1" w:line="266" w:lineRule="auto"/>
        <w:ind w:left="975" w:right="178" w:hanging="1"/>
        <w:jc w:val="both"/>
      </w:pPr>
      <w:r>
        <w:t xml:space="preserve">De EU heeft gebruik gemaakt van de mogelijkheid waarin artikel 4 van het Protocol van Kyoto voorziet, </w:t>
      </w:r>
      <w:r>
        <w:rPr>
          <w:w w:val="105"/>
        </w:rPr>
        <w:t>op</w:t>
      </w:r>
      <w:r>
        <w:t xml:space="preserve"> grond waarvan </w:t>
      </w:r>
      <w:r>
        <w:rPr>
          <w:w w:val="105"/>
        </w:rPr>
        <w:t xml:space="preserve">de partijen gezamenlijk hun reductiedoelstellingen </w:t>
      </w:r>
      <w:r>
        <w:rPr>
          <w:rFonts w:ascii="Times New Roman" w:hAnsi="Times New Roman"/>
          <w:w w:val="105"/>
          <w:sz w:val="23"/>
        </w:rPr>
        <w:t xml:space="preserve">kunnen </w:t>
      </w:r>
      <w:r>
        <w:rPr>
          <w:w w:val="105"/>
        </w:rPr>
        <w:t>bereiken.</w:t>
      </w:r>
    </w:p>
    <w:p w14:paraId="5B1131E3" w14:textId="77777777" w:rsidR="0015376D" w:rsidRDefault="0015376D">
      <w:pPr>
        <w:pStyle w:val="BodyText"/>
        <w:spacing w:before="3"/>
        <w:rPr>
          <w:sz w:val="26"/>
        </w:rPr>
      </w:pPr>
    </w:p>
    <w:p w14:paraId="5B1131E4" w14:textId="77777777" w:rsidR="0015376D" w:rsidRDefault="00532679">
      <w:pPr>
        <w:pStyle w:val="BodyText"/>
        <w:spacing w:line="276" w:lineRule="auto"/>
        <w:ind w:left="967" w:right="174" w:firstLine="6"/>
        <w:jc w:val="both"/>
      </w:pPr>
      <w:r>
        <w:t>Daarom heeft zij Beschikking 2002/358/EG10 aangenomen</w:t>
      </w:r>
      <w:r>
        <w:rPr>
          <w:rFonts w:ascii="Times New Roman" w:hAnsi="Times New Roman"/>
          <w:sz w:val="14"/>
        </w:rPr>
        <w:t xml:space="preserve">, </w:t>
      </w:r>
      <w:r>
        <w:t xml:space="preserve">waarin voor 2012 een algemene broeikasgasreductiedoelstelling van 8% onder het </w:t>
      </w:r>
      <w:r>
        <w:rPr>
          <w:rFonts w:ascii="Times New Roman" w:hAnsi="Times New Roman"/>
          <w:sz w:val="23"/>
        </w:rPr>
        <w:t xml:space="preserve">niveau </w:t>
      </w:r>
      <w:r>
        <w:t xml:space="preserve">van 1990 is vastgesteld, terwijl de beige doelstelling voor de periode 2008-2012 is verlaagd tot 7,5% van de broeikasgasemissies. Deze doelstelling vervangt voor België de doelstelling van 8% die in het Protocol van Kyoto is opgenomen, zoals bepaald in artikel 4.5. van dit Protocol. </w:t>
      </w:r>
      <w:r>
        <w:rPr>
          <w:rFonts w:ascii="Times New Roman" w:hAnsi="Times New Roman"/>
          <w:sz w:val="23"/>
        </w:rPr>
        <w:t xml:space="preserve">Overeenkomstig </w:t>
      </w:r>
      <w:r>
        <w:t xml:space="preserve">artikel 4, lid 6, </w:t>
      </w:r>
      <w:r>
        <w:rPr>
          <w:w w:val="105"/>
        </w:rPr>
        <w:t xml:space="preserve">van het protocol zou </w:t>
      </w:r>
      <w:r>
        <w:t xml:space="preserve">België, </w:t>
      </w:r>
      <w:r>
        <w:rPr>
          <w:w w:val="105"/>
        </w:rPr>
        <w:t xml:space="preserve">alleen indien de gezamenlijke doelstelling van de Europese Unie niet zou worden gehaald, </w:t>
      </w:r>
      <w:r>
        <w:t>opnieuw verantwoordelijk worden voor het niveau van zijn emissies zoals vastgesteld in het protocol.</w:t>
      </w:r>
    </w:p>
    <w:p w14:paraId="5B1131E5" w14:textId="77777777" w:rsidR="0015376D" w:rsidRDefault="0015376D">
      <w:pPr>
        <w:pStyle w:val="BodyText"/>
        <w:spacing w:before="2"/>
        <w:rPr>
          <w:sz w:val="26"/>
        </w:rPr>
      </w:pPr>
    </w:p>
    <w:p w14:paraId="5B1131E6" w14:textId="77777777" w:rsidR="0015376D" w:rsidRDefault="00532679">
      <w:pPr>
        <w:pStyle w:val="BodyText"/>
        <w:spacing w:before="1" w:line="280" w:lineRule="auto"/>
        <w:ind w:left="969" w:right="165" w:hanging="1"/>
        <w:jc w:val="both"/>
        <w:rPr>
          <w:rFonts w:ascii="Times New Roman" w:hAnsi="Times New Roman"/>
          <w:sz w:val="14"/>
        </w:rPr>
      </w:pPr>
      <w:r>
        <w:t xml:space="preserve">Op 14 november 2002 werd een samenwerkingsakkoord gesloten tussen de Federale Staat, het Vlaams Gewest, het Waals Gewest en het Brussels Hoofdstedelijk Gewest (hierna </w:t>
      </w:r>
      <w:r>
        <w:rPr>
          <w:sz w:val="22"/>
        </w:rPr>
        <w:t>"</w:t>
      </w:r>
      <w:r>
        <w:t>CBR" genoemd</w:t>
      </w:r>
      <w:r>
        <w:rPr>
          <w:sz w:val="19"/>
        </w:rPr>
        <w:t xml:space="preserve">) </w:t>
      </w:r>
      <w:r>
        <w:t xml:space="preserve">betreffende </w:t>
      </w:r>
      <w:r>
        <w:rPr>
          <w:rFonts w:ascii="Times New Roman" w:hAnsi="Times New Roman"/>
          <w:sz w:val="23"/>
        </w:rPr>
        <w:t xml:space="preserve">het </w:t>
      </w:r>
      <w:r>
        <w:t>opstellen, uitvoeren en opvolgen van een Nationaal Klimaatplan, alsook het opstellen van rapporten, in het kader van het UNFCCC en het Protocol van Kyoto11 .</w:t>
      </w:r>
    </w:p>
    <w:p w14:paraId="5B1131E7" w14:textId="77777777" w:rsidR="0015376D" w:rsidRDefault="0015376D">
      <w:pPr>
        <w:pStyle w:val="BodyText"/>
        <w:spacing w:before="8"/>
        <w:rPr>
          <w:rFonts w:ascii="Times New Roman"/>
          <w:sz w:val="25"/>
        </w:rPr>
      </w:pPr>
    </w:p>
    <w:p w14:paraId="5B1131E8" w14:textId="77777777" w:rsidR="0015376D" w:rsidRDefault="00532679">
      <w:pPr>
        <w:pStyle w:val="BodyText"/>
        <w:ind w:left="965"/>
        <w:jc w:val="both"/>
      </w:pPr>
      <w:r>
        <w:t>Deze samenwerkingsovereenkomst legt de basis voor een beige klimaatgovernance door :</w:t>
      </w:r>
    </w:p>
    <w:p w14:paraId="5B1131E9" w14:textId="77777777" w:rsidR="0015376D" w:rsidRDefault="00532679">
      <w:pPr>
        <w:pStyle w:val="BodyText"/>
        <w:spacing w:before="52" w:line="292" w:lineRule="auto"/>
        <w:ind w:left="1692" w:right="187" w:firstLine="6"/>
        <w:jc w:val="both"/>
      </w:pPr>
      <w:r>
        <w:rPr>
          <w:w w:val="105"/>
        </w:rPr>
        <w:t>de oprichting van de Nationale Klimaatcommissie (art. 3), alsmede de vaststelling van de bevoegdheden, de rol en de werking van deze commissie (art. 6) en de frequentie van haar vergaderingen (art. 8);</w:t>
      </w:r>
    </w:p>
    <w:p w14:paraId="5B1131EA" w14:textId="77777777" w:rsidR="0015376D" w:rsidRDefault="00532679">
      <w:pPr>
        <w:pStyle w:val="BodyText"/>
        <w:spacing w:before="2"/>
        <w:ind w:left="1699"/>
        <w:jc w:val="both"/>
      </w:pPr>
      <w:r>
        <w:t>de verplichting om een nationaal klimaatplan op te stellen, uit te voeren en te bewaken (art. 14).</w:t>
      </w:r>
    </w:p>
    <w:p w14:paraId="5B1131EB" w14:textId="77777777" w:rsidR="0015376D" w:rsidRDefault="0015376D">
      <w:pPr>
        <w:pStyle w:val="BodyText"/>
        <w:spacing w:before="6"/>
        <w:rPr>
          <w:sz w:val="29"/>
        </w:rPr>
      </w:pPr>
    </w:p>
    <w:p w14:paraId="5B1131EC" w14:textId="77777777" w:rsidR="0015376D" w:rsidRDefault="00532679">
      <w:pPr>
        <w:pStyle w:val="BodyText"/>
        <w:spacing w:line="292" w:lineRule="auto"/>
        <w:ind w:left="968" w:right="195"/>
        <w:jc w:val="both"/>
      </w:pPr>
      <w:r>
        <w:t xml:space="preserve">Op 13 oktober 2003 is Richtlijn 2003/87/EG1 </w:t>
      </w:r>
      <w:r>
        <w:rPr>
          <w:rFonts w:ascii="Times New Roman" w:hAnsi="Times New Roman"/>
          <w:vertAlign w:val="superscript"/>
        </w:rPr>
        <w:t xml:space="preserve">2 </w:t>
      </w:r>
      <w:r>
        <w:t>van het Europees Parlement en de Raad tot vaststelling van een regeling voor de handel in broeikasgasemissierechten binnen de Europese Unie aangenomen.</w:t>
      </w:r>
    </w:p>
    <w:p w14:paraId="5B1131ED" w14:textId="77777777" w:rsidR="0015376D" w:rsidRDefault="0015376D">
      <w:pPr>
        <w:pStyle w:val="BodyText"/>
        <w:spacing w:before="6"/>
        <w:rPr>
          <w:sz w:val="24"/>
        </w:rPr>
      </w:pPr>
    </w:p>
    <w:p w14:paraId="5B1131EE" w14:textId="77777777" w:rsidR="0015376D" w:rsidRDefault="00532679">
      <w:pPr>
        <w:pStyle w:val="BodyText"/>
        <w:spacing w:line="292" w:lineRule="auto"/>
        <w:ind w:left="969" w:right="185" w:hanging="1"/>
        <w:jc w:val="both"/>
      </w:pPr>
      <w:r>
        <w:t xml:space="preserve">In tegenstelling tot de internationale mechanismen maakt het Europese systeem een onderscheid in het beheer van </w:t>
      </w:r>
      <w:r>
        <w:rPr>
          <w:w w:val="105"/>
        </w:rPr>
        <w:t>de BKG-uitstoot naar gelang van de sector van activiteit.</w:t>
      </w:r>
    </w:p>
    <w:p w14:paraId="5B1131EF" w14:textId="77777777" w:rsidR="0015376D" w:rsidRDefault="0015376D">
      <w:pPr>
        <w:pStyle w:val="BodyText"/>
        <w:spacing w:before="6"/>
        <w:rPr>
          <w:sz w:val="24"/>
        </w:rPr>
      </w:pPr>
    </w:p>
    <w:p w14:paraId="5B1131F0" w14:textId="77777777" w:rsidR="0015376D" w:rsidRDefault="00532679">
      <w:pPr>
        <w:pStyle w:val="BodyText"/>
        <w:spacing w:before="1" w:line="288" w:lineRule="auto"/>
        <w:ind w:left="962" w:right="176" w:firstLine="6"/>
        <w:jc w:val="both"/>
      </w:pPr>
      <w:r>
        <w:rPr>
          <w:w w:val="105"/>
        </w:rPr>
        <w:t xml:space="preserve">Zo heeft de Europese Unie voor de sectoren die hoofdzakelijk op de grote industrie zijn gericht, een </w:t>
      </w:r>
      <w:r>
        <w:rPr>
          <w:w w:val="95"/>
        </w:rPr>
        <w:t xml:space="preserve">mechanisme voor de handel in broeikasgasemissierechten in het leven </w:t>
      </w:r>
      <w:r>
        <w:rPr>
          <w:w w:val="105"/>
        </w:rPr>
        <w:t xml:space="preserve">geroepen, </w:t>
      </w:r>
      <w:r>
        <w:rPr>
          <w:w w:val="95"/>
          <w:sz w:val="22"/>
        </w:rPr>
        <w:t>het zogeheten "</w:t>
      </w:r>
      <w:r>
        <w:rPr>
          <w:w w:val="95"/>
        </w:rPr>
        <w:t xml:space="preserve">Emission Trading System" of </w:t>
      </w:r>
      <w:r>
        <w:rPr>
          <w:rFonts w:ascii="Times New Roman" w:hAnsi="Times New Roman"/>
          <w:w w:val="95"/>
          <w:sz w:val="19"/>
        </w:rPr>
        <w:t>"</w:t>
      </w:r>
      <w:r>
        <w:rPr>
          <w:w w:val="95"/>
        </w:rPr>
        <w:t xml:space="preserve">ETS", </w:t>
      </w:r>
      <w:r>
        <w:rPr>
          <w:w w:val="105"/>
        </w:rPr>
        <w:t xml:space="preserve">waarbij bedrijven emissierechten (of rechten) krijgen toegewezen die zij kunnen </w:t>
      </w:r>
      <w:r>
        <w:t xml:space="preserve">verhandelen. Doel van dit systeem is de milieu-inspanningen van deze bedrijven, </w:t>
      </w:r>
      <w:r>
        <w:rPr>
          <w:w w:val="105"/>
        </w:rPr>
        <w:t>die hun ongebruikte emissierechten kunnen verkopen, naar waarde te schatten.</w:t>
      </w:r>
    </w:p>
    <w:p w14:paraId="5B1131F1" w14:textId="77777777" w:rsidR="0015376D" w:rsidRDefault="0015376D">
      <w:pPr>
        <w:pStyle w:val="BodyText"/>
      </w:pPr>
    </w:p>
    <w:p w14:paraId="5B1131F2" w14:textId="77777777" w:rsidR="0015376D" w:rsidRDefault="0015376D">
      <w:pPr>
        <w:pStyle w:val="BodyText"/>
      </w:pPr>
    </w:p>
    <w:p w14:paraId="5B1131F3" w14:textId="77777777" w:rsidR="0015376D" w:rsidRDefault="0015376D">
      <w:pPr>
        <w:pStyle w:val="BodyText"/>
      </w:pPr>
    </w:p>
    <w:p w14:paraId="5B1131F4" w14:textId="4BD124E5" w:rsidR="0015376D" w:rsidRDefault="00532679">
      <w:pPr>
        <w:pStyle w:val="BodyText"/>
        <w:spacing w:before="1"/>
        <w:rPr>
          <w:sz w:val="18"/>
        </w:rPr>
      </w:pPr>
      <w:r>
        <w:rPr>
          <w:noProof/>
        </w:rPr>
        <mc:AlternateContent>
          <mc:Choice Requires="wps">
            <w:drawing>
              <wp:anchor distT="0" distB="0" distL="0" distR="0" simplePos="0" relativeHeight="487596032" behindDoc="1" locked="0" layoutInCell="1" allowOverlap="1" wp14:anchorId="5B113B4A" wp14:editId="681A162A">
                <wp:simplePos x="0" y="0"/>
                <wp:positionH relativeFrom="page">
                  <wp:posOffset>1228090</wp:posOffset>
                </wp:positionH>
                <wp:positionV relativeFrom="paragraph">
                  <wp:posOffset>147320</wp:posOffset>
                </wp:positionV>
                <wp:extent cx="1851660" cy="1270"/>
                <wp:effectExtent l="0" t="0" r="0" b="0"/>
                <wp:wrapTopAndBottom/>
                <wp:docPr id="33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23" style="position:absolute;margin-left:96.7pt;margin-top:11.6pt;width:145.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" w14:anchorId="3348FB86">
                <v:path arrowok="t" o:connecttype="custom" o:connectlocs="0,0;1851660,0" o:connectangles="0,0"/>
                <w10:wrap type="topAndBottom" anchorx="page"/>
              </v:shape>
            </w:pict>
          </mc:Fallback>
        </mc:AlternateContent>
      </w:r>
    </w:p>
    <w:p w14:paraId="5B1131F5" w14:textId="77777777" w:rsidR="0015376D" w:rsidRDefault="00532679">
      <w:pPr>
        <w:pStyle w:val="ListParagraph"/>
        <w:numPr>
          <w:ilvl w:val="0"/>
          <w:numId w:val="22"/>
        </w:numPr>
        <w:tabs>
          <w:tab w:val="left" w:pos="1219"/>
        </w:tabs>
        <w:spacing w:before="114" w:line="242" w:lineRule="auto"/>
        <w:ind w:left="960" w:right="189" w:firstLine="0"/>
        <w:jc w:val="both"/>
        <w:rPr>
          <w:sz w:val="19"/>
        </w:rPr>
      </w:pPr>
      <w:r>
        <w:rPr>
          <w:sz w:val="19"/>
        </w:rPr>
        <w:t xml:space="preserve">Beschikking 2002/358/EG van de Raad van 25 april 2002 betreffende de goedkeuring van het </w:t>
      </w:r>
      <w:r>
        <w:rPr>
          <w:b/>
          <w:w w:val="95"/>
          <w:sz w:val="20"/>
        </w:rPr>
        <w:t xml:space="preserve">Protocol van Kyoto bij het Raamverdrag van de Verenigde Naties inzake klimaatverandering en </w:t>
      </w:r>
      <w:r>
        <w:rPr>
          <w:sz w:val="19"/>
        </w:rPr>
        <w:t xml:space="preserve">de gezamenlijke nakoming van de in dat kader aangegane verplichtingen, </w:t>
      </w:r>
      <w:r>
        <w:rPr>
          <w:i/>
          <w:sz w:val="19"/>
        </w:rPr>
        <w:t xml:space="preserve">PB L 130 van </w:t>
      </w:r>
      <w:r>
        <w:rPr>
          <w:sz w:val="19"/>
        </w:rPr>
        <w:t>15.5.2002, blz. 1-3.</w:t>
      </w:r>
    </w:p>
    <w:p w14:paraId="5B1131F6" w14:textId="77777777" w:rsidR="0015376D" w:rsidRDefault="00532679">
      <w:pPr>
        <w:spacing w:before="11"/>
        <w:ind w:left="970"/>
        <w:jc w:val="both"/>
        <w:rPr>
          <w:rFonts w:ascii="Times New Roman" w:hAnsi="Times New Roman"/>
          <w:sz w:val="19"/>
        </w:rPr>
      </w:pPr>
      <w:r>
        <w:rPr>
          <w:w w:val="105"/>
          <w:sz w:val="19"/>
          <w:vertAlign w:val="superscript"/>
        </w:rPr>
        <w:t xml:space="preserve">11 </w:t>
      </w:r>
      <w:r>
        <w:rPr>
          <w:rFonts w:ascii="Times New Roman" w:hAnsi="Times New Roman"/>
          <w:w w:val="105"/>
          <w:sz w:val="19"/>
        </w:rPr>
        <w:t>MB 27 juni 2003, in werking getreden op 13 november 2003.</w:t>
      </w:r>
    </w:p>
    <w:p w14:paraId="5B1131F7" w14:textId="77777777" w:rsidR="0015376D" w:rsidRDefault="00532679">
      <w:pPr>
        <w:spacing w:before="20"/>
        <w:ind w:left="961"/>
        <w:jc w:val="both"/>
        <w:rPr>
          <w:rFonts w:ascii="Times New Roman"/>
          <w:sz w:val="19"/>
        </w:rPr>
      </w:pPr>
      <w:r>
        <w:rPr>
          <w:rFonts w:ascii="Times New Roman"/>
          <w:sz w:val="19"/>
        </w:rPr>
        <w:t xml:space="preserve">12 </w:t>
      </w:r>
      <w:r>
        <w:rPr>
          <w:i/>
          <w:sz w:val="18"/>
        </w:rPr>
        <w:t xml:space="preserve">O.J. </w:t>
      </w:r>
      <w:r>
        <w:rPr>
          <w:rFonts w:ascii="Times New Roman"/>
          <w:sz w:val="19"/>
        </w:rPr>
        <w:t>L. 275, 25 oktober 2003,</w:t>
      </w:r>
    </w:p>
    <w:p w14:paraId="5B1131F8" w14:textId="77777777" w:rsidR="0015376D" w:rsidRDefault="0015376D">
      <w:pPr>
        <w:jc w:val="both"/>
        <w:rPr>
          <w:rFonts w:ascii="Times New Roman"/>
          <w:sz w:val="19"/>
        </w:rPr>
        <w:sectPr w:rsidR="0015376D">
          <w:headerReference w:type="even" r:id="rId38"/>
          <w:headerReference w:type="default" r:id="rId39"/>
          <w:headerReference w:type="first" r:id="rId40"/>
          <w:pgSz w:w="11910" w:h="16850"/>
          <w:pgMar w:top="920" w:right="640" w:bottom="280" w:left="980" w:header="730" w:footer="0" w:gutter="0"/>
          <w:cols w:space="720"/>
        </w:sectPr>
      </w:pPr>
    </w:p>
    <w:p w14:paraId="5B1131F9" w14:textId="77777777" w:rsidR="0015376D" w:rsidRDefault="0015376D">
      <w:pPr>
        <w:pStyle w:val="BodyText"/>
        <w:spacing w:before="7"/>
        <w:rPr>
          <w:rFonts w:ascii="Times New Roman"/>
          <w:sz w:val="15"/>
        </w:rPr>
      </w:pPr>
    </w:p>
    <w:p w14:paraId="5B1131FA" w14:textId="3346AF6C" w:rsidR="0015376D" w:rsidRDefault="00532679">
      <w:pPr>
        <w:pStyle w:val="BodyText"/>
        <w:spacing w:line="20" w:lineRule="exact"/>
        <w:ind w:left="4967"/>
        <w:rPr>
          <w:rFonts w:ascii="Times New Roman"/>
          <w:sz w:val="2"/>
        </w:rPr>
      </w:pPr>
      <w:r>
        <w:rPr>
          <w:rFonts w:ascii="Times New Roman"/>
          <w:noProof/>
          <w:sz w:val="2"/>
        </w:rPr>
        <mc:AlternateContent>
          <mc:Choice Requires="wpg">
            <w:drawing>
              <wp:inline distT="0" distB="0" distL="0" distR="0" wp14:anchorId="5B113B4B" wp14:editId="1CE90A8E">
                <wp:extent cx="3263265" cy="9525"/>
                <wp:effectExtent l="13970" t="3175" r="8890" b="6350"/>
                <wp:docPr id="328"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265" cy="9525"/>
                          <a:chOff x="0" y="0"/>
                          <a:chExt cx="5139" cy="15"/>
                        </a:xfrm>
                      </wpg:grpSpPr>
                      <wps:wsp>
                        <wps:cNvPr id="329" name="Line 254"/>
                        <wps:cNvCnPr>
                          <a:cxnSpLocks noChangeShapeType="1"/>
                        </wps:cNvCnPr>
                        <wps:spPr bwMode="auto">
                          <a:xfrm>
                            <a:off x="0" y="7"/>
                            <a:ext cx="5139"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25" style="width:256.95pt;height:.75pt;mso-position-horizontal-relative:char;mso-position-vertical-relative:line" coordsize="5139,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" w14:anchorId="7907E71F">
                <v:line id="Line 254"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" from="0,7" to="5139,7"/>
                <w10:anchorlock/>
              </v:group>
            </w:pict>
          </mc:Fallback>
        </mc:AlternateContent>
      </w:r>
    </w:p>
    <w:p w14:paraId="5B1131FB" w14:textId="77777777" w:rsidR="0015376D" w:rsidRDefault="0015376D">
      <w:pPr>
        <w:pStyle w:val="BodyText"/>
        <w:rPr>
          <w:rFonts w:ascii="Times New Roman"/>
        </w:rPr>
      </w:pPr>
    </w:p>
    <w:p w14:paraId="5B1131FC" w14:textId="77777777" w:rsidR="0015376D" w:rsidRDefault="0015376D">
      <w:pPr>
        <w:pStyle w:val="BodyText"/>
        <w:rPr>
          <w:rFonts w:ascii="Times New Roman"/>
        </w:rPr>
      </w:pPr>
    </w:p>
    <w:p w14:paraId="5B1131FD" w14:textId="77777777" w:rsidR="0015376D" w:rsidRDefault="0015376D">
      <w:pPr>
        <w:pStyle w:val="BodyText"/>
        <w:spacing w:before="4"/>
        <w:rPr>
          <w:rFonts w:ascii="Times New Roman"/>
        </w:rPr>
      </w:pPr>
    </w:p>
    <w:p w14:paraId="5B1131FE" w14:textId="77777777" w:rsidR="0015376D" w:rsidRDefault="00532679">
      <w:pPr>
        <w:pStyle w:val="BodyText"/>
        <w:spacing w:before="93" w:line="297" w:lineRule="auto"/>
        <w:ind w:left="991" w:right="167" w:hanging="3"/>
        <w:jc w:val="both"/>
      </w:pPr>
      <w:r>
        <w:rPr>
          <w:w w:val="105"/>
        </w:rPr>
        <w:t xml:space="preserve">In de sectoren die niet in dit handelssysteem zijn opgenomen, of </w:t>
      </w:r>
      <w:r>
        <w:rPr>
          <w:rFonts w:ascii="Times New Roman" w:hAnsi="Times New Roman"/>
          <w:w w:val="105"/>
          <w:sz w:val="19"/>
        </w:rPr>
        <w:t>"</w:t>
      </w:r>
      <w:r>
        <w:rPr>
          <w:w w:val="105"/>
        </w:rPr>
        <w:t>niet-ETS</w:t>
      </w:r>
      <w:r>
        <w:rPr>
          <w:rFonts w:ascii="Times New Roman" w:hAnsi="Times New Roman"/>
          <w:w w:val="105"/>
          <w:sz w:val="19"/>
        </w:rPr>
        <w:t>"-</w:t>
      </w:r>
      <w:r>
        <w:rPr>
          <w:w w:val="105"/>
        </w:rPr>
        <w:t xml:space="preserve">sectoren (vervoer, </w:t>
      </w:r>
      <w:r>
        <w:t xml:space="preserve">gebouwen, landbouw en een deel van energie en industrie), krijgt elke lidstaat </w:t>
      </w:r>
      <w:r>
        <w:rPr>
          <w:w w:val="105"/>
        </w:rPr>
        <w:t>een emissiequotum dat hij niet mag overschrijden.</w:t>
      </w:r>
    </w:p>
    <w:p w14:paraId="5B1131FF" w14:textId="77777777" w:rsidR="0015376D" w:rsidRDefault="0015376D">
      <w:pPr>
        <w:pStyle w:val="BodyText"/>
        <w:spacing w:before="4"/>
        <w:rPr>
          <w:sz w:val="23"/>
        </w:rPr>
      </w:pPr>
    </w:p>
    <w:p w14:paraId="5B113200" w14:textId="77777777" w:rsidR="0015376D" w:rsidRDefault="00532679">
      <w:pPr>
        <w:pStyle w:val="Heading4"/>
      </w:pPr>
      <w:r>
        <w:rPr>
          <w:w w:val="110"/>
        </w:rPr>
        <w:t>2004</w:t>
      </w:r>
    </w:p>
    <w:p w14:paraId="5B113201" w14:textId="77777777" w:rsidR="0015376D" w:rsidRDefault="0015376D">
      <w:pPr>
        <w:pStyle w:val="BodyText"/>
        <w:spacing w:before="4"/>
        <w:rPr>
          <w:rFonts w:ascii="Times New Roman"/>
          <w:b/>
          <w:i/>
          <w:sz w:val="26"/>
        </w:rPr>
      </w:pPr>
    </w:p>
    <w:p w14:paraId="5B113202" w14:textId="77777777" w:rsidR="0015376D" w:rsidRDefault="00532679">
      <w:pPr>
        <w:pStyle w:val="BodyText"/>
        <w:spacing w:line="285" w:lineRule="auto"/>
        <w:ind w:left="988" w:right="167" w:firstLine="1"/>
        <w:jc w:val="both"/>
      </w:pPr>
      <w:r>
        <w:rPr>
          <w:w w:val="105"/>
        </w:rPr>
        <w:t xml:space="preserve">Op 8 maart 2004 heeft het Overlegcomité op de interne piano beige een akkoord goedgekeurd over de </w:t>
      </w:r>
      <w:r>
        <w:t xml:space="preserve">verdeling van de lasten tussen de gewesten en de federale overheid in het kader van de verplichtingen van België </w:t>
      </w:r>
      <w:r>
        <w:rPr>
          <w:w w:val="105"/>
        </w:rPr>
        <w:t>uit hoofde van het Protocol van Kyoto</w:t>
      </w:r>
      <w:r>
        <w:t>.</w:t>
      </w:r>
    </w:p>
    <w:p w14:paraId="5B113203" w14:textId="77777777" w:rsidR="0015376D" w:rsidRDefault="0015376D">
      <w:pPr>
        <w:pStyle w:val="BodyText"/>
        <w:spacing w:before="10"/>
        <w:rPr>
          <w:sz w:val="22"/>
        </w:rPr>
      </w:pPr>
    </w:p>
    <w:p w14:paraId="5B113204" w14:textId="77777777" w:rsidR="0015376D" w:rsidRDefault="00532679">
      <w:pPr>
        <w:spacing w:line="247" w:lineRule="auto"/>
        <w:ind w:left="979" w:right="167" w:firstLine="8"/>
        <w:jc w:val="both"/>
        <w:rPr>
          <w:i/>
          <w:sz w:val="14"/>
        </w:rPr>
      </w:pPr>
      <w:r>
        <w:rPr>
          <w:sz w:val="20"/>
        </w:rPr>
        <w:t xml:space="preserve">Dit politiek akkoord bepaalde met name dat </w:t>
      </w:r>
      <w:r>
        <w:rPr>
          <w:rFonts w:ascii="Times New Roman" w:hAnsi="Times New Roman"/>
          <w:sz w:val="19"/>
        </w:rPr>
        <w:t>"</w:t>
      </w:r>
      <w:r>
        <w:rPr>
          <w:rFonts w:ascii="Times New Roman" w:hAnsi="Times New Roman"/>
          <w:i/>
          <w:sz w:val="23"/>
        </w:rPr>
        <w:t xml:space="preserve">de gewesten verantwoordelijk zijn voor het deponeren van emissierechten </w:t>
      </w:r>
      <w:r>
        <w:rPr>
          <w:rFonts w:ascii="Times New Roman" w:hAnsi="Times New Roman"/>
          <w:i/>
          <w:w w:val="90"/>
          <w:sz w:val="23"/>
        </w:rPr>
        <w:t>voor een hoeveelheid die gelijk is aan de broeikasgasemissies op hun grondgebied in de periode 2008-2012 en emissierechten krijgen toegekend tot vijf maal de emissies van het referentiejaar, verminderd met 7,</w:t>
      </w:r>
      <w:r>
        <w:rPr>
          <w:w w:val="90"/>
          <w:sz w:val="18"/>
        </w:rPr>
        <w:t xml:space="preserve">5% </w:t>
      </w:r>
      <w:r>
        <w:rPr>
          <w:rFonts w:ascii="Times New Roman" w:hAnsi="Times New Roman"/>
          <w:i/>
          <w:w w:val="90"/>
          <w:sz w:val="23"/>
        </w:rPr>
        <w:t>voor het Waals Gewest, verminderd met 5,</w:t>
      </w:r>
      <w:r>
        <w:rPr>
          <w:w w:val="90"/>
          <w:sz w:val="18"/>
        </w:rPr>
        <w:t xml:space="preserve">2% </w:t>
      </w:r>
      <w:r>
        <w:rPr>
          <w:rFonts w:ascii="Times New Roman" w:hAnsi="Times New Roman"/>
          <w:i/>
          <w:w w:val="90"/>
          <w:sz w:val="23"/>
        </w:rPr>
        <w:t xml:space="preserve">voor het Vlaams Gewest en </w:t>
      </w:r>
      <w:r>
        <w:rPr>
          <w:rFonts w:ascii="Times New Roman" w:hAnsi="Times New Roman"/>
          <w:i/>
          <w:w w:val="95"/>
          <w:sz w:val="23"/>
        </w:rPr>
        <w:t>vermeerderd met 3,</w:t>
      </w:r>
      <w:r>
        <w:rPr>
          <w:w w:val="95"/>
          <w:sz w:val="20"/>
        </w:rPr>
        <w:t xml:space="preserve">475% </w:t>
      </w:r>
      <w:r>
        <w:rPr>
          <w:rFonts w:ascii="Times New Roman" w:hAnsi="Times New Roman"/>
          <w:i/>
          <w:w w:val="95"/>
          <w:sz w:val="23"/>
        </w:rPr>
        <w:t xml:space="preserve">voor het Brussels Hoofdstedelijk Gewest. In de tussenbeslissing verbindt de federale overheid zich ertoe om </w:t>
      </w:r>
      <w:r>
        <w:rPr>
          <w:rFonts w:ascii="Times New Roman" w:hAnsi="Times New Roman"/>
          <w:i/>
          <w:sz w:val="23"/>
        </w:rPr>
        <w:t xml:space="preserve">tijdens de eerste verbintenisperiode </w:t>
      </w:r>
      <w:r>
        <w:rPr>
          <w:rFonts w:ascii="Times New Roman" w:hAnsi="Times New Roman"/>
          <w:i/>
          <w:w w:val="95"/>
          <w:sz w:val="23"/>
        </w:rPr>
        <w:t xml:space="preserve">extra emissierechten te verwerven tot een maximum van 2,46 miljoen </w:t>
      </w:r>
      <w:r>
        <w:rPr>
          <w:rFonts w:ascii="Times New Roman" w:hAnsi="Times New Roman"/>
          <w:i/>
          <w:sz w:val="23"/>
        </w:rPr>
        <w:t xml:space="preserve">emissierechten per jaar en om een reeks </w:t>
      </w:r>
      <w:r>
        <w:rPr>
          <w:rFonts w:ascii="Times New Roman" w:hAnsi="Times New Roman"/>
          <w:i/>
          <w:w w:val="95"/>
          <w:sz w:val="23"/>
        </w:rPr>
        <w:t xml:space="preserve">aanvullende </w:t>
      </w:r>
      <w:r>
        <w:rPr>
          <w:rFonts w:ascii="Times New Roman" w:hAnsi="Times New Roman"/>
          <w:i/>
          <w:sz w:val="23"/>
        </w:rPr>
        <w:t xml:space="preserve">maatregelen te nemen </w:t>
      </w:r>
      <w:r>
        <w:rPr>
          <w:rFonts w:ascii="Times New Roman" w:hAnsi="Times New Roman"/>
          <w:i/>
          <w:w w:val="95"/>
          <w:sz w:val="23"/>
        </w:rPr>
        <w:t xml:space="preserve">waarvan het effect op de emissiereductie tijdens de eerste verbintenisperiode </w:t>
      </w:r>
      <w:r>
        <w:rPr>
          <w:rFonts w:ascii="Times New Roman" w:hAnsi="Times New Roman"/>
          <w:i/>
          <w:w w:val="94"/>
          <w:sz w:val="23"/>
        </w:rPr>
        <w:t xml:space="preserve">geacht </w:t>
      </w:r>
      <w:r>
        <w:rPr>
          <w:rFonts w:ascii="Times New Roman" w:hAnsi="Times New Roman"/>
          <w:i/>
          <w:spacing w:val="-1"/>
          <w:w w:val="93"/>
          <w:sz w:val="23"/>
        </w:rPr>
        <w:t xml:space="preserve">wordt </w:t>
      </w:r>
      <w:r>
        <w:rPr>
          <w:rFonts w:ascii="Times New Roman" w:hAnsi="Times New Roman"/>
          <w:i/>
          <w:w w:val="95"/>
          <w:sz w:val="23"/>
        </w:rPr>
        <w:t xml:space="preserve">minstens </w:t>
      </w:r>
      <w:r>
        <w:rPr>
          <w:rFonts w:ascii="Times New Roman" w:hAnsi="Times New Roman"/>
          <w:i/>
          <w:w w:val="96"/>
          <w:sz w:val="23"/>
        </w:rPr>
        <w:t xml:space="preserve">4,8 </w:t>
      </w:r>
      <w:r>
        <w:rPr>
          <w:rFonts w:ascii="Times New Roman" w:hAnsi="Times New Roman"/>
          <w:i/>
          <w:w w:val="89"/>
          <w:sz w:val="23"/>
        </w:rPr>
        <w:t xml:space="preserve">miljoen </w:t>
      </w:r>
      <w:r>
        <w:rPr>
          <w:rFonts w:ascii="Times New Roman" w:hAnsi="Times New Roman"/>
          <w:i/>
          <w:w w:val="96"/>
          <w:sz w:val="23"/>
        </w:rPr>
        <w:t xml:space="preserve">ton </w:t>
      </w:r>
      <w:r>
        <w:rPr>
          <w:rFonts w:ascii="Times New Roman" w:hAnsi="Times New Roman"/>
          <w:i/>
          <w:spacing w:val="-1"/>
          <w:w w:val="87"/>
          <w:sz w:val="23"/>
        </w:rPr>
        <w:t xml:space="preserve">CO2-eq </w:t>
      </w:r>
      <w:r>
        <w:rPr>
          <w:rFonts w:ascii="Times New Roman" w:hAnsi="Times New Roman"/>
          <w:i/>
          <w:spacing w:val="-21"/>
          <w:w w:val="97"/>
          <w:sz w:val="23"/>
        </w:rPr>
        <w:t>"</w:t>
      </w:r>
      <w:r>
        <w:rPr>
          <w:i/>
          <w:spacing w:val="-59"/>
          <w:w w:val="110"/>
          <w:position w:val="7"/>
          <w:sz w:val="14"/>
        </w:rPr>
        <w:t>13 te bedragen.</w:t>
      </w:r>
    </w:p>
    <w:p w14:paraId="5B113205" w14:textId="77777777" w:rsidR="0015376D" w:rsidRDefault="0015376D">
      <w:pPr>
        <w:pStyle w:val="BodyText"/>
        <w:spacing w:before="8"/>
        <w:rPr>
          <w:i/>
          <w:sz w:val="26"/>
        </w:rPr>
      </w:pPr>
    </w:p>
    <w:p w14:paraId="5B113206" w14:textId="77777777" w:rsidR="0015376D" w:rsidRDefault="00532679">
      <w:pPr>
        <w:pStyle w:val="Heading4"/>
      </w:pPr>
      <w:r>
        <w:rPr>
          <w:w w:val="110"/>
        </w:rPr>
        <w:t>2005</w:t>
      </w:r>
    </w:p>
    <w:p w14:paraId="5B113207" w14:textId="77777777" w:rsidR="0015376D" w:rsidRDefault="0015376D">
      <w:pPr>
        <w:pStyle w:val="BodyText"/>
        <w:spacing w:before="4"/>
        <w:rPr>
          <w:rFonts w:ascii="Times New Roman"/>
          <w:b/>
          <w:i/>
          <w:sz w:val="29"/>
        </w:rPr>
      </w:pPr>
    </w:p>
    <w:p w14:paraId="5B113208" w14:textId="77777777" w:rsidR="0015376D" w:rsidRDefault="00532679">
      <w:pPr>
        <w:pStyle w:val="BodyText"/>
        <w:spacing w:line="292" w:lineRule="auto"/>
        <w:ind w:left="984" w:right="194" w:hanging="1"/>
        <w:jc w:val="both"/>
      </w:pPr>
      <w:r>
        <w:t>Na een bijeenkomst op 22 en 23 maart 2005 heeft de Europese Raad zijn conclusies aangenomen en aangegeven</w:t>
      </w:r>
    </w:p>
    <w:p w14:paraId="5B113209" w14:textId="77777777" w:rsidR="0015376D" w:rsidRDefault="0015376D">
      <w:pPr>
        <w:pStyle w:val="BodyText"/>
        <w:spacing w:before="11"/>
      </w:pPr>
    </w:p>
    <w:p w14:paraId="5B11320A" w14:textId="77777777" w:rsidR="0015376D" w:rsidRDefault="00532679">
      <w:pPr>
        <w:spacing w:line="244" w:lineRule="auto"/>
        <w:ind w:left="1409" w:right="171" w:firstLine="7"/>
        <w:jc w:val="both"/>
        <w:rPr>
          <w:rFonts w:ascii="Times New Roman" w:hAnsi="Times New Roman"/>
          <w:i/>
          <w:sz w:val="23"/>
        </w:rPr>
      </w:pPr>
      <w:r>
        <w:rPr>
          <w:rFonts w:ascii="Times New Roman" w:hAnsi="Times New Roman"/>
          <w:i/>
          <w:w w:val="90"/>
          <w:sz w:val="23"/>
        </w:rPr>
        <w:t xml:space="preserve">"De Europese Raad erkent dat de klimaatverandering wereldwijd waarschijnlijk grote negatieve gevolgen zal hebben op ecologisch, economisch en sociaal gebied. Hij </w:t>
      </w:r>
      <w:r>
        <w:rPr>
          <w:rFonts w:ascii="Times New Roman" w:hAnsi="Times New Roman"/>
          <w:i/>
          <w:w w:val="95"/>
          <w:sz w:val="23"/>
        </w:rPr>
        <w:t>bevestigt dat, om de uiteindelijke doelstelling van het Raamverdrag van de Verenigde Naties inzake klimaatverandering te verwezenlijken</w:t>
      </w:r>
      <w:r>
        <w:rPr>
          <w:rFonts w:ascii="Times New Roman" w:hAnsi="Times New Roman"/>
          <w:i/>
          <w:spacing w:val="-1"/>
          <w:w w:val="95"/>
          <w:sz w:val="23"/>
        </w:rPr>
        <w:t xml:space="preserve">, de stijging van het </w:t>
      </w:r>
      <w:r>
        <w:rPr>
          <w:rFonts w:ascii="Times New Roman" w:hAnsi="Times New Roman"/>
          <w:i/>
          <w:w w:val="95"/>
          <w:sz w:val="23"/>
        </w:rPr>
        <w:t xml:space="preserve">mondiale jaargemiddelde van de oppervlaktetemperatuur </w:t>
      </w:r>
      <w:r>
        <w:rPr>
          <w:rFonts w:ascii="Times New Roman" w:hAnsi="Times New Roman"/>
          <w:i/>
          <w:w w:val="90"/>
          <w:sz w:val="23"/>
        </w:rPr>
        <w:t>niet meer dan 2°C boven het pre-industriële niveau mag bedragen.</w:t>
      </w:r>
    </w:p>
    <w:p w14:paraId="5B11320B" w14:textId="77777777" w:rsidR="0015376D" w:rsidRDefault="00532679">
      <w:pPr>
        <w:spacing w:line="269" w:lineRule="exact"/>
        <w:ind w:left="1411"/>
        <w:rPr>
          <w:sz w:val="20"/>
        </w:rPr>
      </w:pPr>
      <w:r>
        <w:rPr>
          <w:sz w:val="20"/>
        </w:rPr>
        <w:t>(.</w:t>
      </w:r>
      <w:r>
        <w:rPr>
          <w:rFonts w:ascii="Times New Roman"/>
          <w:sz w:val="25"/>
        </w:rPr>
        <w:t xml:space="preserve">.. </w:t>
      </w:r>
      <w:r>
        <w:rPr>
          <w:sz w:val="20"/>
        </w:rPr>
        <w:t>)</w:t>
      </w:r>
    </w:p>
    <w:p w14:paraId="5B11320C" w14:textId="77777777" w:rsidR="0015376D" w:rsidRDefault="00532679">
      <w:pPr>
        <w:spacing w:before="5" w:line="242" w:lineRule="auto"/>
        <w:ind w:left="1404" w:right="186" w:firstLine="19"/>
        <w:jc w:val="both"/>
        <w:rPr>
          <w:rFonts w:ascii="Times New Roman" w:hAnsi="Times New Roman"/>
          <w:i/>
          <w:sz w:val="23"/>
        </w:rPr>
      </w:pPr>
      <w:r>
        <w:rPr>
          <w:rFonts w:ascii="Times New Roman" w:hAnsi="Times New Roman"/>
          <w:i/>
          <w:spacing w:val="-1"/>
          <w:w w:val="95"/>
          <w:sz w:val="23"/>
        </w:rPr>
        <w:t xml:space="preserve">De Europese Raad onderstreept </w:t>
      </w:r>
      <w:r>
        <w:rPr>
          <w:rFonts w:ascii="Times New Roman" w:hAnsi="Times New Roman"/>
          <w:i/>
          <w:w w:val="95"/>
          <w:sz w:val="23"/>
        </w:rPr>
        <w:t xml:space="preserve">dat de EU vastbesloten is om de </w:t>
      </w:r>
      <w:r>
        <w:rPr>
          <w:rFonts w:ascii="Times New Roman" w:hAnsi="Times New Roman"/>
          <w:i/>
          <w:sz w:val="23"/>
        </w:rPr>
        <w:t xml:space="preserve">internationale </w:t>
      </w:r>
      <w:r>
        <w:rPr>
          <w:rFonts w:ascii="Times New Roman" w:hAnsi="Times New Roman"/>
          <w:i/>
          <w:w w:val="95"/>
          <w:sz w:val="23"/>
        </w:rPr>
        <w:t xml:space="preserve">onderhandelingen een nieuwe impuls te geven. </w:t>
      </w:r>
      <w:r>
        <w:rPr>
          <w:rFonts w:ascii="Times New Roman" w:hAnsi="Times New Roman"/>
          <w:i/>
          <w:sz w:val="23"/>
        </w:rPr>
        <w:t>Daartoe moet het:</w:t>
      </w:r>
    </w:p>
    <w:p w14:paraId="5B11320D" w14:textId="77777777" w:rsidR="0015376D" w:rsidRDefault="00532679">
      <w:pPr>
        <w:spacing w:before="7" w:line="244" w:lineRule="auto"/>
        <w:ind w:left="1409" w:right="171" w:hanging="3"/>
        <w:jc w:val="both"/>
        <w:rPr>
          <w:rFonts w:ascii="Times New Roman" w:hAnsi="Times New Roman"/>
          <w:i/>
          <w:sz w:val="23"/>
        </w:rPr>
      </w:pPr>
      <w:r>
        <w:rPr>
          <w:rFonts w:ascii="Times New Roman" w:hAnsi="Times New Roman"/>
          <w:i/>
          <w:spacing w:val="-1"/>
          <w:sz w:val="23"/>
        </w:rPr>
        <w:t xml:space="preserve">(...) een </w:t>
      </w:r>
      <w:r>
        <w:rPr>
          <w:rFonts w:ascii="Times New Roman" w:hAnsi="Times New Roman"/>
          <w:i/>
          <w:sz w:val="23"/>
        </w:rPr>
        <w:t xml:space="preserve">EU-strategie op middellange en lange termijn te </w:t>
      </w:r>
      <w:r>
        <w:rPr>
          <w:rFonts w:ascii="Times New Roman" w:hAnsi="Times New Roman"/>
          <w:i/>
          <w:spacing w:val="-1"/>
          <w:sz w:val="23"/>
        </w:rPr>
        <w:t xml:space="preserve">ontwikkelen </w:t>
      </w:r>
      <w:r>
        <w:rPr>
          <w:rFonts w:ascii="Times New Roman" w:hAnsi="Times New Roman"/>
          <w:i/>
          <w:sz w:val="23"/>
        </w:rPr>
        <w:t xml:space="preserve">ter bestrijding van </w:t>
      </w:r>
      <w:r>
        <w:rPr>
          <w:rFonts w:ascii="Times New Roman" w:hAnsi="Times New Roman"/>
          <w:i/>
          <w:w w:val="90"/>
          <w:sz w:val="23"/>
        </w:rPr>
        <w:t>de</w:t>
      </w:r>
      <w:r>
        <w:rPr>
          <w:rFonts w:ascii="Times New Roman" w:hAnsi="Times New Roman"/>
          <w:i/>
          <w:sz w:val="23"/>
        </w:rPr>
        <w:t xml:space="preserve"> klimaatverandering </w:t>
      </w:r>
      <w:r>
        <w:rPr>
          <w:rFonts w:ascii="Times New Roman" w:hAnsi="Times New Roman"/>
          <w:i/>
          <w:w w:val="90"/>
          <w:sz w:val="23"/>
        </w:rPr>
        <w:t>die strookt met de 2ºC-doelstelling. Gezien de vereiste wereldwijde emissiereducties zullen de komende decennia gezamenlijke inspanningen van alle landen nodig zijn in het licht van hun gemeenschappelijke maar gedifferentieerde verantwoordelijkheden en hun respectieve mede-eigenaarschap, waarbij met name alle economisch meer ontwikkelde landen worden opgeroepen hun cumulatieve reductie-inspanningen aanzienlijk op te voeren.</w:t>
      </w:r>
    </w:p>
    <w:p w14:paraId="5B11320E" w14:textId="77777777" w:rsidR="0015376D" w:rsidRDefault="00532679">
      <w:pPr>
        <w:spacing w:line="244" w:lineRule="auto"/>
        <w:ind w:left="1411" w:right="172" w:hanging="12"/>
        <w:jc w:val="both"/>
        <w:rPr>
          <w:rFonts w:ascii="Times New Roman" w:hAnsi="Times New Roman"/>
          <w:i/>
          <w:sz w:val="23"/>
        </w:rPr>
      </w:pPr>
      <w:r>
        <w:rPr>
          <w:rFonts w:ascii="Times New Roman" w:hAnsi="Times New Roman"/>
          <w:i/>
          <w:spacing w:val="-1"/>
          <w:w w:val="95"/>
          <w:sz w:val="23"/>
        </w:rPr>
        <w:t xml:space="preserve">(...) de EU is van </w:t>
      </w:r>
      <w:r>
        <w:rPr>
          <w:rFonts w:ascii="Times New Roman" w:hAnsi="Times New Roman"/>
          <w:spacing w:val="-1"/>
          <w:w w:val="95"/>
          <w:sz w:val="21"/>
        </w:rPr>
        <w:t xml:space="preserve">oordeel </w:t>
      </w:r>
      <w:r>
        <w:rPr>
          <w:rFonts w:ascii="Times New Roman" w:hAnsi="Times New Roman"/>
          <w:i/>
          <w:spacing w:val="-1"/>
          <w:w w:val="95"/>
          <w:sz w:val="23"/>
        </w:rPr>
        <w:t xml:space="preserve">dat in dit verband </w:t>
      </w:r>
      <w:r>
        <w:rPr>
          <w:rFonts w:ascii="Times New Roman" w:hAnsi="Times New Roman"/>
          <w:i/>
          <w:w w:val="95"/>
          <w:sz w:val="23"/>
        </w:rPr>
        <w:t xml:space="preserve">voor de groep van ontwikkelde landen </w:t>
      </w:r>
      <w:r>
        <w:rPr>
          <w:rFonts w:ascii="Times New Roman" w:hAnsi="Times New Roman"/>
          <w:i/>
          <w:w w:val="90"/>
          <w:sz w:val="23"/>
        </w:rPr>
        <w:t xml:space="preserve">reductieprofielen in de orde van grootte van </w:t>
      </w:r>
      <w:r>
        <w:rPr>
          <w:w w:val="90"/>
          <w:sz w:val="20"/>
        </w:rPr>
        <w:t xml:space="preserve">15-30% </w:t>
      </w:r>
      <w:r>
        <w:rPr>
          <w:rFonts w:ascii="Times New Roman" w:hAnsi="Times New Roman"/>
          <w:i/>
          <w:w w:val="90"/>
          <w:sz w:val="23"/>
        </w:rPr>
        <w:t xml:space="preserve">tegen 2020 ten opzichte van het referentieniveau van het </w:t>
      </w:r>
      <w:r>
        <w:rPr>
          <w:rFonts w:ascii="Times New Roman" w:hAnsi="Times New Roman"/>
          <w:i/>
          <w:w w:val="95"/>
          <w:sz w:val="23"/>
        </w:rPr>
        <w:t>Protocol</w:t>
      </w:r>
      <w:r>
        <w:rPr>
          <w:rFonts w:ascii="Times New Roman" w:hAnsi="Times New Roman"/>
          <w:i/>
          <w:w w:val="90"/>
          <w:sz w:val="23"/>
        </w:rPr>
        <w:t xml:space="preserve"> </w:t>
      </w:r>
      <w:r>
        <w:rPr>
          <w:rFonts w:ascii="Times New Roman" w:hAnsi="Times New Roman"/>
          <w:i/>
          <w:w w:val="95"/>
          <w:sz w:val="23"/>
        </w:rPr>
        <w:t>van Kyoto en verder, in de geest van de conclusies van de Raad, moeten worden overwogen</w:t>
      </w:r>
    </w:p>
    <w:p w14:paraId="5B11320F" w14:textId="77777777" w:rsidR="0015376D" w:rsidRDefault="00532679">
      <w:pPr>
        <w:spacing w:before="3"/>
        <w:ind w:left="1400"/>
        <w:jc w:val="both"/>
        <w:rPr>
          <w:i/>
          <w:sz w:val="14"/>
        </w:rPr>
      </w:pPr>
      <w:r>
        <w:rPr>
          <w:rFonts w:ascii="Times New Roman" w:hAnsi="Times New Roman"/>
          <w:i/>
          <w:spacing w:val="-13"/>
          <w:w w:val="82"/>
          <w:sz w:val="23"/>
        </w:rPr>
        <w:t>{\an5}</w:t>
      </w:r>
      <w:r>
        <w:rPr>
          <w:rFonts w:ascii="Times New Roman" w:hAnsi="Times New Roman"/>
          <w:i/>
          <w:spacing w:val="-22"/>
          <w:w w:val="104"/>
          <w:sz w:val="23"/>
        </w:rPr>
        <w:t>"</w:t>
      </w:r>
      <w:r>
        <w:rPr>
          <w:i/>
          <w:spacing w:val="-64"/>
          <w:w w:val="104"/>
          <w:position w:val="7"/>
          <w:sz w:val="14"/>
        </w:rPr>
        <w:t>14-</w:t>
      </w:r>
    </w:p>
    <w:p w14:paraId="5B113210" w14:textId="6EFBD60B" w:rsidR="0015376D" w:rsidRDefault="00532679">
      <w:pPr>
        <w:pStyle w:val="BodyText"/>
        <w:spacing w:before="10"/>
        <w:rPr>
          <w:i/>
          <w:sz w:val="24"/>
        </w:rPr>
      </w:pPr>
      <w:r>
        <w:rPr>
          <w:noProof/>
        </w:rPr>
        <mc:AlternateContent>
          <mc:Choice Requires="wps">
            <w:drawing>
              <wp:anchor distT="0" distB="0" distL="0" distR="0" simplePos="0" relativeHeight="487597056" behindDoc="1" locked="0" layoutInCell="1" allowOverlap="1" wp14:anchorId="5B113B4D" wp14:editId="39683D13">
                <wp:simplePos x="0" y="0"/>
                <wp:positionH relativeFrom="page">
                  <wp:posOffset>1228090</wp:posOffset>
                </wp:positionH>
                <wp:positionV relativeFrom="paragraph">
                  <wp:posOffset>197485</wp:posOffset>
                </wp:positionV>
                <wp:extent cx="1870075" cy="1270"/>
                <wp:effectExtent l="0" t="0" r="0" b="0"/>
                <wp:wrapTopAndBottom/>
                <wp:docPr id="32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26" style="position:absolute;margin-left:96.7pt;margin-top:15.55pt;width:147.2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" w14:anchorId="65969E3A">
                <v:path arrowok="t" o:connecttype="custom" o:connectlocs="0,0;1870075,0" o:connectangles="0,0"/>
                <w10:wrap type="topAndBottom" anchorx="page"/>
              </v:shape>
            </w:pict>
          </mc:Fallback>
        </mc:AlternateContent>
      </w:r>
    </w:p>
    <w:p w14:paraId="5B113211" w14:textId="77777777" w:rsidR="0015376D" w:rsidRDefault="00532679">
      <w:pPr>
        <w:spacing w:before="103"/>
        <w:ind w:left="982"/>
        <w:rPr>
          <w:rFonts w:ascii="Times New Roman" w:hAnsi="Times New Roman"/>
          <w:sz w:val="19"/>
        </w:rPr>
      </w:pPr>
      <w:r>
        <w:rPr>
          <w:rFonts w:ascii="Times New Roman" w:hAnsi="Times New Roman"/>
          <w:w w:val="105"/>
          <w:position w:val="6"/>
          <w:sz w:val="13"/>
        </w:rPr>
        <w:t xml:space="preserve">13 </w:t>
      </w:r>
      <w:r>
        <w:rPr>
          <w:rFonts w:ascii="Times New Roman" w:hAnsi="Times New Roman"/>
          <w:w w:val="105"/>
          <w:sz w:val="19"/>
        </w:rPr>
        <w:t xml:space="preserve">Toezegging opgenomen in de preambule van de samenwerkingsovereenkomst van 19 februari 2007, </w:t>
      </w:r>
      <w:r>
        <w:rPr>
          <w:rFonts w:ascii="Times New Roman" w:hAnsi="Times New Roman"/>
          <w:i/>
          <w:w w:val="105"/>
          <w:sz w:val="19"/>
        </w:rPr>
        <w:t xml:space="preserve">Monit.b., </w:t>
      </w:r>
      <w:r>
        <w:rPr>
          <w:rFonts w:ascii="Times New Roman" w:hAnsi="Times New Roman"/>
          <w:w w:val="105"/>
          <w:sz w:val="19"/>
        </w:rPr>
        <w:t>12 februari 2008,</w:t>
      </w:r>
    </w:p>
    <w:p w14:paraId="5B113212" w14:textId="77777777" w:rsidR="0015376D" w:rsidRDefault="00532679">
      <w:pPr>
        <w:spacing w:before="1" w:line="240" w:lineRule="exact"/>
        <w:ind w:left="983"/>
        <w:rPr>
          <w:rFonts w:ascii="Times New Roman"/>
          <w:sz w:val="19"/>
        </w:rPr>
      </w:pPr>
      <w:r>
        <w:rPr>
          <w:rFonts w:ascii="Times New Roman"/>
          <w:sz w:val="21"/>
        </w:rPr>
        <w:t xml:space="preserve">p. </w:t>
      </w:r>
      <w:r>
        <w:rPr>
          <w:rFonts w:ascii="Times New Roman"/>
          <w:sz w:val="19"/>
        </w:rPr>
        <w:t>9 I 79 en volgende.</w:t>
      </w:r>
    </w:p>
    <w:p w14:paraId="5B113213" w14:textId="77777777" w:rsidR="0015376D" w:rsidRDefault="00532679">
      <w:pPr>
        <w:spacing w:line="221" w:lineRule="exact"/>
        <w:ind w:left="982"/>
        <w:rPr>
          <w:rFonts w:ascii="Times New Roman"/>
          <w:sz w:val="19"/>
        </w:rPr>
      </w:pPr>
      <w:r>
        <w:rPr>
          <w:rFonts w:ascii="Times New Roman"/>
          <w:w w:val="105"/>
          <w:position w:val="6"/>
          <w:sz w:val="13"/>
        </w:rPr>
        <w:t xml:space="preserve">14 </w:t>
      </w:r>
      <w:r>
        <w:rPr>
          <w:rFonts w:ascii="Times New Roman"/>
          <w:w w:val="105"/>
          <w:sz w:val="19"/>
        </w:rPr>
        <w:t>Raad van de EU, 7619/05, hoofdstuk IV, blz. 15-16.</w:t>
      </w:r>
    </w:p>
    <w:p w14:paraId="5B113214" w14:textId="77777777" w:rsidR="0015376D" w:rsidRDefault="0015376D">
      <w:pPr>
        <w:spacing w:line="221" w:lineRule="exact"/>
        <w:rPr>
          <w:rFonts w:ascii="Times New Roman"/>
          <w:sz w:val="19"/>
        </w:rPr>
        <w:sectPr w:rsidR="0015376D">
          <w:headerReference w:type="even" r:id="rId41"/>
          <w:headerReference w:type="default" r:id="rId42"/>
          <w:headerReference w:type="first" r:id="rId43"/>
          <w:pgSz w:w="11910" w:h="16850"/>
          <w:pgMar w:top="920" w:right="640" w:bottom="280" w:left="980" w:header="723" w:footer="0" w:gutter="0"/>
          <w:cols w:space="720"/>
        </w:sectPr>
      </w:pPr>
    </w:p>
    <w:p w14:paraId="5B113215" w14:textId="77777777" w:rsidR="0015376D" w:rsidRDefault="0015376D">
      <w:pPr>
        <w:pStyle w:val="BodyText"/>
        <w:rPr>
          <w:rFonts w:ascii="Times New Roman"/>
          <w:sz w:val="15"/>
        </w:rPr>
      </w:pPr>
    </w:p>
    <w:p w14:paraId="5B113216" w14:textId="60B0A7B2" w:rsidR="0015376D" w:rsidRDefault="00532679">
      <w:pPr>
        <w:pStyle w:val="BodyText"/>
        <w:spacing w:line="20" w:lineRule="exact"/>
        <w:ind w:left="4360"/>
        <w:rPr>
          <w:rFonts w:ascii="Times New Roman"/>
          <w:sz w:val="2"/>
        </w:rPr>
      </w:pPr>
      <w:r>
        <w:rPr>
          <w:rFonts w:ascii="Times New Roman"/>
          <w:noProof/>
          <w:sz w:val="2"/>
        </w:rPr>
        <mc:AlternateContent>
          <mc:Choice Requires="wpg">
            <w:drawing>
              <wp:inline distT="0" distB="0" distL="0" distR="0" wp14:anchorId="5B113B4E" wp14:editId="63481DEB">
                <wp:extent cx="3648710" cy="9525"/>
                <wp:effectExtent l="9525" t="8255" r="8890" b="1270"/>
                <wp:docPr id="325"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9525"/>
                          <a:chOff x="0" y="0"/>
                          <a:chExt cx="5746" cy="15"/>
                        </a:xfrm>
                      </wpg:grpSpPr>
                      <wps:wsp>
                        <wps:cNvPr id="326" name="Line 251"/>
                        <wps:cNvCnPr>
                          <a:cxnSpLocks noChangeShapeType="1"/>
                        </wps:cNvCnPr>
                        <wps:spPr bwMode="auto">
                          <a:xfrm>
                            <a:off x="0" y="7"/>
                            <a:ext cx="574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28" style="width:287.3pt;height:.75pt;mso-position-horizontal-relative:char;mso-position-vertical-relative:line" coordsize="574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" w14:anchorId="620A6144">
                <v:line id="Line 251"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" from="0,7" to="5745,7"/>
                <w10:anchorlock/>
              </v:group>
            </w:pict>
          </mc:Fallback>
        </mc:AlternateContent>
      </w:r>
    </w:p>
    <w:p w14:paraId="5B113217" w14:textId="77777777" w:rsidR="0015376D" w:rsidRDefault="0015376D">
      <w:pPr>
        <w:pStyle w:val="BodyText"/>
        <w:rPr>
          <w:rFonts w:ascii="Times New Roman"/>
        </w:rPr>
      </w:pPr>
    </w:p>
    <w:p w14:paraId="5B113218" w14:textId="77777777" w:rsidR="0015376D" w:rsidRDefault="0015376D">
      <w:pPr>
        <w:pStyle w:val="BodyText"/>
        <w:rPr>
          <w:rFonts w:ascii="Times New Roman"/>
        </w:rPr>
      </w:pPr>
    </w:p>
    <w:p w14:paraId="5B113219" w14:textId="77777777" w:rsidR="0015376D" w:rsidRDefault="0015376D">
      <w:pPr>
        <w:pStyle w:val="BodyText"/>
        <w:spacing w:before="7"/>
        <w:rPr>
          <w:rFonts w:ascii="Times New Roman"/>
          <w:sz w:val="19"/>
        </w:rPr>
      </w:pPr>
    </w:p>
    <w:p w14:paraId="5B11321A" w14:textId="77777777" w:rsidR="0015376D" w:rsidRDefault="00532679">
      <w:pPr>
        <w:pStyle w:val="Heading2"/>
        <w:spacing w:before="91"/>
        <w:ind w:left="975"/>
      </w:pPr>
      <w:r>
        <w:rPr>
          <w:w w:val="105"/>
        </w:rPr>
        <w:t>2007</w:t>
      </w:r>
    </w:p>
    <w:p w14:paraId="5B11321B" w14:textId="77777777" w:rsidR="0015376D" w:rsidRDefault="0015376D">
      <w:pPr>
        <w:pStyle w:val="BodyText"/>
        <w:spacing w:before="6"/>
        <w:rPr>
          <w:rFonts w:ascii="Times New Roman"/>
          <w:b/>
          <w:i/>
          <w:sz w:val="28"/>
        </w:rPr>
      </w:pPr>
    </w:p>
    <w:p w14:paraId="5B11321C" w14:textId="77777777" w:rsidR="0015376D" w:rsidRDefault="00532679">
      <w:pPr>
        <w:pStyle w:val="BodyText"/>
        <w:ind w:left="982"/>
        <w:jc w:val="both"/>
        <w:rPr>
          <w:rFonts w:ascii="Times New Roman" w:hAnsi="Times New Roman"/>
        </w:rPr>
      </w:pPr>
      <w:r>
        <w:t xml:space="preserve">Op 19 februari 2007 hebben de federale staat en de drie gewesten een nieuw samenwerkingsakkoord </w:t>
      </w:r>
      <w:r>
        <w:rPr>
          <w:rFonts w:ascii="Times New Roman" w:hAnsi="Times New Roman"/>
          <w:vertAlign w:val="superscript"/>
        </w:rPr>
        <w:t>15</w:t>
      </w:r>
    </w:p>
    <w:p w14:paraId="5B11321D" w14:textId="77777777" w:rsidR="0015376D" w:rsidRDefault="00532679">
      <w:pPr>
        <w:pStyle w:val="BodyText"/>
        <w:spacing w:before="50"/>
        <w:ind w:left="977"/>
        <w:jc w:val="both"/>
      </w:pPr>
      <w:r>
        <w:rPr>
          <w:w w:val="105"/>
        </w:rPr>
        <w:t>waaronder:</w:t>
      </w:r>
    </w:p>
    <w:p w14:paraId="5B11321E" w14:textId="77777777" w:rsidR="0015376D" w:rsidRDefault="00532679">
      <w:pPr>
        <w:pStyle w:val="BodyText"/>
        <w:spacing w:before="52" w:line="292" w:lineRule="auto"/>
        <w:ind w:left="1699" w:right="180"/>
        <w:jc w:val="both"/>
      </w:pPr>
      <w:r>
        <w:t>een systeem voor de verdeling van de lasten van de Belgische verbintenissen door de overdracht en verkoop van Kyoto-eenheden in geval van overschrijding van de BKG-uitstoot door een van de gewesten;</w:t>
      </w:r>
    </w:p>
    <w:p w14:paraId="5B11321F" w14:textId="77777777" w:rsidR="0015376D" w:rsidRDefault="00532679">
      <w:pPr>
        <w:pStyle w:val="BodyText"/>
        <w:spacing w:line="239" w:lineRule="exact"/>
        <w:ind w:left="1699"/>
        <w:jc w:val="both"/>
      </w:pPr>
      <w:r>
        <w:t xml:space="preserve">de mogelijkheid om Kyoto-eenheden over te dragen </w:t>
      </w:r>
      <w:r>
        <w:rPr>
          <w:rFonts w:ascii="Times New Roman" w:hAnsi="Times New Roman"/>
          <w:sz w:val="23"/>
        </w:rPr>
        <w:t xml:space="preserve">naar </w:t>
      </w:r>
      <w:r>
        <w:t>de volgende verbintenisperiode.</w:t>
      </w:r>
    </w:p>
    <w:p w14:paraId="5B113220" w14:textId="77777777" w:rsidR="0015376D" w:rsidRDefault="0015376D">
      <w:pPr>
        <w:pStyle w:val="BodyText"/>
        <w:spacing w:before="10"/>
        <w:rPr>
          <w:sz w:val="28"/>
        </w:rPr>
      </w:pPr>
    </w:p>
    <w:p w14:paraId="5B113221" w14:textId="77777777" w:rsidR="0015376D" w:rsidRDefault="00532679">
      <w:pPr>
        <w:pStyle w:val="BodyText"/>
        <w:spacing w:line="276" w:lineRule="auto"/>
        <w:ind w:left="970" w:right="173" w:firstLine="4"/>
        <w:jc w:val="both"/>
      </w:pPr>
      <w:r>
        <w:t xml:space="preserve">In de preambule van het samenwerkingsakkoord wordt er ook aan herinnerd dat België, als partij </w:t>
      </w:r>
      <w:r>
        <w:rPr>
          <w:w w:val="105"/>
        </w:rPr>
        <w:t xml:space="preserve">bij het Protocol van Kyoto, zich </w:t>
      </w:r>
      <w:r>
        <w:rPr>
          <w:rFonts w:ascii="Times New Roman" w:hAnsi="Times New Roman"/>
          <w:w w:val="105"/>
          <w:sz w:val="24"/>
        </w:rPr>
        <w:t xml:space="preserve">ertoe heeft verbonden </w:t>
      </w:r>
      <w:r>
        <w:rPr>
          <w:w w:val="105"/>
        </w:rPr>
        <w:t>de flexibiliteitsmechanismen alleen te gebruiken als aanvulling op de beleidslijnen en maatregelen die op nationaal niveau worden genomen om zijn doelstelling inzake de vermindering van broeikasgasemissies te verwezenlijken.</w:t>
      </w:r>
    </w:p>
    <w:p w14:paraId="5B113222" w14:textId="77777777" w:rsidR="0015376D" w:rsidRDefault="0015376D">
      <w:pPr>
        <w:pStyle w:val="BodyText"/>
        <w:spacing w:before="4"/>
        <w:rPr>
          <w:sz w:val="26"/>
        </w:rPr>
      </w:pPr>
    </w:p>
    <w:p w14:paraId="5B113223" w14:textId="77777777" w:rsidR="0015376D" w:rsidRDefault="00532679">
      <w:pPr>
        <w:pStyle w:val="BodyText"/>
        <w:spacing w:line="292" w:lineRule="auto"/>
        <w:ind w:left="967" w:right="200" w:firstLine="7"/>
        <w:jc w:val="both"/>
      </w:pPr>
      <w:r>
        <w:t>Eveneens begin 2007 publiceerde het IPCC zijn Vierde Evaluatierapport over klimaatverandering, waarin de deskundigen onder meer opmerkten dat :</w:t>
      </w:r>
    </w:p>
    <w:p w14:paraId="5B113224" w14:textId="77777777" w:rsidR="0015376D" w:rsidRDefault="00532679">
      <w:pPr>
        <w:spacing w:line="224" w:lineRule="exact"/>
        <w:ind w:left="1698"/>
        <w:jc w:val="both"/>
        <w:rPr>
          <w:i/>
          <w:sz w:val="12"/>
        </w:rPr>
      </w:pPr>
      <w:r>
        <w:rPr>
          <w:rFonts w:ascii="Times New Roman" w:hAnsi="Times New Roman"/>
          <w:i/>
          <w:spacing w:val="-1"/>
          <w:w w:val="95"/>
          <w:sz w:val="23"/>
        </w:rPr>
        <w:t>"De opwarming van het klimaatsysteem is ondubbelzinnig</w:t>
      </w:r>
      <w:r>
        <w:rPr>
          <w:i/>
          <w:w w:val="95"/>
          <w:sz w:val="12"/>
        </w:rPr>
        <w:t>;</w:t>
      </w:r>
    </w:p>
    <w:p w14:paraId="5B113225" w14:textId="77777777" w:rsidR="0015376D" w:rsidRDefault="00532679">
      <w:pPr>
        <w:spacing w:before="9" w:line="242" w:lineRule="auto"/>
        <w:ind w:left="1693" w:right="180" w:hanging="3"/>
        <w:jc w:val="both"/>
        <w:rPr>
          <w:rFonts w:ascii="Times New Roman" w:hAnsi="Times New Roman"/>
          <w:i/>
          <w:sz w:val="13"/>
        </w:rPr>
      </w:pPr>
      <w:r>
        <w:rPr>
          <w:rFonts w:ascii="Times New Roman" w:hAnsi="Times New Roman"/>
          <w:i/>
          <w:w w:val="90"/>
          <w:sz w:val="23"/>
        </w:rPr>
        <w:t xml:space="preserve">"Het grootste deel van de waargenomen daling van de gemiddelde temperatuur op aarde sinds het midden van de twintigste eeuw is hoogstwaarschijnlijk te wijten </w:t>
      </w:r>
      <w:r>
        <w:rPr>
          <w:rFonts w:ascii="Times New Roman" w:hAnsi="Times New Roman"/>
          <w:i/>
          <w:w w:val="90"/>
        </w:rPr>
        <w:t xml:space="preserve">aan </w:t>
      </w:r>
      <w:r>
        <w:rPr>
          <w:i/>
          <w:w w:val="90"/>
          <w:sz w:val="21"/>
        </w:rPr>
        <w:t xml:space="preserve">de </w:t>
      </w:r>
      <w:r>
        <w:rPr>
          <w:rFonts w:ascii="Times New Roman" w:hAnsi="Times New Roman"/>
          <w:i/>
          <w:w w:val="90"/>
          <w:sz w:val="23"/>
        </w:rPr>
        <w:t xml:space="preserve">waargenomen stijging van de concentraties van </w:t>
      </w:r>
      <w:r>
        <w:rPr>
          <w:rFonts w:ascii="Times New Roman" w:hAnsi="Times New Roman"/>
          <w:i/>
          <w:sz w:val="23"/>
        </w:rPr>
        <w:t>onthropische broeikasgassen</w:t>
      </w:r>
      <w:r>
        <w:rPr>
          <w:rFonts w:ascii="Times New Roman" w:hAnsi="Times New Roman"/>
          <w:i/>
          <w:sz w:val="13"/>
        </w:rPr>
        <w:t>;</w:t>
      </w:r>
    </w:p>
    <w:p w14:paraId="5B113226" w14:textId="77777777" w:rsidR="0015376D" w:rsidRDefault="00532679">
      <w:pPr>
        <w:spacing w:before="14" w:line="242" w:lineRule="auto"/>
        <w:ind w:left="1685" w:right="180" w:firstLine="12"/>
        <w:jc w:val="both"/>
        <w:rPr>
          <w:i/>
          <w:sz w:val="12"/>
        </w:rPr>
      </w:pPr>
      <w:r>
        <w:rPr>
          <w:rFonts w:ascii="Times New Roman" w:hAnsi="Times New Roman"/>
          <w:i/>
          <w:w w:val="95"/>
          <w:sz w:val="23"/>
        </w:rPr>
        <w:t xml:space="preserve">"Aanhoudende </w:t>
      </w:r>
      <w:r>
        <w:rPr>
          <w:rFonts w:ascii="Times New Roman" w:hAnsi="Times New Roman"/>
          <w:i/>
          <w:w w:val="95"/>
        </w:rPr>
        <w:t xml:space="preserve">broeikasgasemissies in het </w:t>
      </w:r>
      <w:r>
        <w:rPr>
          <w:rFonts w:ascii="Times New Roman" w:hAnsi="Times New Roman"/>
          <w:i/>
          <w:w w:val="95"/>
          <w:sz w:val="23"/>
        </w:rPr>
        <w:t xml:space="preserve">huidige tempo of in een hoger tempo zouden een verdere opwarming veroorzaken en resulteren in een groot aantal veranderingen in het </w:t>
      </w:r>
      <w:r>
        <w:rPr>
          <w:rFonts w:ascii="Times New Roman" w:hAnsi="Times New Roman"/>
          <w:i/>
          <w:spacing w:val="-1"/>
          <w:sz w:val="23"/>
        </w:rPr>
        <w:t xml:space="preserve">mondiale klimaatsysteem in de loop van de twintigste eeuw </w:t>
      </w:r>
      <w:r>
        <w:rPr>
          <w:rFonts w:ascii="Times New Roman" w:hAnsi="Times New Roman"/>
          <w:i/>
          <w:sz w:val="23"/>
        </w:rPr>
        <w:t xml:space="preserve">die zeer waarschijnlijk </w:t>
      </w:r>
      <w:r>
        <w:rPr>
          <w:rFonts w:ascii="Times New Roman" w:hAnsi="Times New Roman"/>
          <w:i/>
          <w:w w:val="95"/>
          <w:sz w:val="23"/>
        </w:rPr>
        <w:t>groter zouden zijn dan die welke in de twintigste eeuw zijn waargenomen</w:t>
      </w:r>
      <w:r>
        <w:rPr>
          <w:i/>
          <w:w w:val="95"/>
          <w:sz w:val="12"/>
        </w:rPr>
        <w:t>;</w:t>
      </w:r>
    </w:p>
    <w:p w14:paraId="5B113227" w14:textId="77777777" w:rsidR="0015376D" w:rsidRDefault="00532679">
      <w:pPr>
        <w:pStyle w:val="BodyText"/>
        <w:spacing w:before="46" w:line="223" w:lineRule="auto"/>
        <w:ind w:left="1689" w:right="186" w:firstLine="2"/>
        <w:jc w:val="both"/>
        <w:rPr>
          <w:rFonts w:ascii="Times New Roman" w:hAnsi="Times New Roman"/>
          <w:sz w:val="22"/>
        </w:rPr>
      </w:pPr>
      <w:r>
        <w:t xml:space="preserve">De opwarming van de aarde kan redelijkerwijs alleen tot 2°C à 2,4°C worden beperkt als de concentratie van </w:t>
      </w:r>
      <w:r>
        <w:rPr>
          <w:w w:val="81"/>
        </w:rPr>
        <w:t xml:space="preserve">broeikasgassen </w:t>
      </w:r>
      <w:r>
        <w:rPr>
          <w:w w:val="96"/>
        </w:rPr>
        <w:t xml:space="preserve">in de </w:t>
      </w:r>
      <w:r>
        <w:rPr>
          <w:w w:val="99"/>
        </w:rPr>
        <w:t xml:space="preserve">atmosfeer </w:t>
      </w:r>
      <w:r>
        <w:rPr>
          <w:w w:val="101"/>
        </w:rPr>
        <w:t xml:space="preserve">op </w:t>
      </w:r>
      <w:r>
        <w:rPr>
          <w:spacing w:val="-1"/>
          <w:w w:val="98"/>
        </w:rPr>
        <w:t xml:space="preserve">445 </w:t>
      </w:r>
      <w:r>
        <w:rPr>
          <w:w w:val="108"/>
        </w:rPr>
        <w:t xml:space="preserve">à </w:t>
      </w:r>
      <w:r>
        <w:rPr>
          <w:w w:val="99"/>
        </w:rPr>
        <w:t xml:space="preserve">490 </w:t>
      </w:r>
      <w:r>
        <w:rPr>
          <w:w w:val="101"/>
        </w:rPr>
        <w:t xml:space="preserve">ppm </w:t>
      </w:r>
      <w:r>
        <w:rPr>
          <w:rFonts w:ascii="Times New Roman" w:hAnsi="Times New Roman"/>
          <w:spacing w:val="-6"/>
          <w:w w:val="97"/>
          <w:sz w:val="29"/>
        </w:rPr>
        <w:t xml:space="preserve">CO2-eq19 </w:t>
      </w:r>
      <w:r>
        <w:rPr>
          <w:w w:val="90"/>
        </w:rPr>
        <w:t xml:space="preserve">wordt </w:t>
      </w:r>
      <w:r>
        <w:rPr>
          <w:w w:val="96"/>
        </w:rPr>
        <w:t>gestabiliseerd</w:t>
      </w:r>
      <w:r>
        <w:rPr>
          <w:rFonts w:ascii="Times New Roman" w:hAnsi="Times New Roman"/>
          <w:w w:val="110"/>
          <w:sz w:val="12"/>
        </w:rPr>
        <w:t xml:space="preserve">, </w:t>
      </w:r>
      <w:r>
        <w:rPr>
          <w:spacing w:val="-1"/>
          <w:w w:val="103"/>
        </w:rPr>
        <w:t xml:space="preserve">wat </w:t>
      </w:r>
      <w:r>
        <w:rPr>
          <w:w w:val="95"/>
        </w:rPr>
        <w:t xml:space="preserve">voor de landen van bijlage I een collectieve vermindering van de broeikasgasemissies met 25% </w:t>
      </w:r>
      <w:r>
        <w:rPr>
          <w:rFonts w:ascii="Times New Roman" w:hAnsi="Times New Roman"/>
          <w:w w:val="95"/>
          <w:sz w:val="22"/>
        </w:rPr>
        <w:t xml:space="preserve">tot 50% </w:t>
      </w:r>
      <w:r>
        <w:rPr>
          <w:w w:val="95"/>
        </w:rPr>
        <w:t>impliceert.</w:t>
      </w:r>
    </w:p>
    <w:p w14:paraId="5B113228" w14:textId="77777777" w:rsidR="0015376D" w:rsidRDefault="00532679">
      <w:pPr>
        <w:pStyle w:val="BodyText"/>
        <w:spacing w:before="18"/>
        <w:ind w:left="1688"/>
        <w:jc w:val="both"/>
        <w:rPr>
          <w:rFonts w:ascii="Times New Roman" w:hAnsi="Times New Roman"/>
          <w:sz w:val="13"/>
        </w:rPr>
      </w:pPr>
      <w:r>
        <w:t xml:space="preserve">40% van de </w:t>
      </w:r>
      <w:r>
        <w:rPr>
          <w:rFonts w:ascii="Times New Roman" w:hAnsi="Times New Roman"/>
          <w:sz w:val="22"/>
        </w:rPr>
        <w:t xml:space="preserve">niveaus </w:t>
      </w:r>
      <w:r>
        <w:t xml:space="preserve">van 1990 tegen 202020 </w:t>
      </w:r>
      <w:r>
        <w:rPr>
          <w:rFonts w:ascii="Times New Roman" w:hAnsi="Times New Roman"/>
          <w:sz w:val="13"/>
        </w:rPr>
        <w:t>;</w:t>
      </w:r>
    </w:p>
    <w:p w14:paraId="5B113229" w14:textId="4E1C3F19" w:rsidR="0015376D" w:rsidRDefault="00532679">
      <w:pPr>
        <w:spacing w:before="5" w:line="249" w:lineRule="auto"/>
        <w:ind w:left="1692" w:right="189" w:firstLine="6"/>
        <w:jc w:val="both"/>
        <w:rPr>
          <w:i/>
          <w:sz w:val="20"/>
        </w:rPr>
      </w:pPr>
      <w:r>
        <w:rPr>
          <w:noProof/>
        </w:rPr>
        <mc:AlternateContent>
          <mc:Choice Requires="wps">
            <w:drawing>
              <wp:anchor distT="0" distB="0" distL="114300" distR="114300" simplePos="0" relativeHeight="485523968" behindDoc="1" locked="0" layoutInCell="1" allowOverlap="1" wp14:anchorId="5B113B50" wp14:editId="685CE078">
                <wp:simplePos x="0" y="0"/>
                <wp:positionH relativeFrom="page">
                  <wp:posOffset>5678805</wp:posOffset>
                </wp:positionH>
                <wp:positionV relativeFrom="paragraph">
                  <wp:posOffset>418465</wp:posOffset>
                </wp:positionV>
                <wp:extent cx="29210" cy="85725"/>
                <wp:effectExtent l="0" t="0" r="0" b="0"/>
                <wp:wrapNone/>
                <wp:docPr id="32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DD" w14:textId="77777777" w:rsidR="0015376D" w:rsidRDefault="00532679">
                            <w:pPr>
                              <w:spacing w:line="134" w:lineRule="exact"/>
                              <w:rPr>
                                <w:i/>
                                <w:sz w:val="12"/>
                              </w:rPr>
                            </w:pPr>
                            <w:r>
                              <w:rPr>
                                <w:i/>
                                <w:w w:val="109"/>
                                <w:sz w:val="1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29" style="position:absolute;left:0;text-align:left;margin-left:447.15pt;margin-top:32.95pt;width:2.3pt;height:6.75pt;z-index:-1779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" w14:anchorId="5B113B50">
                <v:textbox inset="0,0,0,0">
                  <w:txbxContent>
                    <w:p w:rsidR="0015376D" w:rsidRDefault="00532679" w14:paraId="5B113CDD" w14:textId="77777777">
                      <w:pPr>
                        <w:spacing w:line="134" w:lineRule="exact"/>
                        <w:rPr>
                          <w:i/>
                          <w:sz w:val="12"/>
                        </w:rPr>
                      </w:pPr>
                      <w:r>
                        <w:rPr>
                          <w:i/>
                          <w:w w:val="109"/>
                          <w:sz w:val="12"/>
                        </w:rPr>
                        <w:t xml:space="preserve">- •</w:t>
                      </w:r>
                    </w:p>
                  </w:txbxContent>
                </v:textbox>
                <w10:wrap anchorx="page"/>
              </v:shape>
            </w:pict>
          </mc:Fallback>
        </mc:AlternateContent>
      </w:r>
      <w:r>
        <w:rPr>
          <w:rFonts w:ascii="Times New Roman" w:hAnsi="Times New Roman"/>
          <w:i/>
          <w:w w:val="90"/>
          <w:sz w:val="23"/>
        </w:rPr>
        <w:t>"</w:t>
      </w:r>
      <w:r>
        <w:rPr>
          <w:rFonts w:ascii="Times New Roman" w:hAnsi="Times New Roman"/>
          <w:i/>
          <w:w w:val="95"/>
          <w:sz w:val="23"/>
        </w:rPr>
        <w:t xml:space="preserve">Door de mens veroorzaakte opwarming van de aarde en stijging van de zeespiegel zouden nog </w:t>
      </w:r>
      <w:r>
        <w:rPr>
          <w:rFonts w:ascii="Times New Roman" w:hAnsi="Times New Roman"/>
          <w:i/>
          <w:w w:val="90"/>
          <w:sz w:val="23"/>
        </w:rPr>
        <w:t xml:space="preserve">eeuwenlang </w:t>
      </w:r>
      <w:r>
        <w:rPr>
          <w:rFonts w:ascii="Times New Roman" w:hAnsi="Times New Roman"/>
          <w:i/>
          <w:w w:val="95"/>
          <w:sz w:val="23"/>
        </w:rPr>
        <w:t xml:space="preserve">aanhouden </w:t>
      </w:r>
      <w:r>
        <w:rPr>
          <w:rFonts w:ascii="Times New Roman" w:hAnsi="Times New Roman"/>
          <w:i/>
          <w:w w:val="90"/>
          <w:sz w:val="23"/>
        </w:rPr>
        <w:t xml:space="preserve">vanwege de tijdschalen die samenhangen met klimaatprocessen en terugkoppelingen, </w:t>
      </w:r>
      <w:r>
        <w:rPr>
          <w:rFonts w:ascii="Times New Roman" w:hAnsi="Times New Roman"/>
          <w:i/>
          <w:spacing w:val="-1"/>
          <w:w w:val="95"/>
          <w:sz w:val="23"/>
        </w:rPr>
        <w:t>zelfs als de concentraties broeikasgassen zouden worden gestabiliseerd</w:t>
      </w:r>
      <w:r>
        <w:rPr>
          <w:i/>
          <w:w w:val="95"/>
          <w:sz w:val="20"/>
          <w:vertAlign w:val="superscript"/>
        </w:rPr>
        <w:t>.</w:t>
      </w:r>
    </w:p>
    <w:p w14:paraId="5B11322A" w14:textId="77777777" w:rsidR="0015376D" w:rsidRDefault="0015376D">
      <w:pPr>
        <w:pStyle w:val="BodyText"/>
        <w:rPr>
          <w:i/>
          <w:sz w:val="19"/>
        </w:rPr>
      </w:pPr>
    </w:p>
    <w:p w14:paraId="5B11322B" w14:textId="77777777" w:rsidR="0015376D" w:rsidRDefault="00532679">
      <w:pPr>
        <w:pStyle w:val="BodyText"/>
        <w:spacing w:before="94" w:line="292" w:lineRule="auto"/>
        <w:ind w:left="963" w:firstLine="3"/>
      </w:pPr>
      <w:r>
        <w:t>In maart 2007 is de Europese Raad een politieke verbintenis aangegaan om duidelijke en juridisch bindende streefcijfers vast te stellen, waaronder :</w:t>
      </w:r>
    </w:p>
    <w:p w14:paraId="5B11322C" w14:textId="77777777" w:rsidR="0015376D" w:rsidRDefault="0015376D">
      <w:pPr>
        <w:pStyle w:val="BodyText"/>
      </w:pPr>
    </w:p>
    <w:p w14:paraId="5B11322D" w14:textId="77777777" w:rsidR="0015376D" w:rsidRDefault="0015376D">
      <w:pPr>
        <w:pStyle w:val="BodyText"/>
      </w:pPr>
    </w:p>
    <w:p w14:paraId="5B11322E" w14:textId="6C875390" w:rsidR="0015376D" w:rsidRDefault="00532679">
      <w:pPr>
        <w:pStyle w:val="BodyText"/>
        <w:spacing w:before="8"/>
        <w:rPr>
          <w:sz w:val="10"/>
        </w:rPr>
      </w:pPr>
      <w:r>
        <w:rPr>
          <w:noProof/>
        </w:rPr>
        <mc:AlternateContent>
          <mc:Choice Requires="wps">
            <w:drawing>
              <wp:anchor distT="0" distB="0" distL="0" distR="0" simplePos="0" relativeHeight="487598080" behindDoc="1" locked="0" layoutInCell="1" allowOverlap="1" wp14:anchorId="5B113B51" wp14:editId="14D5E38D">
                <wp:simplePos x="0" y="0"/>
                <wp:positionH relativeFrom="page">
                  <wp:posOffset>1228090</wp:posOffset>
                </wp:positionH>
                <wp:positionV relativeFrom="paragraph">
                  <wp:posOffset>93345</wp:posOffset>
                </wp:positionV>
                <wp:extent cx="1851660" cy="1270"/>
                <wp:effectExtent l="0" t="0" r="0" b="0"/>
                <wp:wrapTopAndBottom/>
                <wp:docPr id="32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30" style="position:absolute;margin-left:96.7pt;margin-top:7.35pt;width:145.8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" w14:anchorId="78F015CB">
                <v:path arrowok="t" o:connecttype="custom" o:connectlocs="0,0;1851660,0" o:connectangles="0,0"/>
                <w10:wrap type="topAndBottom" anchorx="page"/>
              </v:shape>
            </w:pict>
          </mc:Fallback>
        </mc:AlternateContent>
      </w:r>
    </w:p>
    <w:p w14:paraId="5B11322F" w14:textId="77777777" w:rsidR="0015376D" w:rsidRDefault="00532679">
      <w:pPr>
        <w:spacing w:before="114" w:line="247" w:lineRule="auto"/>
        <w:ind w:left="962" w:right="202" w:firstLine="8"/>
        <w:jc w:val="both"/>
        <w:rPr>
          <w:rFonts w:ascii="Times New Roman" w:hAnsi="Times New Roman"/>
          <w:sz w:val="19"/>
        </w:rPr>
      </w:pPr>
      <w:r>
        <w:rPr>
          <w:sz w:val="19"/>
          <w:vertAlign w:val="superscript"/>
        </w:rPr>
        <w:t xml:space="preserve">15 </w:t>
      </w:r>
      <w:r>
        <w:rPr>
          <w:rFonts w:ascii="Times New Roman" w:hAnsi="Times New Roman"/>
          <w:sz w:val="19"/>
        </w:rPr>
        <w:t xml:space="preserve">Samenwerkingsakkoord tussen de Federale Overheid, het Vlaams Gewest, het Waals Gewest en het </w:t>
      </w:r>
      <w:r>
        <w:rPr>
          <w:rFonts w:ascii="Times New Roman" w:hAnsi="Times New Roman"/>
          <w:b/>
          <w:spacing w:val="-1"/>
          <w:w w:val="95"/>
          <w:sz w:val="20"/>
        </w:rPr>
        <w:t xml:space="preserve">Brussels Hoofdstedelijk </w:t>
      </w:r>
      <w:r>
        <w:rPr>
          <w:rFonts w:ascii="Times New Roman" w:hAnsi="Times New Roman"/>
          <w:sz w:val="19"/>
        </w:rPr>
        <w:t xml:space="preserve">Gewest </w:t>
      </w:r>
      <w:r>
        <w:rPr>
          <w:rFonts w:ascii="Times New Roman" w:hAnsi="Times New Roman"/>
          <w:b/>
          <w:spacing w:val="-1"/>
          <w:w w:val="95"/>
          <w:sz w:val="20"/>
        </w:rPr>
        <w:t xml:space="preserve">betreffende de uitvoering van </w:t>
      </w:r>
      <w:r>
        <w:rPr>
          <w:rFonts w:ascii="Times New Roman" w:hAnsi="Times New Roman"/>
          <w:b/>
          <w:w w:val="95"/>
          <w:sz w:val="20"/>
        </w:rPr>
        <w:t xml:space="preserve">sommige bepalingen van het Protocol van Kyoto, gesloten </w:t>
      </w:r>
      <w:r>
        <w:rPr>
          <w:rFonts w:ascii="Times New Roman" w:hAnsi="Times New Roman"/>
          <w:b/>
          <w:w w:val="95"/>
          <w:sz w:val="19"/>
        </w:rPr>
        <w:t xml:space="preserve">te </w:t>
      </w:r>
      <w:r>
        <w:rPr>
          <w:rFonts w:ascii="Times New Roman" w:hAnsi="Times New Roman"/>
          <w:b/>
          <w:w w:val="95"/>
          <w:sz w:val="20"/>
        </w:rPr>
        <w:t xml:space="preserve">Brussel </w:t>
      </w:r>
      <w:r>
        <w:rPr>
          <w:rFonts w:ascii="Times New Roman" w:hAnsi="Times New Roman"/>
          <w:sz w:val="19"/>
        </w:rPr>
        <w:t xml:space="preserve">op 19 februari 2007, </w:t>
      </w:r>
      <w:r>
        <w:rPr>
          <w:rFonts w:ascii="Times New Roman" w:hAnsi="Times New Roman"/>
          <w:i/>
          <w:sz w:val="19"/>
        </w:rPr>
        <w:t xml:space="preserve">Monit.b., </w:t>
      </w:r>
      <w:r>
        <w:rPr>
          <w:rFonts w:ascii="Times New Roman" w:hAnsi="Times New Roman"/>
          <w:sz w:val="19"/>
        </w:rPr>
        <w:t>12 februari 2008, p. 9179 e.v.</w:t>
      </w:r>
    </w:p>
    <w:p w14:paraId="5B113230" w14:textId="77777777" w:rsidR="0015376D" w:rsidRDefault="00532679">
      <w:pPr>
        <w:pStyle w:val="Heading6"/>
        <w:numPr>
          <w:ilvl w:val="0"/>
          <w:numId w:val="21"/>
        </w:numPr>
        <w:tabs>
          <w:tab w:val="left" w:pos="1214"/>
        </w:tabs>
        <w:spacing w:line="219" w:lineRule="exact"/>
        <w:ind w:hanging="245"/>
      </w:pPr>
      <w:r>
        <w:rPr>
          <w:w w:val="113"/>
          <w:sz w:val="13"/>
        </w:rPr>
        <w:t xml:space="preserve">Vierde </w:t>
      </w:r>
      <w:r>
        <w:rPr>
          <w:spacing w:val="-1"/>
          <w:w w:val="93"/>
        </w:rPr>
        <w:t xml:space="preserve">evaluatierapport </w:t>
      </w:r>
      <w:r>
        <w:rPr>
          <w:spacing w:val="-1"/>
          <w:w w:val="92"/>
        </w:rPr>
        <w:t>van het IPCC</w:t>
      </w:r>
      <w:r>
        <w:rPr>
          <w:spacing w:val="8"/>
          <w:w w:val="99"/>
        </w:rPr>
        <w:t xml:space="preserve">, </w:t>
      </w:r>
      <w:r>
        <w:rPr>
          <w:w w:val="92"/>
        </w:rPr>
        <w:t xml:space="preserve">samenvatting </w:t>
      </w:r>
      <w:r>
        <w:rPr>
          <w:spacing w:val="-1"/>
          <w:w w:val="88"/>
        </w:rPr>
        <w:t xml:space="preserve">voor </w:t>
      </w:r>
      <w:r>
        <w:rPr>
          <w:spacing w:val="-1"/>
          <w:w w:val="93"/>
        </w:rPr>
        <w:t>beleidsmakers</w:t>
      </w:r>
      <w:r>
        <w:rPr>
          <w:w w:val="93"/>
        </w:rPr>
        <w:t>, blz</w:t>
      </w:r>
      <w:r>
        <w:rPr>
          <w:spacing w:val="-1"/>
          <w:w w:val="98"/>
        </w:rPr>
        <w:t>. 2</w:t>
      </w:r>
      <w:r>
        <w:rPr>
          <w:w w:val="98"/>
        </w:rPr>
        <w:t xml:space="preserve">, bijlage </w:t>
      </w:r>
      <w:r>
        <w:rPr>
          <w:spacing w:val="-1"/>
          <w:w w:val="99"/>
        </w:rPr>
        <w:t>B</w:t>
      </w:r>
      <w:r>
        <w:rPr>
          <w:w w:val="99"/>
        </w:rPr>
        <w:t xml:space="preserve">. </w:t>
      </w:r>
      <w:r>
        <w:rPr>
          <w:w w:val="71"/>
        </w:rPr>
        <w:t xml:space="preserve">Ik </w:t>
      </w:r>
      <w:r>
        <w:rPr>
          <w:w w:val="99"/>
        </w:rPr>
        <w:t xml:space="preserve">van de </w:t>
      </w:r>
      <w:r>
        <w:rPr>
          <w:spacing w:val="-1"/>
          <w:w w:val="91"/>
        </w:rPr>
        <w:t>aanvragers.</w:t>
      </w:r>
    </w:p>
    <w:p w14:paraId="5B113231" w14:textId="77777777" w:rsidR="0015376D" w:rsidRDefault="00532679">
      <w:pPr>
        <w:pStyle w:val="ListParagraph"/>
        <w:numPr>
          <w:ilvl w:val="0"/>
          <w:numId w:val="21"/>
        </w:numPr>
        <w:tabs>
          <w:tab w:val="left" w:pos="1221"/>
        </w:tabs>
        <w:spacing w:before="17" w:line="254" w:lineRule="auto"/>
        <w:ind w:left="968" w:right="5998" w:hanging="8"/>
        <w:rPr>
          <w:sz w:val="19"/>
        </w:rPr>
      </w:pPr>
      <w:r>
        <w:rPr>
          <w:i/>
          <w:spacing w:val="-1"/>
          <w:w w:val="105"/>
          <w:sz w:val="19"/>
        </w:rPr>
        <w:t xml:space="preserve">Ibid, </w:t>
      </w:r>
      <w:r>
        <w:rPr>
          <w:spacing w:val="-1"/>
          <w:w w:val="105"/>
          <w:sz w:val="19"/>
        </w:rPr>
        <w:t xml:space="preserve">p.5, Bewijsstuk B.1O </w:t>
      </w:r>
      <w:r>
        <w:rPr>
          <w:w w:val="105"/>
          <w:sz w:val="19"/>
        </w:rPr>
        <w:t xml:space="preserve">van de eisers. 18 </w:t>
      </w:r>
      <w:r>
        <w:rPr>
          <w:i/>
          <w:w w:val="105"/>
          <w:sz w:val="19"/>
        </w:rPr>
        <w:t xml:space="preserve">Ibid, </w:t>
      </w:r>
      <w:r>
        <w:rPr>
          <w:w w:val="105"/>
          <w:sz w:val="19"/>
        </w:rPr>
        <w:t>p.7, Eisers' Bewijsstuk B.10.</w:t>
      </w:r>
    </w:p>
    <w:p w14:paraId="5B113232" w14:textId="77777777" w:rsidR="0015376D" w:rsidRDefault="00532679">
      <w:pPr>
        <w:pStyle w:val="Heading6"/>
        <w:numPr>
          <w:ilvl w:val="0"/>
          <w:numId w:val="20"/>
        </w:numPr>
        <w:tabs>
          <w:tab w:val="left" w:pos="1235"/>
        </w:tabs>
        <w:spacing w:line="212" w:lineRule="exact"/>
      </w:pPr>
      <w:r>
        <w:rPr>
          <w:spacing w:val="-1"/>
          <w:w w:val="92"/>
        </w:rPr>
        <w:t>IPCC</w:t>
      </w:r>
      <w:r>
        <w:rPr>
          <w:w w:val="92"/>
        </w:rPr>
        <w:t xml:space="preserve">, </w:t>
      </w:r>
      <w:r>
        <w:rPr>
          <w:w w:val="110"/>
          <w:sz w:val="13"/>
        </w:rPr>
        <w:t xml:space="preserve">vierde </w:t>
      </w:r>
      <w:r>
        <w:rPr>
          <w:spacing w:val="-1"/>
          <w:w w:val="87"/>
        </w:rPr>
        <w:t>rapport</w:t>
      </w:r>
      <w:r>
        <w:rPr>
          <w:w w:val="87"/>
        </w:rPr>
        <w:t xml:space="preserve">, Werkgroep </w:t>
      </w:r>
      <w:r>
        <w:rPr>
          <w:spacing w:val="-1"/>
          <w:w w:val="88"/>
        </w:rPr>
        <w:t>III</w:t>
      </w:r>
      <w:r>
        <w:rPr>
          <w:w w:val="88"/>
        </w:rPr>
        <w:t>, blz</w:t>
      </w:r>
      <w:r>
        <w:rPr>
          <w:w w:val="95"/>
        </w:rPr>
        <w:t xml:space="preserve">. </w:t>
      </w:r>
      <w:r>
        <w:t xml:space="preserve">229, </w:t>
      </w:r>
      <w:r>
        <w:rPr>
          <w:spacing w:val="-1"/>
          <w:w w:val="91"/>
        </w:rPr>
        <w:t>eisers</w:t>
      </w:r>
      <w:r>
        <w:rPr>
          <w:w w:val="97"/>
        </w:rPr>
        <w:t xml:space="preserve">' </w:t>
      </w:r>
      <w:r>
        <w:rPr>
          <w:w w:val="98"/>
        </w:rPr>
        <w:t xml:space="preserve">Bewijsstuk </w:t>
      </w:r>
      <w:r>
        <w:rPr>
          <w:spacing w:val="-1"/>
          <w:w w:val="101"/>
        </w:rPr>
        <w:t xml:space="preserve">B. </w:t>
      </w:r>
      <w:r>
        <w:rPr>
          <w:w w:val="101"/>
        </w:rPr>
        <w:t>8</w:t>
      </w:r>
      <w:r>
        <w:rPr>
          <w:w w:val="91"/>
        </w:rPr>
        <w:t xml:space="preserve">.  De </w:t>
      </w:r>
      <w:r>
        <w:rPr>
          <w:w w:val="87"/>
        </w:rPr>
        <w:t xml:space="preserve">eenheid </w:t>
      </w:r>
      <w:r>
        <w:rPr>
          <w:rFonts w:ascii="Arial" w:hAnsi="Arial"/>
          <w:spacing w:val="-7"/>
          <w:w w:val="91"/>
          <w:position w:val="7"/>
          <w:sz w:val="8"/>
        </w:rPr>
        <w:t xml:space="preserve">11deel </w:t>
      </w:r>
      <w:r>
        <w:rPr>
          <w:w w:val="102"/>
        </w:rPr>
        <w:t xml:space="preserve">s </w:t>
      </w:r>
      <w:r>
        <w:rPr>
          <w:w w:val="95"/>
        </w:rPr>
        <w:t xml:space="preserve">wordt </w:t>
      </w:r>
      <w:r>
        <w:rPr>
          <w:w w:val="96"/>
        </w:rPr>
        <w:t xml:space="preserve">gebruikt </w:t>
      </w:r>
      <w:r>
        <w:rPr>
          <w:spacing w:val="-1"/>
          <w:w w:val="86"/>
        </w:rPr>
        <w:t>door</w:t>
      </w:r>
    </w:p>
    <w:p w14:paraId="5B113233" w14:textId="77777777" w:rsidR="0015376D" w:rsidRDefault="00532679">
      <w:pPr>
        <w:spacing w:before="8" w:line="244" w:lineRule="auto"/>
        <w:ind w:left="953" w:right="220"/>
        <w:jc w:val="both"/>
        <w:rPr>
          <w:rFonts w:ascii="Times New Roman" w:hAnsi="Times New Roman"/>
          <w:sz w:val="19"/>
        </w:rPr>
      </w:pPr>
      <w:r>
        <w:rPr>
          <w:rFonts w:ascii="Times New Roman" w:hAnsi="Times New Roman"/>
          <w:b/>
          <w:w w:val="90"/>
          <w:sz w:val="20"/>
        </w:rPr>
        <w:t xml:space="preserve">miljoen" (ppm) om de concentratie van </w:t>
      </w:r>
      <w:r>
        <w:rPr>
          <w:rFonts w:ascii="Times New Roman" w:hAnsi="Times New Roman"/>
          <w:b/>
          <w:w w:val="90"/>
          <w:sz w:val="19"/>
        </w:rPr>
        <w:t xml:space="preserve">broeikasgassen in de </w:t>
      </w:r>
      <w:r>
        <w:rPr>
          <w:rFonts w:ascii="Times New Roman" w:hAnsi="Times New Roman"/>
          <w:b/>
          <w:w w:val="90"/>
          <w:sz w:val="20"/>
        </w:rPr>
        <w:t xml:space="preserve">atmosfeer aan te geven. De aanduiding </w:t>
      </w:r>
      <w:r>
        <w:rPr>
          <w:b/>
          <w:w w:val="90"/>
          <w:position w:val="8"/>
          <w:sz w:val="10"/>
        </w:rPr>
        <w:t xml:space="preserve">11ppmC0 </w:t>
      </w:r>
      <w:r>
        <w:rPr>
          <w:b/>
          <w:w w:val="90"/>
          <w:sz w:val="10"/>
        </w:rPr>
        <w:t xml:space="preserve">2- </w:t>
      </w:r>
      <w:r>
        <w:rPr>
          <w:rFonts w:ascii="Times New Roman" w:hAnsi="Times New Roman"/>
          <w:b/>
          <w:w w:val="95"/>
          <w:sz w:val="20"/>
        </w:rPr>
        <w:t xml:space="preserve">eq11 wordt gebruikt om de concentratie van alle </w:t>
      </w:r>
      <w:r>
        <w:rPr>
          <w:rFonts w:ascii="Times New Roman" w:hAnsi="Times New Roman"/>
          <w:sz w:val="19"/>
        </w:rPr>
        <w:t xml:space="preserve">broeikasgassen </w:t>
      </w:r>
      <w:r>
        <w:rPr>
          <w:rFonts w:ascii="Times New Roman" w:hAnsi="Times New Roman"/>
          <w:b/>
          <w:w w:val="95"/>
          <w:sz w:val="20"/>
        </w:rPr>
        <w:t xml:space="preserve">samen aan te geven, </w:t>
      </w:r>
      <w:r>
        <w:rPr>
          <w:rFonts w:ascii="Times New Roman" w:hAnsi="Times New Roman"/>
          <w:sz w:val="19"/>
        </w:rPr>
        <w:t>waarbij</w:t>
      </w:r>
      <w:r>
        <w:rPr>
          <w:rFonts w:ascii="Times New Roman" w:hAnsi="Times New Roman"/>
          <w:b/>
          <w:w w:val="95"/>
          <w:sz w:val="20"/>
        </w:rPr>
        <w:t xml:space="preserve"> </w:t>
      </w:r>
      <w:r>
        <w:rPr>
          <w:rFonts w:ascii="Times New Roman" w:hAnsi="Times New Roman"/>
          <w:sz w:val="19"/>
        </w:rPr>
        <w:t>de</w:t>
      </w:r>
      <w:r>
        <w:rPr>
          <w:rFonts w:ascii="Times New Roman" w:hAnsi="Times New Roman"/>
          <w:b/>
          <w:w w:val="95"/>
          <w:sz w:val="20"/>
        </w:rPr>
        <w:t xml:space="preserve"> concentratie van </w:t>
      </w:r>
      <w:r>
        <w:rPr>
          <w:rFonts w:ascii="Times New Roman" w:hAnsi="Times New Roman"/>
          <w:sz w:val="19"/>
        </w:rPr>
        <w:t>niet-CO</w:t>
      </w:r>
    </w:p>
    <w:p w14:paraId="5B113234" w14:textId="77777777" w:rsidR="0015376D" w:rsidRDefault="00532679">
      <w:pPr>
        <w:pStyle w:val="ListParagraph"/>
        <w:numPr>
          <w:ilvl w:val="0"/>
          <w:numId w:val="20"/>
        </w:numPr>
        <w:tabs>
          <w:tab w:val="left" w:pos="1221"/>
        </w:tabs>
        <w:spacing w:before="10" w:line="254" w:lineRule="auto"/>
        <w:ind w:left="957" w:right="5897" w:firstLine="0"/>
        <w:jc w:val="both"/>
        <w:rPr>
          <w:sz w:val="19"/>
        </w:rPr>
      </w:pPr>
      <w:r>
        <w:rPr>
          <w:i/>
          <w:w w:val="105"/>
          <w:sz w:val="19"/>
        </w:rPr>
        <w:t>Ibid, blz</w:t>
      </w:r>
      <w:r>
        <w:rPr>
          <w:w w:val="105"/>
          <w:sz w:val="19"/>
        </w:rPr>
        <w:t xml:space="preserve">. 776, Bewijsstuk B.8 van de eisers. 21 </w:t>
      </w:r>
      <w:r>
        <w:rPr>
          <w:i/>
          <w:w w:val="105"/>
          <w:sz w:val="19"/>
        </w:rPr>
        <w:t xml:space="preserve">Ibid, </w:t>
      </w:r>
      <w:r>
        <w:rPr>
          <w:w w:val="105"/>
          <w:sz w:val="19"/>
        </w:rPr>
        <w:t>p.16.</w:t>
      </w:r>
    </w:p>
    <w:p w14:paraId="5B113235" w14:textId="77777777" w:rsidR="0015376D" w:rsidRDefault="0015376D">
      <w:pPr>
        <w:spacing w:line="254" w:lineRule="auto"/>
        <w:jc w:val="both"/>
        <w:rPr>
          <w:sz w:val="19"/>
        </w:rPr>
        <w:sectPr w:rsidR="0015376D">
          <w:headerReference w:type="even" r:id="rId44"/>
          <w:headerReference w:type="default" r:id="rId45"/>
          <w:headerReference w:type="first" r:id="rId46"/>
          <w:pgSz w:w="11910" w:h="16850"/>
          <w:pgMar w:top="920" w:right="640" w:bottom="280" w:left="980" w:header="730" w:footer="0" w:gutter="0"/>
          <w:cols w:space="720"/>
        </w:sectPr>
      </w:pPr>
    </w:p>
    <w:p w14:paraId="5B113236" w14:textId="77777777" w:rsidR="0015376D" w:rsidRDefault="0015376D">
      <w:pPr>
        <w:pStyle w:val="BodyText"/>
        <w:rPr>
          <w:rFonts w:ascii="Times New Roman"/>
          <w:sz w:val="15"/>
        </w:rPr>
      </w:pPr>
    </w:p>
    <w:p w14:paraId="5B113237" w14:textId="4E040785" w:rsidR="0015376D" w:rsidRDefault="00532679">
      <w:pPr>
        <w:pStyle w:val="BodyText"/>
        <w:spacing w:line="20" w:lineRule="exact"/>
        <w:ind w:left="3639"/>
        <w:rPr>
          <w:rFonts w:ascii="Times New Roman"/>
          <w:sz w:val="2"/>
        </w:rPr>
      </w:pPr>
      <w:r>
        <w:rPr>
          <w:rFonts w:ascii="Times New Roman"/>
          <w:noProof/>
          <w:sz w:val="2"/>
        </w:rPr>
        <mc:AlternateContent>
          <mc:Choice Requires="wpg">
            <w:drawing>
              <wp:inline distT="0" distB="0" distL="0" distR="0" wp14:anchorId="5B113B52" wp14:editId="3E2935DC">
                <wp:extent cx="4106545" cy="5080"/>
                <wp:effectExtent l="8890" t="8255" r="8890" b="5715"/>
                <wp:docPr id="321"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6545" cy="5080"/>
                          <a:chOff x="0" y="0"/>
                          <a:chExt cx="6467" cy="8"/>
                        </a:xfrm>
                      </wpg:grpSpPr>
                      <wps:wsp>
                        <wps:cNvPr id="322" name="Line 247"/>
                        <wps:cNvCnPr>
                          <a:cxnSpLocks noChangeShapeType="1"/>
                        </wps:cNvCnPr>
                        <wps:spPr bwMode="auto">
                          <a:xfrm>
                            <a:off x="0" y="4"/>
                            <a:ext cx="6467"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32" style="width:323.35pt;height:.4pt;mso-position-horizontal-relative:char;mso-position-vertical-relative:line" coordsize="6467,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" w14:anchorId="35FF3BD5">
                <v:line id="Line 247"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" from="0,4" to="6467,4"/>
                <w10:anchorlock/>
              </v:group>
            </w:pict>
          </mc:Fallback>
        </mc:AlternateContent>
      </w:r>
    </w:p>
    <w:p w14:paraId="5B113238" w14:textId="77777777" w:rsidR="0015376D" w:rsidRDefault="0015376D">
      <w:pPr>
        <w:pStyle w:val="BodyText"/>
        <w:rPr>
          <w:rFonts w:ascii="Times New Roman"/>
        </w:rPr>
      </w:pPr>
    </w:p>
    <w:p w14:paraId="5B113239" w14:textId="77777777" w:rsidR="0015376D" w:rsidRDefault="0015376D">
      <w:pPr>
        <w:pStyle w:val="BodyText"/>
        <w:rPr>
          <w:rFonts w:ascii="Times New Roman"/>
        </w:rPr>
      </w:pPr>
    </w:p>
    <w:p w14:paraId="5B11323A" w14:textId="77777777" w:rsidR="0015376D" w:rsidRDefault="0015376D">
      <w:pPr>
        <w:pStyle w:val="BodyText"/>
        <w:spacing w:before="10"/>
        <w:rPr>
          <w:rFonts w:ascii="Times New Roman"/>
          <w:sz w:val="18"/>
        </w:rPr>
      </w:pPr>
    </w:p>
    <w:p w14:paraId="5B11323B" w14:textId="77777777" w:rsidR="0015376D" w:rsidRDefault="00532679">
      <w:pPr>
        <w:pStyle w:val="BodyText"/>
        <w:spacing w:before="91" w:line="285" w:lineRule="auto"/>
        <w:ind w:left="1704" w:right="173" w:firstLine="2"/>
        <w:jc w:val="both"/>
      </w:pPr>
      <w:r>
        <w:t xml:space="preserve">de broeikasgasemissies tegen </w:t>
      </w:r>
      <w:r>
        <w:rPr>
          <w:rFonts w:ascii="Times New Roman" w:hAnsi="Times New Roman"/>
        </w:rPr>
        <w:t xml:space="preserve">2020 met ten minste </w:t>
      </w:r>
      <w:r>
        <w:t xml:space="preserve">20% te verminderen ten opzichte van </w:t>
      </w:r>
      <w:r>
        <w:rPr>
          <w:rFonts w:ascii="Times New Roman" w:hAnsi="Times New Roman"/>
        </w:rPr>
        <w:t xml:space="preserve">1990, met dien </w:t>
      </w:r>
      <w:r>
        <w:t xml:space="preserve">verstande </w:t>
      </w:r>
      <w:r>
        <w:rPr>
          <w:w w:val="105"/>
        </w:rPr>
        <w:t>dat de bijdrage van elk land zal worden bepaald met inachtneming van de kenmerken van dat land;</w:t>
      </w:r>
    </w:p>
    <w:p w14:paraId="5B11323C" w14:textId="77777777" w:rsidR="0015376D" w:rsidRDefault="00532679">
      <w:pPr>
        <w:pStyle w:val="BodyText"/>
        <w:spacing w:before="8" w:line="271" w:lineRule="auto"/>
        <w:ind w:left="1706" w:right="176" w:hanging="1"/>
        <w:jc w:val="both"/>
        <w:rPr>
          <w:rFonts w:ascii="Times New Roman" w:hAnsi="Times New Roman"/>
          <w:sz w:val="23"/>
        </w:rPr>
      </w:pPr>
      <w:r>
        <w:t xml:space="preserve">het aandeel van hernieuwbare energie in het energieverbruik van de EU tegen </w:t>
      </w:r>
      <w:r>
        <w:rPr>
          <w:rFonts w:ascii="Times New Roman" w:hAnsi="Times New Roman"/>
        </w:rPr>
        <w:t xml:space="preserve">2020 op </w:t>
      </w:r>
      <w:r>
        <w:t xml:space="preserve">te trekken </w:t>
      </w:r>
      <w:r>
        <w:rPr>
          <w:rFonts w:ascii="Times New Roman" w:hAnsi="Times New Roman"/>
          <w:sz w:val="23"/>
        </w:rPr>
        <w:t>tot 20%.</w:t>
      </w:r>
    </w:p>
    <w:p w14:paraId="5B11323D" w14:textId="77777777" w:rsidR="0015376D" w:rsidRDefault="0015376D">
      <w:pPr>
        <w:pStyle w:val="BodyText"/>
        <w:spacing w:before="8"/>
        <w:rPr>
          <w:rFonts w:ascii="Times New Roman"/>
          <w:sz w:val="24"/>
        </w:rPr>
      </w:pPr>
    </w:p>
    <w:p w14:paraId="5B11323E" w14:textId="77777777" w:rsidR="0015376D" w:rsidRDefault="00532679">
      <w:pPr>
        <w:pStyle w:val="BodyText"/>
        <w:spacing w:before="1" w:line="300" w:lineRule="auto"/>
        <w:ind w:left="975" w:right="188" w:hanging="3"/>
        <w:jc w:val="both"/>
        <w:rPr>
          <w:rFonts w:ascii="Times New Roman" w:hAnsi="Times New Roman"/>
        </w:rPr>
      </w:pPr>
      <w:r>
        <w:t xml:space="preserve">Dit politieke besluit zal het uitgangspunt vormen voor de ontwikkeling van een pakket Europese wetgeving, het zogenaamde "energie- en klimaatpakket", dat in </w:t>
      </w:r>
      <w:r>
        <w:rPr>
          <w:rFonts w:ascii="Times New Roman" w:hAnsi="Times New Roman"/>
        </w:rPr>
        <w:t xml:space="preserve">2009 wordt </w:t>
      </w:r>
      <w:r>
        <w:t>goedgekeurd.</w:t>
      </w:r>
    </w:p>
    <w:p w14:paraId="5B11323F" w14:textId="77777777" w:rsidR="0015376D" w:rsidRDefault="0015376D">
      <w:pPr>
        <w:pStyle w:val="BodyText"/>
        <w:spacing w:before="10"/>
        <w:rPr>
          <w:rFonts w:ascii="Times New Roman"/>
        </w:rPr>
      </w:pPr>
    </w:p>
    <w:p w14:paraId="5B113240" w14:textId="77777777" w:rsidR="0015376D" w:rsidRDefault="00532679">
      <w:pPr>
        <w:spacing w:before="1" w:line="271" w:lineRule="auto"/>
        <w:ind w:left="971" w:right="174" w:firstLine="3"/>
        <w:jc w:val="both"/>
        <w:rPr>
          <w:sz w:val="20"/>
        </w:rPr>
      </w:pPr>
      <w:r>
        <w:rPr>
          <w:w w:val="95"/>
          <w:sz w:val="20"/>
        </w:rPr>
        <w:t>Ondertussen heeft de "</w:t>
      </w:r>
      <w:r>
        <w:rPr>
          <w:rFonts w:ascii="Times New Roman" w:hAnsi="Times New Roman"/>
          <w:i/>
          <w:w w:val="95"/>
          <w:sz w:val="23"/>
        </w:rPr>
        <w:t xml:space="preserve">ad hoc werkgroep inzake verdere verplichtingen voor in bijlage I opgenomen partijen uit hoofde van het Protocol van Kyoto" </w:t>
      </w:r>
      <w:r>
        <w:rPr>
          <w:rFonts w:ascii="Times New Roman" w:hAnsi="Times New Roman"/>
          <w:w w:val="95"/>
          <w:sz w:val="23"/>
        </w:rPr>
        <w:t xml:space="preserve">aan </w:t>
      </w:r>
      <w:r>
        <w:rPr>
          <w:w w:val="95"/>
          <w:sz w:val="20"/>
        </w:rPr>
        <w:t xml:space="preserve">het eind van haar </w:t>
      </w:r>
      <w:r>
        <w:rPr>
          <w:rFonts w:ascii="Times New Roman" w:hAnsi="Times New Roman"/>
          <w:w w:val="95"/>
          <w:sz w:val="20"/>
        </w:rPr>
        <w:t xml:space="preserve">vierde </w:t>
      </w:r>
      <w:r>
        <w:rPr>
          <w:w w:val="95"/>
          <w:sz w:val="20"/>
        </w:rPr>
        <w:t xml:space="preserve">zitting </w:t>
      </w:r>
      <w:r>
        <w:rPr>
          <w:rFonts w:ascii="Times New Roman" w:hAnsi="Times New Roman"/>
          <w:w w:val="95"/>
          <w:sz w:val="23"/>
        </w:rPr>
        <w:t xml:space="preserve">in augustus </w:t>
      </w:r>
      <w:r>
        <w:rPr>
          <w:rFonts w:ascii="Times New Roman" w:hAnsi="Times New Roman"/>
          <w:w w:val="95"/>
          <w:sz w:val="20"/>
        </w:rPr>
        <w:t xml:space="preserve">2007 </w:t>
      </w:r>
      <w:r>
        <w:rPr>
          <w:rFonts w:ascii="Times New Roman" w:hAnsi="Times New Roman"/>
          <w:w w:val="95"/>
          <w:sz w:val="23"/>
        </w:rPr>
        <w:t xml:space="preserve">in </w:t>
      </w:r>
      <w:r>
        <w:rPr>
          <w:w w:val="95"/>
          <w:sz w:val="20"/>
        </w:rPr>
        <w:t xml:space="preserve">Wenen een verslag uitgebracht </w:t>
      </w:r>
      <w:r>
        <w:rPr>
          <w:sz w:val="20"/>
        </w:rPr>
        <w:t>waarin onder meer het volgende staat</w:t>
      </w:r>
    </w:p>
    <w:p w14:paraId="5B113241" w14:textId="77777777" w:rsidR="0015376D" w:rsidRDefault="00532679">
      <w:pPr>
        <w:spacing w:line="251" w:lineRule="exact"/>
        <w:ind w:left="1409"/>
        <w:jc w:val="both"/>
        <w:rPr>
          <w:rFonts w:ascii="Times New Roman" w:hAnsi="Times New Roman"/>
          <w:i/>
          <w:sz w:val="23"/>
        </w:rPr>
      </w:pPr>
      <w:r>
        <w:rPr>
          <w:rFonts w:ascii="Times New Roman" w:hAnsi="Times New Roman"/>
          <w:i/>
          <w:w w:val="90"/>
          <w:sz w:val="23"/>
        </w:rPr>
        <w:t>"De task force heeft nota genomen van het nut van de in het vierde verslag genoemde reeksen</w:t>
      </w:r>
    </w:p>
    <w:p w14:paraId="5B113242" w14:textId="77777777" w:rsidR="0015376D" w:rsidRDefault="00532679">
      <w:pPr>
        <w:spacing w:before="2" w:line="244" w:lineRule="auto"/>
        <w:ind w:left="1397" w:right="171" w:firstLine="7"/>
        <w:jc w:val="both"/>
        <w:rPr>
          <w:rFonts w:ascii="Times New Roman" w:hAnsi="Times New Roman"/>
          <w:i/>
          <w:sz w:val="23"/>
        </w:rPr>
      </w:pPr>
      <w:r>
        <w:rPr>
          <w:rFonts w:ascii="Times New Roman" w:hAnsi="Times New Roman"/>
          <w:i/>
          <w:w w:val="90"/>
          <w:sz w:val="23"/>
        </w:rPr>
        <w:t xml:space="preserve">beoordeling </w:t>
      </w:r>
      <w:r>
        <w:rPr>
          <w:w w:val="90"/>
          <w:sz w:val="20"/>
        </w:rPr>
        <w:t xml:space="preserve">(IPCC). </w:t>
      </w:r>
      <w:r>
        <w:rPr>
          <w:rFonts w:ascii="Times New Roman" w:hAnsi="Times New Roman"/>
          <w:i/>
          <w:w w:val="90"/>
          <w:sz w:val="23"/>
        </w:rPr>
        <w:t xml:space="preserve">De bevindingen van de bijdrage van de trojka over </w:t>
      </w:r>
      <w:r>
        <w:rPr>
          <w:rFonts w:ascii="Times New Roman" w:hAnsi="Times New Roman"/>
          <w:i/>
          <w:w w:val="95"/>
          <w:sz w:val="23"/>
        </w:rPr>
        <w:t xml:space="preserve">gevolgen, kwetsbaarheid en aanpassing </w:t>
      </w:r>
      <w:r>
        <w:rPr>
          <w:rFonts w:ascii="Times New Roman" w:hAnsi="Times New Roman"/>
          <w:i/>
          <w:w w:val="90"/>
          <w:sz w:val="23"/>
        </w:rPr>
        <w:t>erkennende</w:t>
      </w:r>
      <w:r>
        <w:rPr>
          <w:rFonts w:ascii="Times New Roman" w:hAnsi="Times New Roman"/>
          <w:i/>
          <w:w w:val="95"/>
          <w:sz w:val="23"/>
        </w:rPr>
        <w:t xml:space="preserve">, (...) moeten de partijen van bijlage I </w:t>
      </w:r>
      <w:r>
        <w:rPr>
          <w:rFonts w:ascii="Times New Roman" w:hAnsi="Times New Roman"/>
          <w:i/>
          <w:w w:val="90"/>
          <w:sz w:val="23"/>
        </w:rPr>
        <w:t xml:space="preserve">hun emissies </w:t>
      </w:r>
      <w:r>
        <w:rPr>
          <w:rFonts w:ascii="Times New Roman" w:hAnsi="Times New Roman"/>
          <w:i/>
          <w:w w:val="95"/>
        </w:rPr>
        <w:t xml:space="preserve">tegen </w:t>
      </w:r>
      <w:r>
        <w:rPr>
          <w:rFonts w:ascii="Times New Roman" w:hAnsi="Times New Roman"/>
          <w:i/>
          <w:w w:val="95"/>
          <w:sz w:val="23"/>
        </w:rPr>
        <w:t xml:space="preserve">2020 </w:t>
      </w:r>
      <w:r>
        <w:rPr>
          <w:rFonts w:ascii="Times New Roman" w:hAnsi="Times New Roman"/>
          <w:i/>
          <w:w w:val="90"/>
          <w:sz w:val="23"/>
        </w:rPr>
        <w:t xml:space="preserve">collectief terugdringen tot 25 </w:t>
      </w:r>
      <w:r>
        <w:rPr>
          <w:rFonts w:ascii="Times New Roman" w:hAnsi="Times New Roman"/>
          <w:i/>
          <w:w w:val="90"/>
        </w:rPr>
        <w:t xml:space="preserve">à </w:t>
      </w:r>
      <w:r>
        <w:rPr>
          <w:rFonts w:ascii="Times New Roman" w:hAnsi="Times New Roman"/>
          <w:i/>
          <w:w w:val="90"/>
          <w:sz w:val="23"/>
        </w:rPr>
        <w:t>40% onder het niveau van 1990.</w:t>
      </w:r>
    </w:p>
    <w:p w14:paraId="5B113243" w14:textId="77777777" w:rsidR="0015376D" w:rsidRDefault="00532679">
      <w:pPr>
        <w:spacing w:line="247" w:lineRule="auto"/>
        <w:ind w:left="1399" w:right="173" w:firstLine="16"/>
        <w:jc w:val="both"/>
        <w:rPr>
          <w:i/>
          <w:sz w:val="12"/>
        </w:rPr>
      </w:pPr>
      <w:r>
        <w:rPr>
          <w:rFonts w:ascii="Times New Roman" w:hAnsi="Times New Roman"/>
          <w:i/>
          <w:w w:val="90"/>
          <w:sz w:val="23"/>
        </w:rPr>
        <w:t xml:space="preserve">De Conferentie van de Partijen beraadt zich op de middelen die hun ter </w:t>
      </w:r>
      <w:r>
        <w:rPr>
          <w:rFonts w:ascii="Times New Roman" w:hAnsi="Times New Roman"/>
          <w:i/>
          <w:w w:val="90"/>
          <w:sz w:val="21"/>
        </w:rPr>
        <w:t xml:space="preserve">beschikking </w:t>
      </w:r>
      <w:r>
        <w:rPr>
          <w:rFonts w:ascii="Times New Roman" w:hAnsi="Times New Roman"/>
          <w:i/>
          <w:w w:val="90"/>
          <w:sz w:val="23"/>
        </w:rPr>
        <w:t xml:space="preserve">kunnen staan om deze doelstellingen te bereiken. (...} Indien de in bijlage I opgenomen Partijen deze verminderingsdoelstellingen zouden bereiken, zouden zij een belangrijke bijdrage leveren tot de wereldwijde inspanningen die vereist zijn om </w:t>
      </w:r>
      <w:r>
        <w:rPr>
          <w:i/>
          <w:w w:val="90"/>
          <w:sz w:val="20"/>
        </w:rPr>
        <w:t xml:space="preserve">de </w:t>
      </w:r>
      <w:r>
        <w:rPr>
          <w:rFonts w:ascii="Times New Roman" w:hAnsi="Times New Roman"/>
          <w:i/>
          <w:w w:val="90"/>
          <w:sz w:val="23"/>
        </w:rPr>
        <w:t xml:space="preserve">in </w:t>
      </w:r>
      <w:r>
        <w:rPr>
          <w:rFonts w:ascii="Times New Roman" w:hAnsi="Times New Roman"/>
          <w:i/>
          <w:sz w:val="23"/>
        </w:rPr>
        <w:t xml:space="preserve">artikel 2 van het </w:t>
      </w:r>
      <w:r>
        <w:rPr>
          <w:rFonts w:ascii="Times New Roman" w:hAnsi="Times New Roman"/>
          <w:i/>
          <w:w w:val="90"/>
          <w:sz w:val="23"/>
        </w:rPr>
        <w:t>Verdrag geformuleerde uiteindelijke doelstelling te bereiken</w:t>
      </w:r>
      <w:r>
        <w:rPr>
          <w:i/>
          <w:sz w:val="21"/>
          <w:vertAlign w:val="superscript"/>
        </w:rPr>
        <w:t>.</w:t>
      </w:r>
    </w:p>
    <w:p w14:paraId="5B113244" w14:textId="77777777" w:rsidR="0015376D" w:rsidRDefault="0015376D">
      <w:pPr>
        <w:pStyle w:val="BodyText"/>
        <w:spacing w:before="1"/>
        <w:rPr>
          <w:i/>
          <w:sz w:val="24"/>
        </w:rPr>
      </w:pPr>
    </w:p>
    <w:p w14:paraId="5B113245" w14:textId="77777777" w:rsidR="0015376D" w:rsidRDefault="00532679">
      <w:pPr>
        <w:spacing w:line="271" w:lineRule="auto"/>
        <w:ind w:left="959" w:right="178" w:firstLine="8"/>
        <w:jc w:val="both"/>
        <w:rPr>
          <w:rFonts w:ascii="Times New Roman" w:hAnsi="Times New Roman"/>
          <w:i/>
          <w:sz w:val="23"/>
        </w:rPr>
      </w:pPr>
      <w:r>
        <w:rPr>
          <w:sz w:val="20"/>
        </w:rPr>
        <w:t xml:space="preserve">Tijdens COP-13 in december </w:t>
      </w:r>
      <w:r>
        <w:rPr>
          <w:rFonts w:ascii="Times New Roman" w:hAnsi="Times New Roman"/>
          <w:sz w:val="20"/>
        </w:rPr>
        <w:t xml:space="preserve">2007 </w:t>
      </w:r>
      <w:r>
        <w:rPr>
          <w:rFonts w:ascii="Times New Roman" w:hAnsi="Times New Roman"/>
          <w:sz w:val="24"/>
        </w:rPr>
        <w:t xml:space="preserve">op </w:t>
      </w:r>
      <w:r>
        <w:rPr>
          <w:sz w:val="20"/>
        </w:rPr>
        <w:t xml:space="preserve">Bali hebben de staten die partij zijn </w:t>
      </w:r>
      <w:r>
        <w:rPr>
          <w:rFonts w:ascii="Times New Roman" w:hAnsi="Times New Roman"/>
          <w:sz w:val="24"/>
        </w:rPr>
        <w:t xml:space="preserve">bij </w:t>
      </w:r>
      <w:r>
        <w:rPr>
          <w:sz w:val="20"/>
        </w:rPr>
        <w:t xml:space="preserve">het UNFCCC het </w:t>
      </w:r>
      <w:r>
        <w:rPr>
          <w:sz w:val="20"/>
          <w:u w:val="thick"/>
        </w:rPr>
        <w:t xml:space="preserve">actieplan van Bali </w:t>
      </w:r>
      <w:r>
        <w:rPr>
          <w:sz w:val="20"/>
        </w:rPr>
        <w:t xml:space="preserve">aangenomen, waarvan de preambule uitdrukkelijk erkent dat de broeikasgasemissies drastisch moeten worden verminderd om het uiteindelijke doel van het UNFCCC te bereiken, en beklemtoont dat dit dringend moet gebeuren, onder verwijzing naar de bevindingen van het </w:t>
      </w:r>
      <w:r>
        <w:rPr>
          <w:rFonts w:ascii="Times New Roman" w:hAnsi="Times New Roman"/>
          <w:sz w:val="20"/>
        </w:rPr>
        <w:t xml:space="preserve">vierde </w:t>
      </w:r>
      <w:r>
        <w:rPr>
          <w:sz w:val="20"/>
        </w:rPr>
        <w:t xml:space="preserve">evaluatieverslag van het IPCC </w:t>
      </w:r>
      <w:r>
        <w:rPr>
          <w:rFonts w:ascii="Times New Roman" w:hAnsi="Times New Roman"/>
          <w:sz w:val="19"/>
        </w:rPr>
        <w:t>"</w:t>
      </w:r>
      <w:r>
        <w:rPr>
          <w:rFonts w:ascii="Times New Roman" w:hAnsi="Times New Roman"/>
          <w:i/>
          <w:spacing w:val="-1"/>
          <w:w w:val="95"/>
          <w:sz w:val="23"/>
        </w:rPr>
        <w:t xml:space="preserve">dat de opwarming van het klimaatsysteem onbetwistbaar is </w:t>
      </w:r>
      <w:r>
        <w:rPr>
          <w:rFonts w:ascii="Times New Roman" w:hAnsi="Times New Roman"/>
          <w:i/>
          <w:w w:val="95"/>
          <w:sz w:val="23"/>
        </w:rPr>
        <w:t>en dat elk uitstel van emissiereductie een negatief effect op het klimaatsysteem zal hebben.</w:t>
      </w:r>
    </w:p>
    <w:p w14:paraId="5B113246" w14:textId="77777777" w:rsidR="0015376D" w:rsidRDefault="00532679">
      <w:pPr>
        <w:spacing w:line="229" w:lineRule="exact"/>
        <w:ind w:left="961"/>
        <w:jc w:val="both"/>
        <w:rPr>
          <w:rFonts w:ascii="Times New Roman" w:hAnsi="Times New Roman"/>
          <w:i/>
          <w:sz w:val="23"/>
        </w:rPr>
      </w:pPr>
      <w:r>
        <w:rPr>
          <w:rFonts w:ascii="Times New Roman" w:hAnsi="Times New Roman"/>
          <w:i/>
          <w:w w:val="90"/>
          <w:sz w:val="23"/>
        </w:rPr>
        <w:t xml:space="preserve">emissies vermindert de mogelijkheid om </w:t>
      </w:r>
      <w:r>
        <w:rPr>
          <w:i/>
          <w:w w:val="90"/>
          <w:sz w:val="21"/>
        </w:rPr>
        <w:t xml:space="preserve">de </w:t>
      </w:r>
      <w:r>
        <w:rPr>
          <w:rFonts w:ascii="Times New Roman" w:hAnsi="Times New Roman"/>
          <w:i/>
          <w:w w:val="90"/>
          <w:sz w:val="23"/>
        </w:rPr>
        <w:t>emissies op lagere niveaus te stabiliseren aanzienlijk</w:t>
      </w:r>
    </w:p>
    <w:p w14:paraId="5B113247" w14:textId="77777777" w:rsidR="0015376D" w:rsidRDefault="00532679">
      <w:pPr>
        <w:spacing w:before="17" w:line="278" w:lineRule="auto"/>
        <w:ind w:left="967" w:right="182" w:hanging="7"/>
        <w:jc w:val="both"/>
        <w:rPr>
          <w:rFonts w:ascii="Times New Roman" w:hAnsi="Times New Roman"/>
          <w:sz w:val="20"/>
        </w:rPr>
      </w:pPr>
      <w:r>
        <w:rPr>
          <w:w w:val="95"/>
          <w:sz w:val="20"/>
        </w:rPr>
        <w:t xml:space="preserve">Het Actieplan van Bali verwijst </w:t>
      </w:r>
      <w:r>
        <w:rPr>
          <w:sz w:val="20"/>
        </w:rPr>
        <w:t xml:space="preserve">ook naar de tabellen in het </w:t>
      </w:r>
      <w:r>
        <w:rPr>
          <w:rFonts w:ascii="Times New Roman" w:hAnsi="Times New Roman"/>
          <w:sz w:val="20"/>
        </w:rPr>
        <w:t xml:space="preserve">4e </w:t>
      </w:r>
      <w:r>
        <w:rPr>
          <w:sz w:val="20"/>
        </w:rPr>
        <w:t xml:space="preserve">IPCC-rapport dat, om de broeikasgasconcentratie in de atmosfeer op </w:t>
      </w:r>
      <w:r>
        <w:rPr>
          <w:rFonts w:ascii="Times New Roman" w:hAnsi="Times New Roman"/>
          <w:sz w:val="20"/>
        </w:rPr>
        <w:t xml:space="preserve">450 </w:t>
      </w:r>
      <w:r>
        <w:rPr>
          <w:sz w:val="20"/>
        </w:rPr>
        <w:t xml:space="preserve">ppm CO' eq. te houden, een collectieve emissiereductie voorschrijft van </w:t>
      </w:r>
      <w:r>
        <w:rPr>
          <w:rFonts w:ascii="Times New Roman" w:hAnsi="Times New Roman"/>
          <w:sz w:val="20"/>
        </w:rPr>
        <w:t xml:space="preserve">25 </w:t>
      </w:r>
      <w:r>
        <w:rPr>
          <w:rFonts w:ascii="Times New Roman" w:hAnsi="Times New Roman"/>
          <w:sz w:val="23"/>
        </w:rPr>
        <w:t xml:space="preserve">tot </w:t>
      </w:r>
      <w:r>
        <w:rPr>
          <w:sz w:val="20"/>
        </w:rPr>
        <w:t xml:space="preserve">40% tegen </w:t>
      </w:r>
      <w:r>
        <w:rPr>
          <w:rFonts w:ascii="Times New Roman" w:hAnsi="Times New Roman"/>
          <w:sz w:val="20"/>
        </w:rPr>
        <w:t>2020.</w:t>
      </w:r>
    </w:p>
    <w:p w14:paraId="5B113248" w14:textId="77777777" w:rsidR="0015376D" w:rsidRDefault="0015376D">
      <w:pPr>
        <w:pStyle w:val="BodyText"/>
        <w:spacing w:before="4"/>
        <w:rPr>
          <w:rFonts w:ascii="Times New Roman"/>
          <w:sz w:val="25"/>
        </w:rPr>
      </w:pPr>
    </w:p>
    <w:p w14:paraId="5B113249" w14:textId="77777777" w:rsidR="0015376D" w:rsidRDefault="00532679">
      <w:pPr>
        <w:pStyle w:val="BodyText"/>
        <w:spacing w:line="292" w:lineRule="auto"/>
        <w:ind w:left="962" w:right="182" w:firstLine="4"/>
        <w:jc w:val="both"/>
        <w:rPr>
          <w:rFonts w:ascii="Times New Roman" w:hAnsi="Times New Roman"/>
          <w:sz w:val="14"/>
        </w:rPr>
      </w:pPr>
      <w:r>
        <w:rPr>
          <w:w w:val="105"/>
        </w:rPr>
        <w:t xml:space="preserve">In </w:t>
      </w:r>
      <w:r>
        <w:rPr>
          <w:rFonts w:ascii="Times New Roman" w:hAnsi="Times New Roman"/>
          <w:w w:val="105"/>
        </w:rPr>
        <w:t xml:space="preserve">2008 heeft </w:t>
      </w:r>
      <w:r>
        <w:rPr>
          <w:w w:val="105"/>
        </w:rPr>
        <w:t xml:space="preserve">de Nationale Klimaatcommissie (hierna "NCC") een eerste ontwerp van het </w:t>
      </w:r>
      <w:r>
        <w:t xml:space="preserve">Nationaal Klimaatplan voor België aangenomen. In zijn advies van </w:t>
      </w:r>
      <w:r>
        <w:rPr>
          <w:rFonts w:ascii="Times New Roman" w:hAnsi="Times New Roman"/>
        </w:rPr>
        <w:t xml:space="preserve">19 </w:t>
      </w:r>
      <w:r>
        <w:t xml:space="preserve">februari </w:t>
      </w:r>
      <w:r>
        <w:rPr>
          <w:rFonts w:ascii="Times New Roman" w:hAnsi="Times New Roman"/>
        </w:rPr>
        <w:t xml:space="preserve">2009 </w:t>
      </w:r>
      <w:r>
        <w:t xml:space="preserve">onderstreepte de Minaraad24 het beperkte en onduidelijke karakter van het Nationaal Klimaatplan en drong hij aan op de noodzaak van een beter gecoördineerde en gecoördineerde strategie tussen de federale en gefedereerde entiteiten25 </w:t>
      </w:r>
      <w:r>
        <w:rPr>
          <w:rFonts w:ascii="Times New Roman" w:hAnsi="Times New Roman"/>
          <w:sz w:val="14"/>
        </w:rPr>
        <w:t>.</w:t>
      </w:r>
    </w:p>
    <w:p w14:paraId="5B11324A" w14:textId="77777777" w:rsidR="0015376D" w:rsidRDefault="0015376D">
      <w:pPr>
        <w:pStyle w:val="BodyText"/>
        <w:spacing w:before="4"/>
        <w:rPr>
          <w:rFonts w:ascii="Times New Roman"/>
          <w:sz w:val="24"/>
        </w:rPr>
      </w:pPr>
    </w:p>
    <w:p w14:paraId="5B11324B" w14:textId="77777777" w:rsidR="0015376D" w:rsidRDefault="00532679">
      <w:pPr>
        <w:pStyle w:val="Heading4"/>
        <w:ind w:left="960"/>
      </w:pPr>
      <w:r>
        <w:rPr>
          <w:w w:val="110"/>
        </w:rPr>
        <w:t>2009</w:t>
      </w:r>
    </w:p>
    <w:p w14:paraId="5B11324C" w14:textId="77777777" w:rsidR="0015376D" w:rsidRDefault="0015376D">
      <w:pPr>
        <w:pStyle w:val="BodyText"/>
        <w:spacing w:before="1"/>
        <w:rPr>
          <w:rFonts w:ascii="Times New Roman"/>
          <w:b/>
          <w:i/>
          <w:sz w:val="28"/>
        </w:rPr>
      </w:pPr>
    </w:p>
    <w:p w14:paraId="5B11324D" w14:textId="77777777" w:rsidR="0015376D" w:rsidRDefault="00532679">
      <w:pPr>
        <w:spacing w:line="256" w:lineRule="auto"/>
        <w:ind w:left="960" w:right="180" w:firstLine="6"/>
        <w:jc w:val="both"/>
        <w:rPr>
          <w:rFonts w:ascii="Times New Roman" w:hAnsi="Times New Roman"/>
          <w:i/>
          <w:sz w:val="23"/>
        </w:rPr>
      </w:pPr>
      <w:r>
        <w:rPr>
          <w:sz w:val="20"/>
        </w:rPr>
        <w:t xml:space="preserve">In maart </w:t>
      </w:r>
      <w:r>
        <w:rPr>
          <w:rFonts w:ascii="Times New Roman" w:hAnsi="Times New Roman"/>
          <w:sz w:val="20"/>
        </w:rPr>
        <w:t xml:space="preserve">2009 heeft </w:t>
      </w:r>
      <w:r>
        <w:rPr>
          <w:sz w:val="20"/>
        </w:rPr>
        <w:t xml:space="preserve">de Mensenrechtenraad van de Verenigde Naties erkend dat klimaatverandering een bedreiging vormt voor de mensenrechten, </w:t>
      </w:r>
      <w:r>
        <w:rPr>
          <w:rFonts w:ascii="Times New Roman" w:hAnsi="Times New Roman"/>
          <w:sz w:val="20"/>
        </w:rPr>
        <w:t xml:space="preserve">"waarbij </w:t>
      </w:r>
      <w:r>
        <w:rPr>
          <w:rFonts w:ascii="Times New Roman" w:hAnsi="Times New Roman"/>
          <w:i/>
          <w:sz w:val="23"/>
        </w:rPr>
        <w:t xml:space="preserve">hij opmerkte dat de gevolgen van </w:t>
      </w:r>
      <w:r>
        <w:rPr>
          <w:rFonts w:ascii="Times New Roman" w:hAnsi="Times New Roman"/>
          <w:i/>
          <w:w w:val="90"/>
          <w:sz w:val="23"/>
        </w:rPr>
        <w:t>klimaatverandering een reeks directe en indirecte gevolgen hebben voor het effectieve genot van de mensenrechten.</w:t>
      </w:r>
    </w:p>
    <w:p w14:paraId="5B11324E" w14:textId="7A0F31CA" w:rsidR="0015376D" w:rsidRDefault="00532679">
      <w:pPr>
        <w:pStyle w:val="BodyText"/>
        <w:spacing w:before="1"/>
        <w:rPr>
          <w:rFonts w:ascii="Times New Roman"/>
          <w:i/>
          <w:sz w:val="13"/>
        </w:rPr>
      </w:pPr>
      <w:r>
        <w:rPr>
          <w:noProof/>
        </w:rPr>
        <mc:AlternateContent>
          <mc:Choice Requires="wps">
            <w:drawing>
              <wp:anchor distT="0" distB="0" distL="0" distR="0" simplePos="0" relativeHeight="487599616" behindDoc="1" locked="0" layoutInCell="1" allowOverlap="1" wp14:anchorId="5B113B54" wp14:editId="587776A3">
                <wp:simplePos x="0" y="0"/>
                <wp:positionH relativeFrom="page">
                  <wp:posOffset>1228090</wp:posOffset>
                </wp:positionH>
                <wp:positionV relativeFrom="paragraph">
                  <wp:posOffset>111125</wp:posOffset>
                </wp:positionV>
                <wp:extent cx="1851660" cy="1270"/>
                <wp:effectExtent l="0" t="0" r="0" b="0"/>
                <wp:wrapTopAndBottom/>
                <wp:docPr id="32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33" style="position:absolute;margin-left:96.7pt;margin-top:8.75pt;width:145.8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" w14:anchorId="5665E2A3">
                <v:path arrowok="t" o:connecttype="custom" o:connectlocs="0,0;1851660,0" o:connectangles="0,0"/>
                <w10:wrap type="topAndBottom" anchorx="page"/>
              </v:shape>
            </w:pict>
          </mc:Fallback>
        </mc:AlternateContent>
      </w:r>
    </w:p>
    <w:p w14:paraId="5B11324F" w14:textId="77777777" w:rsidR="0015376D" w:rsidRDefault="00532679">
      <w:pPr>
        <w:spacing w:before="103"/>
        <w:ind w:left="958"/>
        <w:rPr>
          <w:rFonts w:ascii="Times New Roman" w:hAnsi="Times New Roman"/>
          <w:sz w:val="19"/>
        </w:rPr>
      </w:pPr>
      <w:r>
        <w:rPr>
          <w:rFonts w:ascii="Times New Roman" w:hAnsi="Times New Roman"/>
          <w:w w:val="105"/>
          <w:position w:val="6"/>
          <w:sz w:val="13"/>
        </w:rPr>
        <w:t xml:space="preserve">22 </w:t>
      </w:r>
      <w:r>
        <w:rPr>
          <w:rFonts w:ascii="Times New Roman" w:hAnsi="Times New Roman"/>
          <w:w w:val="105"/>
          <w:sz w:val="19"/>
        </w:rPr>
        <w:t>Rapport, p. 5, nr. 19, Eisers' Bewijsstuk H.6.</w:t>
      </w:r>
    </w:p>
    <w:p w14:paraId="5B113250" w14:textId="77777777" w:rsidR="0015376D" w:rsidRDefault="00532679">
      <w:pPr>
        <w:spacing w:before="19"/>
        <w:ind w:left="958"/>
        <w:rPr>
          <w:rFonts w:ascii="Times New Roman" w:hAnsi="Times New Roman"/>
          <w:sz w:val="19"/>
        </w:rPr>
      </w:pPr>
      <w:r>
        <w:rPr>
          <w:w w:val="105"/>
          <w:sz w:val="19"/>
          <w:vertAlign w:val="superscript"/>
        </w:rPr>
        <w:t xml:space="preserve">23 </w:t>
      </w:r>
      <w:r>
        <w:rPr>
          <w:rFonts w:ascii="Times New Roman" w:hAnsi="Times New Roman"/>
          <w:w w:val="105"/>
          <w:sz w:val="19"/>
        </w:rPr>
        <w:t>Besluit 1/CP13, p.3, Eisers' Bewijsstuk H.5.</w:t>
      </w:r>
    </w:p>
    <w:p w14:paraId="5B113251" w14:textId="77777777" w:rsidR="0015376D" w:rsidRDefault="00532679">
      <w:pPr>
        <w:spacing w:before="5"/>
        <w:ind w:left="958"/>
        <w:rPr>
          <w:rFonts w:ascii="Times New Roman"/>
          <w:sz w:val="19"/>
        </w:rPr>
      </w:pPr>
      <w:r>
        <w:rPr>
          <w:rFonts w:ascii="Times New Roman"/>
          <w:w w:val="105"/>
          <w:sz w:val="19"/>
          <w:vertAlign w:val="superscript"/>
        </w:rPr>
        <w:t xml:space="preserve">24 </w:t>
      </w:r>
      <w:r>
        <w:rPr>
          <w:rFonts w:ascii="Times New Roman"/>
          <w:w w:val="105"/>
          <w:sz w:val="19"/>
        </w:rPr>
        <w:t>Dit is de Vlaamse Raad voor Leefmilieu en Natuur.</w:t>
      </w:r>
    </w:p>
    <w:p w14:paraId="5B113252" w14:textId="77777777" w:rsidR="0015376D" w:rsidRDefault="00532679">
      <w:pPr>
        <w:spacing w:before="19"/>
        <w:ind w:left="958"/>
        <w:rPr>
          <w:rFonts w:ascii="Times New Roman" w:hAnsi="Times New Roman"/>
          <w:sz w:val="19"/>
        </w:rPr>
      </w:pPr>
      <w:r>
        <w:rPr>
          <w:w w:val="105"/>
          <w:sz w:val="19"/>
          <w:vertAlign w:val="superscript"/>
        </w:rPr>
        <w:t xml:space="preserve">25 </w:t>
      </w:r>
      <w:r>
        <w:rPr>
          <w:rFonts w:ascii="Times New Roman" w:hAnsi="Times New Roman"/>
          <w:w w:val="105"/>
          <w:sz w:val="19"/>
        </w:rPr>
        <w:t>Eisers' Bewijsstuk F.l l.</w:t>
      </w:r>
    </w:p>
    <w:p w14:paraId="5B113253" w14:textId="77777777" w:rsidR="0015376D" w:rsidRDefault="0015376D">
      <w:pPr>
        <w:rPr>
          <w:rFonts w:ascii="Times New Roman" w:hAnsi="Times New Roman"/>
          <w:sz w:val="19"/>
        </w:rPr>
        <w:sectPr w:rsidR="0015376D">
          <w:headerReference w:type="even" r:id="rId47"/>
          <w:headerReference w:type="default" r:id="rId48"/>
          <w:headerReference w:type="first" r:id="rId49"/>
          <w:pgSz w:w="11910" w:h="16850"/>
          <w:pgMar w:top="920" w:right="640" w:bottom="280" w:left="980" w:header="730" w:footer="0" w:gutter="0"/>
          <w:pgNumType w:start="13"/>
          <w:cols w:space="720"/>
        </w:sectPr>
      </w:pPr>
    </w:p>
    <w:p w14:paraId="5B113254" w14:textId="77777777" w:rsidR="0015376D" w:rsidRDefault="0015376D">
      <w:pPr>
        <w:pStyle w:val="BodyText"/>
        <w:spacing w:before="1"/>
        <w:rPr>
          <w:rFonts w:ascii="Times New Roman"/>
          <w:sz w:val="8"/>
        </w:rPr>
      </w:pPr>
    </w:p>
    <w:p w14:paraId="5B113255" w14:textId="3C6161BB" w:rsidR="0015376D" w:rsidRDefault="00532679">
      <w:pPr>
        <w:tabs>
          <w:tab w:val="left" w:pos="6035"/>
        </w:tabs>
        <w:spacing w:line="115" w:lineRule="exact"/>
        <w:ind w:left="3494"/>
        <w:rPr>
          <w:rFonts w:ascii="Times New Roman"/>
          <w:sz w:val="2"/>
        </w:rPr>
      </w:pPr>
      <w:r>
        <w:rPr>
          <w:rFonts w:ascii="Times New Roman"/>
          <w:noProof/>
          <w:position w:val="-1"/>
          <w:sz w:val="11"/>
        </w:rPr>
        <w:drawing>
          <wp:inline distT="0" distB="0" distL="0" distR="0" wp14:anchorId="5B113B55" wp14:editId="5B113B56">
            <wp:extent cx="1335967" cy="7315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0" cstate="print"/>
                    <a:stretch>
                      <a:fillRect/>
                    </a:stretch>
                  </pic:blipFill>
                  <pic:spPr>
                    <a:xfrm>
                      <a:off x="0" y="0"/>
                      <a:ext cx="1335967" cy="73151"/>
                    </a:xfrm>
                    <a:prstGeom prst="rect">
                      <a:avLst/>
                    </a:prstGeom>
                  </pic:spPr>
                </pic:pic>
              </a:graphicData>
            </a:graphic>
          </wp:inline>
        </w:drawing>
      </w:r>
      <w:r>
        <w:rPr>
          <w:rFonts w:ascii="Times New Roman"/>
          <w:position w:val="-1"/>
          <w:sz w:val="11"/>
        </w:rPr>
        <w:tab/>
      </w:r>
      <w:r>
        <w:rPr>
          <w:rFonts w:ascii="Times New Roman"/>
          <w:noProof/>
          <w:position w:val="1"/>
          <w:sz w:val="2"/>
        </w:rPr>
        <mc:AlternateContent>
          <mc:Choice Requires="wpg">
            <w:drawing>
              <wp:inline distT="0" distB="0" distL="0" distR="0" wp14:anchorId="5B113B57" wp14:editId="783FA31C">
                <wp:extent cx="1650365" cy="9525"/>
                <wp:effectExtent l="6350" t="9525" r="10160" b="0"/>
                <wp:docPr id="318"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0365" cy="9525"/>
                          <a:chOff x="0" y="0"/>
                          <a:chExt cx="2599" cy="15"/>
                        </a:xfrm>
                      </wpg:grpSpPr>
                      <wps:wsp>
                        <wps:cNvPr id="319" name="Line 244"/>
                        <wps:cNvCnPr>
                          <a:cxnSpLocks noChangeShapeType="1"/>
                        </wps:cNvCnPr>
                        <wps:spPr bwMode="auto">
                          <a:xfrm>
                            <a:off x="0" y="7"/>
                            <a:ext cx="2598"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34" style="width:129.95pt;height:.75pt;mso-position-horizontal-relative:char;mso-position-vertical-relative:line" coordsize="2599,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" w14:anchorId="344FE487">
                <v:line id="Line 244"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" from="0,7" to="2598,7"/>
                <w10:anchorlock/>
              </v:group>
            </w:pict>
          </mc:Fallback>
        </mc:AlternateContent>
      </w:r>
    </w:p>
    <w:p w14:paraId="5B113256" w14:textId="77777777" w:rsidR="0015376D" w:rsidRDefault="0015376D">
      <w:pPr>
        <w:pStyle w:val="BodyText"/>
        <w:rPr>
          <w:rFonts w:ascii="Times New Roman"/>
        </w:rPr>
      </w:pPr>
    </w:p>
    <w:p w14:paraId="5B113257" w14:textId="77777777" w:rsidR="0015376D" w:rsidRDefault="0015376D">
      <w:pPr>
        <w:pStyle w:val="BodyText"/>
        <w:rPr>
          <w:rFonts w:ascii="Times New Roman"/>
        </w:rPr>
      </w:pPr>
    </w:p>
    <w:p w14:paraId="5B113258" w14:textId="77777777" w:rsidR="0015376D" w:rsidRDefault="0015376D">
      <w:pPr>
        <w:pStyle w:val="BodyText"/>
        <w:spacing w:before="1"/>
        <w:rPr>
          <w:rFonts w:ascii="Times New Roman"/>
          <w:sz w:val="17"/>
        </w:rPr>
      </w:pPr>
    </w:p>
    <w:p w14:paraId="5B113259" w14:textId="77777777" w:rsidR="0015376D" w:rsidRDefault="00532679">
      <w:pPr>
        <w:pStyle w:val="Heading3"/>
        <w:spacing w:before="91" w:line="259" w:lineRule="auto"/>
        <w:ind w:left="974" w:right="172" w:firstLine="4"/>
        <w:rPr>
          <w:sz w:val="14"/>
        </w:rPr>
      </w:pPr>
      <w:r>
        <w:t xml:space="preserve">mensenrechten, waaronder het recht op leven, het recht op voldoende voedsel, het recht op het genot van de hoogst bereikbare gezondheidsstandaard, het recht op passende huisvesting, het recht op zelfbeschikking en de verplichtingen met betrekking tot de mensenrechten inzake de toegang tot veilig drinkwater en sanitaire voorzieningen, en eraan herinnerend dat een volk in geen geval verstoken mag blijven van zijn eigen bestaansmiddelen </w:t>
      </w:r>
      <w:r>
        <w:rPr>
          <w:rFonts w:ascii="Arial" w:hAnsi="Arial"/>
        </w:rPr>
        <w:t>"</w:t>
      </w:r>
      <w:r>
        <w:rPr>
          <w:position w:val="7"/>
          <w:sz w:val="14"/>
        </w:rPr>
        <w:t>26</w:t>
      </w:r>
    </w:p>
    <w:p w14:paraId="5B11325A" w14:textId="77777777" w:rsidR="0015376D" w:rsidRDefault="0015376D">
      <w:pPr>
        <w:pStyle w:val="BodyText"/>
        <w:spacing w:before="3"/>
        <w:rPr>
          <w:rFonts w:ascii="Times New Roman"/>
          <w:i/>
          <w:sz w:val="26"/>
        </w:rPr>
      </w:pPr>
    </w:p>
    <w:p w14:paraId="5B11325B" w14:textId="77777777" w:rsidR="0015376D" w:rsidRDefault="00532679">
      <w:pPr>
        <w:pStyle w:val="BodyText"/>
        <w:spacing w:line="283" w:lineRule="auto"/>
        <w:ind w:left="977" w:right="176" w:hanging="2"/>
        <w:jc w:val="both"/>
      </w:pPr>
      <w:r>
        <w:t xml:space="preserve">Op 23 april 2009 heeft de Europese Unie een wetgevingspakket ingevoerd dat gewoonlijk het "klimaat- </w:t>
      </w:r>
      <w:r>
        <w:rPr>
          <w:u w:val="thick"/>
        </w:rPr>
        <w:t>en energiepakket</w:t>
      </w:r>
      <w:r>
        <w:rPr>
          <w:rFonts w:ascii="Times New Roman" w:hAnsi="Times New Roman"/>
          <w:sz w:val="19"/>
        </w:rPr>
        <w:t xml:space="preserve">" wordt </w:t>
      </w:r>
      <w:r>
        <w:t xml:space="preserve">genoemd en dat tot doel heeft de broeikasgasemissies tegen 2020 te verminderen met 20% ten opzichte van de </w:t>
      </w:r>
      <w:r>
        <w:rPr>
          <w:rFonts w:ascii="Times New Roman" w:hAnsi="Times New Roman"/>
          <w:sz w:val="23"/>
        </w:rPr>
        <w:t xml:space="preserve">niveaus </w:t>
      </w:r>
      <w:r>
        <w:t xml:space="preserve">van 1990, of met 14% ten opzichte van de </w:t>
      </w:r>
      <w:r>
        <w:rPr>
          <w:rFonts w:ascii="Times New Roman" w:hAnsi="Times New Roman"/>
          <w:sz w:val="23"/>
        </w:rPr>
        <w:t xml:space="preserve">niveaus van </w:t>
      </w:r>
      <w:r>
        <w:t>2005. Daartoe heeft zij :</w:t>
      </w:r>
    </w:p>
    <w:p w14:paraId="5B11325C" w14:textId="77777777" w:rsidR="0015376D" w:rsidRDefault="0015376D">
      <w:pPr>
        <w:pStyle w:val="BodyText"/>
        <w:spacing w:before="9"/>
        <w:rPr>
          <w:sz w:val="21"/>
        </w:rPr>
      </w:pPr>
    </w:p>
    <w:p w14:paraId="5B11325D" w14:textId="77777777" w:rsidR="0015376D" w:rsidRDefault="00532679">
      <w:pPr>
        <w:pStyle w:val="BodyText"/>
        <w:spacing w:line="247" w:lineRule="auto"/>
        <w:ind w:left="1705" w:right="174" w:firstLine="1"/>
        <w:jc w:val="both"/>
      </w:pPr>
      <w:r>
        <w:t xml:space="preserve">Richtlijn 2009/29/EG27 , waarin de inspanning van de Europese Unie voor de ETS-sector is vastgesteld </w:t>
      </w:r>
      <w:r>
        <w:rPr>
          <w:rFonts w:ascii="Times New Roman" w:hAnsi="Times New Roman"/>
          <w:sz w:val="23"/>
        </w:rPr>
        <w:t xml:space="preserve">op </w:t>
      </w:r>
      <w:r>
        <w:t xml:space="preserve">een vermindering van de broeikasgasemissies met 21% ten </w:t>
      </w:r>
      <w:r>
        <w:rPr>
          <w:rFonts w:ascii="Times New Roman" w:hAnsi="Times New Roman"/>
          <w:sz w:val="24"/>
        </w:rPr>
        <w:t xml:space="preserve">opzichte van </w:t>
      </w:r>
      <w:r>
        <w:t>2005 tegen 2020. In tegenstelling tot de</w:t>
      </w:r>
    </w:p>
    <w:p w14:paraId="5B11325E" w14:textId="77777777" w:rsidR="0015376D" w:rsidRDefault="00532679">
      <w:pPr>
        <w:pStyle w:val="BodyText"/>
        <w:spacing w:before="41" w:line="288" w:lineRule="auto"/>
        <w:ind w:left="1704" w:right="180"/>
        <w:jc w:val="both"/>
      </w:pPr>
      <w:r>
        <w:t xml:space="preserve">Richtlijn 2009/29/EG voorziet in één EU-breed plafond voor de broeikasgasemissies van de onder de richtlijn vallende sectoren, teneinde de voorspelbaarheid en transparantie van het systeem te vergroten. </w:t>
      </w:r>
      <w:r>
        <w:rPr>
          <w:sz w:val="21"/>
        </w:rPr>
        <w:t xml:space="preserve">Er zijn </w:t>
      </w:r>
      <w:r>
        <w:t>derhalve geen nationale toewijzingsplannen per lidstaat meer voor de periode 2013-2020 in de ETS-sectoren.</w:t>
      </w:r>
    </w:p>
    <w:p w14:paraId="5B11325F" w14:textId="77777777" w:rsidR="0015376D" w:rsidRDefault="0015376D">
      <w:pPr>
        <w:pStyle w:val="BodyText"/>
        <w:spacing w:before="1"/>
        <w:rPr>
          <w:sz w:val="25"/>
        </w:rPr>
      </w:pPr>
    </w:p>
    <w:p w14:paraId="5B113260" w14:textId="77777777" w:rsidR="0015376D" w:rsidRDefault="00532679">
      <w:pPr>
        <w:pStyle w:val="BodyText"/>
        <w:spacing w:line="271" w:lineRule="auto"/>
        <w:ind w:left="1703" w:right="171" w:firstLine="2"/>
        <w:jc w:val="both"/>
      </w:pPr>
      <w:r>
        <w:t>Beschikking nr</w:t>
      </w:r>
      <w:r>
        <w:rPr>
          <w:rFonts w:ascii="Times New Roman" w:hAnsi="Times New Roman"/>
          <w:vertAlign w:val="superscript"/>
        </w:rPr>
        <w:t xml:space="preserve">. 406/2009/EG28 </w:t>
      </w:r>
      <w:r>
        <w:rPr>
          <w:rFonts w:ascii="Times New Roman" w:hAnsi="Times New Roman"/>
          <w:sz w:val="14"/>
        </w:rPr>
        <w:t xml:space="preserve">, </w:t>
      </w:r>
      <w:r>
        <w:t xml:space="preserve">waarin een broeikasgasemissiereductiedoelstelling voor </w:t>
      </w:r>
      <w:r>
        <w:rPr>
          <w:spacing w:val="-1"/>
          <w:w w:val="105"/>
        </w:rPr>
        <w:t xml:space="preserve">de </w:t>
      </w:r>
      <w:r>
        <w:rPr>
          <w:w w:val="105"/>
        </w:rPr>
        <w:t xml:space="preserve">niet-ETS-sector is </w:t>
      </w:r>
      <w:r>
        <w:t xml:space="preserve">vastgesteld </w:t>
      </w:r>
      <w:r>
        <w:rPr>
          <w:w w:val="105"/>
        </w:rPr>
        <w:t xml:space="preserve">van 10% onder het </w:t>
      </w:r>
      <w:r>
        <w:rPr>
          <w:rFonts w:ascii="Times New Roman" w:hAnsi="Times New Roman"/>
          <w:w w:val="105"/>
          <w:sz w:val="24"/>
        </w:rPr>
        <w:t xml:space="preserve">niveau van </w:t>
      </w:r>
      <w:r>
        <w:rPr>
          <w:w w:val="105"/>
        </w:rPr>
        <w:t xml:space="preserve">2005 in 2020 voor de Europese Unie als </w:t>
      </w:r>
      <w:r>
        <w:t xml:space="preserve">geheel. Deze Europese doelstelling is opgesplitst in bindende doelstellingen voor elk van </w:t>
      </w:r>
      <w:r>
        <w:rPr>
          <w:w w:val="105"/>
        </w:rPr>
        <w:t>de lidstaten. De nationale streefcijfers zijn gedifferentieerd naar gelang van het bruto binnenlands product (</w:t>
      </w:r>
      <w:r>
        <w:t xml:space="preserve">BBP) per hoofd van de bevolking. De </w:t>
      </w:r>
      <w:r>
        <w:rPr>
          <w:rFonts w:ascii="Times New Roman" w:hAnsi="Times New Roman"/>
          <w:sz w:val="23"/>
        </w:rPr>
        <w:t xml:space="preserve">aan </w:t>
      </w:r>
      <w:r>
        <w:t xml:space="preserve">België opgelegde doelstelling is een vermindering van </w:t>
      </w:r>
      <w:r>
        <w:rPr>
          <w:spacing w:val="-1"/>
        </w:rPr>
        <w:t xml:space="preserve">de broeikasgasemissies in de niet-ETS-sector met 15% </w:t>
      </w:r>
      <w:r>
        <w:rPr>
          <w:rFonts w:ascii="Times New Roman" w:hAnsi="Times New Roman"/>
          <w:sz w:val="23"/>
        </w:rPr>
        <w:t xml:space="preserve">ten opzichte van </w:t>
      </w:r>
      <w:r>
        <w:t>2005 in 2020.</w:t>
      </w:r>
    </w:p>
    <w:p w14:paraId="5B113261" w14:textId="77777777" w:rsidR="0015376D" w:rsidRDefault="0015376D">
      <w:pPr>
        <w:pStyle w:val="BodyText"/>
        <w:spacing w:before="1"/>
        <w:rPr>
          <w:sz w:val="24"/>
        </w:rPr>
      </w:pPr>
    </w:p>
    <w:p w14:paraId="5B113262" w14:textId="77777777" w:rsidR="0015376D" w:rsidRDefault="00532679">
      <w:pPr>
        <w:pStyle w:val="BodyText"/>
        <w:spacing w:line="292" w:lineRule="auto"/>
        <w:ind w:left="1703" w:right="178" w:firstLine="3"/>
        <w:jc w:val="both"/>
      </w:pPr>
      <w:r>
        <w:t xml:space="preserve">Richtlijn 2009/28/EG29 </w:t>
      </w:r>
      <w:r>
        <w:rPr>
          <w:rFonts w:ascii="Times New Roman" w:hAnsi="Times New Roman"/>
          <w:sz w:val="14"/>
        </w:rPr>
        <w:t xml:space="preserve">, </w:t>
      </w:r>
      <w:r>
        <w:t>gewoonlijk de "richtlijn hernieuwbare energie</w:t>
      </w:r>
      <w:r>
        <w:rPr>
          <w:rFonts w:ascii="Times New Roman" w:hAnsi="Times New Roman"/>
          <w:sz w:val="21"/>
        </w:rPr>
        <w:t xml:space="preserve">" genoemd, die tot </w:t>
      </w:r>
      <w:r>
        <w:t>doel heeft het aandeel van hernieuwbare energie in het bruto-eindverbruik van energie in de EU tegen 2020 op te trekken tot 20%. Om dit doel te bereiken worden bindende doelstellingen opgelegd aan de lidstaten. Voor België moet het aandeel van hernieuwbare energie in het nationale energieverbruik in 2020 13% bedragen.</w:t>
      </w:r>
    </w:p>
    <w:p w14:paraId="5B113263" w14:textId="77777777" w:rsidR="0015376D" w:rsidRDefault="0015376D">
      <w:pPr>
        <w:pStyle w:val="BodyText"/>
        <w:spacing w:before="11"/>
        <w:rPr>
          <w:sz w:val="24"/>
        </w:rPr>
      </w:pPr>
    </w:p>
    <w:p w14:paraId="5B113264" w14:textId="77777777" w:rsidR="0015376D" w:rsidRDefault="00532679">
      <w:pPr>
        <w:pStyle w:val="BodyText"/>
        <w:spacing w:line="264" w:lineRule="auto"/>
        <w:ind w:left="1701" w:right="186" w:firstLine="4"/>
        <w:jc w:val="both"/>
      </w:pPr>
      <w:r>
        <w:t xml:space="preserve">Richtlijn 2009/31/EG30 , die voorziet in een kader voor ondergrondse </w:t>
      </w:r>
      <w:r>
        <w:rPr>
          <w:rFonts w:ascii="Times New Roman" w:hAnsi="Times New Roman"/>
          <w:vertAlign w:val="superscript"/>
        </w:rPr>
        <w:t xml:space="preserve">CO2-opslag </w:t>
      </w:r>
      <w:r>
        <w:t xml:space="preserve">als </w:t>
      </w:r>
      <w:r>
        <w:rPr>
          <w:spacing w:val="-1"/>
          <w:w w:val="105"/>
        </w:rPr>
        <w:t xml:space="preserve">overgangstechnologie die bijdraagt </w:t>
      </w:r>
      <w:r>
        <w:rPr>
          <w:rFonts w:ascii="Times New Roman" w:hAnsi="Times New Roman"/>
          <w:w w:val="105"/>
          <w:sz w:val="23"/>
        </w:rPr>
        <w:t xml:space="preserve">tot </w:t>
      </w:r>
      <w:r>
        <w:rPr>
          <w:w w:val="105"/>
        </w:rPr>
        <w:t>de beperking van de klimaatverandering.</w:t>
      </w:r>
    </w:p>
    <w:p w14:paraId="5B113265" w14:textId="77777777" w:rsidR="0015376D" w:rsidRDefault="0015376D">
      <w:pPr>
        <w:pStyle w:val="BodyText"/>
      </w:pPr>
    </w:p>
    <w:p w14:paraId="5B113266" w14:textId="77777777" w:rsidR="0015376D" w:rsidRDefault="0015376D">
      <w:pPr>
        <w:pStyle w:val="BodyText"/>
      </w:pPr>
    </w:p>
    <w:p w14:paraId="5B113267" w14:textId="72283A4A" w:rsidR="0015376D" w:rsidRDefault="00532679">
      <w:pPr>
        <w:pStyle w:val="BodyText"/>
        <w:spacing w:before="8"/>
        <w:rPr>
          <w:sz w:val="29"/>
        </w:rPr>
      </w:pPr>
      <w:r>
        <w:rPr>
          <w:noProof/>
        </w:rPr>
        <mc:AlternateContent>
          <mc:Choice Requires="wps">
            <w:drawing>
              <wp:anchor distT="0" distB="0" distL="0" distR="0" simplePos="0" relativeHeight="487600640" behindDoc="1" locked="0" layoutInCell="1" allowOverlap="1" wp14:anchorId="5B113B59" wp14:editId="2AA40A34">
                <wp:simplePos x="0" y="0"/>
                <wp:positionH relativeFrom="page">
                  <wp:posOffset>1228090</wp:posOffset>
                </wp:positionH>
                <wp:positionV relativeFrom="paragraph">
                  <wp:posOffset>232410</wp:posOffset>
                </wp:positionV>
                <wp:extent cx="1851660" cy="1270"/>
                <wp:effectExtent l="0" t="0" r="0" b="0"/>
                <wp:wrapTopAndBottom/>
                <wp:docPr id="31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35" style="position:absolute;margin-left:96.7pt;margin-top:18.3pt;width:145.8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" w14:anchorId="17F4EBB8">
                <v:path arrowok="t" o:connecttype="custom" o:connectlocs="0,0;1851660,0" o:connectangles="0,0"/>
                <w10:wrap type="topAndBottom" anchorx="page"/>
              </v:shape>
            </w:pict>
          </mc:Fallback>
        </mc:AlternateContent>
      </w:r>
    </w:p>
    <w:p w14:paraId="5B113268" w14:textId="77777777" w:rsidR="0015376D" w:rsidRDefault="00532679">
      <w:pPr>
        <w:spacing w:before="78"/>
        <w:ind w:left="973"/>
        <w:rPr>
          <w:rFonts w:ascii="Times New Roman" w:hAnsi="Times New Roman"/>
          <w:sz w:val="19"/>
        </w:rPr>
      </w:pPr>
      <w:r>
        <w:rPr>
          <w:rFonts w:ascii="Times New Roman" w:hAnsi="Times New Roman"/>
          <w:spacing w:val="-1"/>
          <w:w w:val="105"/>
          <w:position w:val="6"/>
          <w:sz w:val="12"/>
        </w:rPr>
        <w:t xml:space="preserve">26 </w:t>
      </w:r>
      <w:r>
        <w:rPr>
          <w:rFonts w:ascii="Times New Roman" w:hAnsi="Times New Roman"/>
          <w:spacing w:val="-1"/>
          <w:w w:val="105"/>
          <w:sz w:val="19"/>
        </w:rPr>
        <w:t xml:space="preserve">Resolutie 10/4 van 25 maart 2009 </w:t>
      </w:r>
      <w:r>
        <w:rPr>
          <w:w w:val="105"/>
        </w:rPr>
        <w:t>"</w:t>
      </w:r>
      <w:r>
        <w:rPr>
          <w:rFonts w:ascii="Times New Roman" w:hAnsi="Times New Roman"/>
          <w:w w:val="105"/>
          <w:sz w:val="19"/>
        </w:rPr>
        <w:t>Mensenrechten en klimaatverandering", document H.27 van de</w:t>
      </w:r>
    </w:p>
    <w:p w14:paraId="5B113269" w14:textId="77777777" w:rsidR="0015376D" w:rsidRDefault="00532679">
      <w:pPr>
        <w:pStyle w:val="Heading6"/>
        <w:spacing w:before="5"/>
      </w:pPr>
      <w:r>
        <w:t>aanvragers.</w:t>
      </w:r>
    </w:p>
    <w:p w14:paraId="5B11326A" w14:textId="77777777" w:rsidR="0015376D" w:rsidRDefault="00532679">
      <w:pPr>
        <w:spacing w:before="3" w:line="247" w:lineRule="auto"/>
        <w:ind w:left="964" w:right="186"/>
        <w:rPr>
          <w:rFonts w:ascii="Times New Roman" w:hAnsi="Times New Roman"/>
          <w:sz w:val="19"/>
        </w:rPr>
      </w:pPr>
      <w:r>
        <w:rPr>
          <w:rFonts w:ascii="Times New Roman" w:hAnsi="Times New Roman"/>
          <w:w w:val="105"/>
          <w:sz w:val="19"/>
        </w:rPr>
        <w:t xml:space="preserve">27 Richtlijn 2009/29/EG van het Europees Parlement en de Raad van 23 april 2009 tot wijziging van Richtlijn 2003/87/EG </w:t>
      </w:r>
      <w:r>
        <w:rPr>
          <w:rFonts w:ascii="Times New Roman" w:hAnsi="Times New Roman"/>
          <w:b/>
          <w:w w:val="95"/>
          <w:sz w:val="20"/>
        </w:rPr>
        <w:t xml:space="preserve">teneinde </w:t>
      </w:r>
      <w:r>
        <w:rPr>
          <w:rFonts w:ascii="Times New Roman" w:hAnsi="Times New Roman"/>
          <w:b/>
          <w:w w:val="99"/>
          <w:sz w:val="20"/>
        </w:rPr>
        <w:t xml:space="preserve">de </w:t>
      </w:r>
      <w:r>
        <w:rPr>
          <w:rFonts w:ascii="Times New Roman" w:hAnsi="Times New Roman"/>
          <w:b/>
          <w:w w:val="95"/>
          <w:sz w:val="20"/>
        </w:rPr>
        <w:t xml:space="preserve">regeling voor </w:t>
      </w:r>
      <w:r>
        <w:rPr>
          <w:rFonts w:ascii="Times New Roman" w:hAnsi="Times New Roman"/>
          <w:b/>
          <w:w w:val="98"/>
          <w:sz w:val="20"/>
        </w:rPr>
        <w:t xml:space="preserve">de </w:t>
      </w:r>
      <w:r>
        <w:rPr>
          <w:rFonts w:ascii="Times New Roman" w:hAnsi="Times New Roman"/>
          <w:b/>
          <w:spacing w:val="5"/>
          <w:sz w:val="20"/>
        </w:rPr>
        <w:t xml:space="preserve">handel in </w:t>
      </w:r>
      <w:r>
        <w:rPr>
          <w:rFonts w:ascii="Times New Roman" w:hAnsi="Times New Roman"/>
          <w:b/>
          <w:w w:val="99"/>
          <w:sz w:val="20"/>
        </w:rPr>
        <w:t xml:space="preserve">broeikasgasemissierechten </w:t>
      </w:r>
      <w:r>
        <w:rPr>
          <w:rFonts w:ascii="Times New Roman" w:hAnsi="Times New Roman"/>
          <w:b/>
          <w:w w:val="91"/>
          <w:sz w:val="20"/>
        </w:rPr>
        <w:t xml:space="preserve">van de Gemeenschap </w:t>
      </w:r>
      <w:r>
        <w:rPr>
          <w:rFonts w:ascii="Times New Roman" w:hAnsi="Times New Roman"/>
          <w:b/>
          <w:w w:val="94"/>
          <w:sz w:val="20"/>
        </w:rPr>
        <w:t xml:space="preserve">te verbeteren </w:t>
      </w:r>
      <w:r>
        <w:rPr>
          <w:rFonts w:ascii="Times New Roman" w:hAnsi="Times New Roman"/>
          <w:b/>
          <w:w w:val="97"/>
          <w:sz w:val="20"/>
        </w:rPr>
        <w:t xml:space="preserve">en </w:t>
      </w:r>
      <w:r>
        <w:rPr>
          <w:rFonts w:ascii="Times New Roman" w:hAnsi="Times New Roman"/>
          <w:b/>
          <w:w w:val="92"/>
          <w:sz w:val="20"/>
        </w:rPr>
        <w:t>uit te breiden</w:t>
      </w:r>
      <w:r>
        <w:rPr>
          <w:rFonts w:ascii="Times New Roman" w:hAnsi="Times New Roman"/>
          <w:w w:val="105"/>
          <w:sz w:val="19"/>
        </w:rPr>
        <w:t>.</w:t>
      </w:r>
    </w:p>
    <w:p w14:paraId="5B11326B" w14:textId="77777777" w:rsidR="0015376D" w:rsidRDefault="00532679">
      <w:pPr>
        <w:spacing w:before="5"/>
        <w:ind w:left="961"/>
        <w:rPr>
          <w:rFonts w:ascii="Times New Roman" w:hAnsi="Times New Roman"/>
          <w:sz w:val="19"/>
        </w:rPr>
      </w:pPr>
      <w:r>
        <w:rPr>
          <w:rFonts w:ascii="Times New Roman" w:hAnsi="Times New Roman"/>
          <w:w w:val="105"/>
          <w:sz w:val="19"/>
        </w:rPr>
        <w:t>de lidstaten om hun broeikasgasemissies te verminderen teneinde aan de verplichtingen van de EU te voldoen.</w:t>
      </w:r>
    </w:p>
    <w:p w14:paraId="5B11326C" w14:textId="77777777" w:rsidR="0015376D" w:rsidRDefault="00532679">
      <w:pPr>
        <w:pStyle w:val="Heading6"/>
        <w:spacing w:before="10" w:line="227" w:lineRule="exact"/>
        <w:ind w:left="967"/>
      </w:pPr>
      <w:r>
        <w:rPr>
          <w:w w:val="90"/>
        </w:rPr>
        <w:t>Gemeenschap bij de vermindering van deze emissies tot 2020.</w:t>
      </w:r>
    </w:p>
    <w:p w14:paraId="5B11326D" w14:textId="77777777" w:rsidR="0015376D" w:rsidRDefault="00532679">
      <w:pPr>
        <w:spacing w:line="256" w:lineRule="auto"/>
        <w:ind w:left="964" w:right="177"/>
        <w:jc w:val="both"/>
        <w:rPr>
          <w:rFonts w:ascii="Times New Roman" w:hAnsi="Times New Roman"/>
          <w:sz w:val="19"/>
        </w:rPr>
      </w:pPr>
      <w:r>
        <w:rPr>
          <w:rFonts w:ascii="Times New Roman" w:hAnsi="Times New Roman"/>
          <w:w w:val="105"/>
          <w:sz w:val="19"/>
        </w:rPr>
        <w:t xml:space="preserve">29Richtlijn 2009/28/EG van het Europees Parlement en de Raad van 23 april 2009 </w:t>
      </w:r>
      <w:r>
        <w:rPr>
          <w:rFonts w:ascii="Times New Roman" w:hAnsi="Times New Roman"/>
          <w:w w:val="105"/>
          <w:sz w:val="20"/>
        </w:rPr>
        <w:t xml:space="preserve">ter </w:t>
      </w:r>
      <w:r>
        <w:rPr>
          <w:rFonts w:ascii="Times New Roman" w:hAnsi="Times New Roman"/>
          <w:w w:val="105"/>
          <w:sz w:val="19"/>
        </w:rPr>
        <w:t>bevordering van het gebruik van energie uit hernieuwbare bronnen en houdende wijziging en intrekking van Richtlijn 2001/77/EG en Richtlijn 2003/30/EG.</w:t>
      </w:r>
    </w:p>
    <w:p w14:paraId="5B11326E" w14:textId="77777777" w:rsidR="0015376D" w:rsidRDefault="00532679">
      <w:pPr>
        <w:spacing w:line="207" w:lineRule="exact"/>
        <w:ind w:left="968"/>
        <w:jc w:val="both"/>
        <w:rPr>
          <w:rFonts w:ascii="Times New Roman" w:hAnsi="Times New Roman"/>
          <w:sz w:val="19"/>
        </w:rPr>
      </w:pPr>
      <w:r>
        <w:rPr>
          <w:rFonts w:ascii="Times New Roman" w:hAnsi="Times New Roman"/>
          <w:w w:val="105"/>
          <w:sz w:val="19"/>
        </w:rPr>
        <w:t>30 Richtlijn 2009/31/EG van het Europees Parlement en de Raad van 23 april 2009 betreffende geologische opslag</w:t>
      </w:r>
    </w:p>
    <w:p w14:paraId="5B11326F" w14:textId="77777777" w:rsidR="0015376D" w:rsidRDefault="00532679">
      <w:pPr>
        <w:spacing w:before="10" w:line="254" w:lineRule="auto"/>
        <w:ind w:left="964" w:right="193" w:firstLine="4"/>
        <w:jc w:val="both"/>
        <w:rPr>
          <w:rFonts w:ascii="Times New Roman" w:hAnsi="Times New Roman"/>
          <w:sz w:val="19"/>
        </w:rPr>
      </w:pPr>
      <w:r>
        <w:rPr>
          <w:rFonts w:ascii="Times New Roman" w:hAnsi="Times New Roman"/>
          <w:w w:val="105"/>
          <w:sz w:val="19"/>
        </w:rPr>
        <w:t>en tot wijziging van Richtlijn 85/337/EEG van de Raad, de Richtlijnen 2000/60/EG, 2001/80/EG, 2004/35/EG, 2006/12/EG en 2008/1/EG en Verordening (EG) nr. 1013/2006 van het Europees Parlement en de Raad.</w:t>
      </w:r>
    </w:p>
    <w:p w14:paraId="5B113270" w14:textId="77777777" w:rsidR="0015376D" w:rsidRDefault="0015376D">
      <w:pPr>
        <w:spacing w:line="254" w:lineRule="auto"/>
        <w:jc w:val="both"/>
        <w:rPr>
          <w:rFonts w:ascii="Times New Roman" w:hAnsi="Times New Roman"/>
          <w:sz w:val="19"/>
        </w:rPr>
        <w:sectPr w:rsidR="0015376D">
          <w:pgSz w:w="11910" w:h="16850"/>
          <w:pgMar w:top="920" w:right="640" w:bottom="280" w:left="980" w:header="730" w:footer="0" w:gutter="0"/>
          <w:cols w:space="720"/>
        </w:sectPr>
      </w:pPr>
    </w:p>
    <w:p w14:paraId="5B113271" w14:textId="77777777" w:rsidR="0015376D" w:rsidRDefault="0015376D">
      <w:pPr>
        <w:pStyle w:val="BodyText"/>
        <w:spacing w:before="9" w:after="1"/>
        <w:rPr>
          <w:rFonts w:ascii="Times New Roman"/>
          <w:sz w:val="15"/>
        </w:rPr>
      </w:pPr>
    </w:p>
    <w:p w14:paraId="5B113272" w14:textId="77777777" w:rsidR="0015376D" w:rsidRDefault="00532679">
      <w:pPr>
        <w:pStyle w:val="BodyText"/>
        <w:spacing w:line="36" w:lineRule="exact"/>
        <w:ind w:left="4714"/>
        <w:rPr>
          <w:rFonts w:ascii="Times New Roman"/>
          <w:sz w:val="3"/>
        </w:rPr>
      </w:pPr>
      <w:r>
        <w:rPr>
          <w:rFonts w:ascii="Times New Roman"/>
          <w:noProof/>
          <w:sz w:val="3"/>
        </w:rPr>
        <w:drawing>
          <wp:inline distT="0" distB="0" distL="0" distR="0" wp14:anchorId="5B113B5A" wp14:editId="5B113B5B">
            <wp:extent cx="3422274" cy="2285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1" cstate="print"/>
                    <a:stretch>
                      <a:fillRect/>
                    </a:stretch>
                  </pic:blipFill>
                  <pic:spPr>
                    <a:xfrm>
                      <a:off x="0" y="0"/>
                      <a:ext cx="3422274" cy="22859"/>
                    </a:xfrm>
                    <a:prstGeom prst="rect">
                      <a:avLst/>
                    </a:prstGeom>
                  </pic:spPr>
                </pic:pic>
              </a:graphicData>
            </a:graphic>
          </wp:inline>
        </w:drawing>
      </w:r>
    </w:p>
    <w:p w14:paraId="5B113273" w14:textId="77777777" w:rsidR="0015376D" w:rsidRDefault="0015376D">
      <w:pPr>
        <w:pStyle w:val="BodyText"/>
        <w:rPr>
          <w:rFonts w:ascii="Times New Roman"/>
        </w:rPr>
      </w:pPr>
    </w:p>
    <w:p w14:paraId="5B113274" w14:textId="77777777" w:rsidR="0015376D" w:rsidRDefault="0015376D">
      <w:pPr>
        <w:pStyle w:val="BodyText"/>
        <w:rPr>
          <w:rFonts w:ascii="Times New Roman"/>
        </w:rPr>
      </w:pPr>
    </w:p>
    <w:p w14:paraId="5B113275" w14:textId="77777777" w:rsidR="0015376D" w:rsidRDefault="0015376D">
      <w:pPr>
        <w:pStyle w:val="BodyText"/>
        <w:spacing w:before="5"/>
        <w:rPr>
          <w:rFonts w:ascii="Times New Roman"/>
          <w:sz w:val="17"/>
        </w:rPr>
      </w:pPr>
    </w:p>
    <w:p w14:paraId="5B113276" w14:textId="77777777" w:rsidR="0015376D" w:rsidRDefault="00532679">
      <w:pPr>
        <w:pStyle w:val="BodyText"/>
        <w:spacing w:before="91"/>
        <w:ind w:left="988"/>
        <w:rPr>
          <w:rFonts w:ascii="Times New Roman" w:hAnsi="Times New Roman"/>
          <w:sz w:val="23"/>
        </w:rPr>
      </w:pPr>
      <w:r>
        <w:rPr>
          <w:w w:val="105"/>
        </w:rPr>
        <w:t xml:space="preserve">Op het interne front heeft de Commissie in haar verslag van 20 mei 2009 over het federale klimaatbeleid, toegezonden </w:t>
      </w:r>
      <w:r>
        <w:rPr>
          <w:rFonts w:ascii="Times New Roman" w:hAnsi="Times New Roman"/>
          <w:w w:val="105"/>
          <w:sz w:val="23"/>
        </w:rPr>
        <w:t>aan</w:t>
      </w:r>
    </w:p>
    <w:p w14:paraId="5B113277" w14:textId="77777777" w:rsidR="0015376D" w:rsidRDefault="00532679">
      <w:pPr>
        <w:pStyle w:val="BodyText"/>
        <w:spacing w:before="44"/>
        <w:ind w:left="991"/>
      </w:pPr>
      <w:r>
        <w:t>In de Kamer van juni 2009 merkte het Rekenhof op dat :</w:t>
      </w:r>
    </w:p>
    <w:p w14:paraId="5B113278" w14:textId="77777777" w:rsidR="0015376D" w:rsidRDefault="00532679">
      <w:pPr>
        <w:spacing w:before="10" w:line="242" w:lineRule="auto"/>
        <w:ind w:left="1441" w:right="164" w:hanging="18"/>
        <w:jc w:val="both"/>
        <w:rPr>
          <w:rFonts w:ascii="Times New Roman" w:hAnsi="Times New Roman"/>
          <w:i/>
          <w:sz w:val="23"/>
        </w:rPr>
      </w:pPr>
      <w:r>
        <w:rPr>
          <w:rFonts w:ascii="Times New Roman" w:hAnsi="Times New Roman"/>
          <w:i/>
          <w:w w:val="95"/>
          <w:sz w:val="23"/>
        </w:rPr>
        <w:t xml:space="preserve">In aanvulling op het bovenstaande dient te worden </w:t>
      </w:r>
      <w:r>
        <w:rPr>
          <w:rFonts w:ascii="Times New Roman" w:hAnsi="Times New Roman"/>
          <w:w w:val="95"/>
          <w:sz w:val="20"/>
        </w:rPr>
        <w:t>opgemerkt dat "</w:t>
      </w:r>
      <w:r>
        <w:rPr>
          <w:rFonts w:ascii="Times New Roman" w:hAnsi="Times New Roman"/>
          <w:i/>
          <w:w w:val="95"/>
          <w:sz w:val="23"/>
        </w:rPr>
        <w:t xml:space="preserve">België </w:t>
      </w:r>
      <w:r>
        <w:rPr>
          <w:rFonts w:ascii="Times New Roman" w:hAnsi="Times New Roman"/>
          <w:i/>
          <w:sz w:val="23"/>
        </w:rPr>
        <w:t xml:space="preserve">tijdens de Kyoto-periode </w:t>
      </w:r>
      <w:r>
        <w:rPr>
          <w:rFonts w:ascii="Times New Roman" w:hAnsi="Times New Roman"/>
          <w:i/>
          <w:w w:val="95"/>
          <w:sz w:val="23"/>
        </w:rPr>
        <w:t xml:space="preserve">slechts gemiddeld 134,8 miljoen ton </w:t>
      </w:r>
      <w:r>
        <w:rPr>
          <w:rFonts w:ascii="Times New Roman" w:hAnsi="Times New Roman"/>
          <w:w w:val="95"/>
          <w:sz w:val="20"/>
        </w:rPr>
        <w:t xml:space="preserve">C02-equivalent </w:t>
      </w:r>
      <w:r>
        <w:rPr>
          <w:rFonts w:ascii="Times New Roman" w:hAnsi="Times New Roman"/>
          <w:i/>
          <w:w w:val="95"/>
          <w:sz w:val="23"/>
        </w:rPr>
        <w:t>per jaar mag uitstoten.</w:t>
      </w:r>
    </w:p>
    <w:p w14:paraId="5B113279" w14:textId="77777777" w:rsidR="0015376D" w:rsidRDefault="00532679">
      <w:pPr>
        <w:spacing w:before="6" w:line="244" w:lineRule="auto"/>
        <w:ind w:left="1416" w:right="157" w:firstLine="14"/>
        <w:jc w:val="both"/>
        <w:rPr>
          <w:rFonts w:ascii="Times New Roman" w:hAnsi="Times New Roman"/>
          <w:i/>
          <w:sz w:val="23"/>
        </w:rPr>
      </w:pPr>
      <w:r>
        <w:rPr>
          <w:rFonts w:ascii="Times New Roman" w:hAnsi="Times New Roman"/>
          <w:i/>
          <w:w w:val="90"/>
          <w:sz w:val="23"/>
        </w:rPr>
        <w:t xml:space="preserve">De beige lastenverdelingsovereenkomst verdeelt de Kyoto-inspanningen tussen de gewesten en de federale overheid. </w:t>
      </w:r>
      <w:r>
        <w:rPr>
          <w:rFonts w:ascii="Times New Roman" w:hAnsi="Times New Roman"/>
          <w:i/>
          <w:w w:val="95"/>
          <w:sz w:val="23"/>
        </w:rPr>
        <w:t xml:space="preserve">De federale verbintenis in de overeenkomst is tweeledig. De federale autoriteiten willen de uitstoot met 24 miljoen ton verminderen (gemiddeld 4,8 miljoen ton per jaar). Tegelijkertijd </w:t>
      </w:r>
      <w:r>
        <w:rPr>
          <w:rFonts w:ascii="Times New Roman" w:hAnsi="Times New Roman"/>
          <w:i/>
          <w:w w:val="90"/>
          <w:sz w:val="23"/>
        </w:rPr>
        <w:t xml:space="preserve">willen </w:t>
      </w:r>
      <w:r>
        <w:rPr>
          <w:rFonts w:ascii="Times New Roman" w:hAnsi="Times New Roman"/>
          <w:i/>
          <w:w w:val="95"/>
          <w:sz w:val="23"/>
        </w:rPr>
        <w:t xml:space="preserve">zij </w:t>
      </w:r>
      <w:r>
        <w:rPr>
          <w:rFonts w:ascii="Times New Roman" w:hAnsi="Times New Roman"/>
          <w:i/>
          <w:w w:val="90"/>
          <w:sz w:val="23"/>
        </w:rPr>
        <w:t>12,2 Mton emissierechten kopen (gemiddeld 2,44 Mton per jaar).</w:t>
      </w:r>
    </w:p>
    <w:p w14:paraId="5B11327A" w14:textId="77777777" w:rsidR="0015376D" w:rsidRDefault="00532679">
      <w:pPr>
        <w:spacing w:before="3" w:line="244" w:lineRule="auto"/>
        <w:ind w:left="1416" w:right="159" w:firstLine="14"/>
        <w:jc w:val="both"/>
        <w:rPr>
          <w:rFonts w:ascii="Times New Roman" w:hAnsi="Times New Roman"/>
          <w:i/>
          <w:sz w:val="23"/>
        </w:rPr>
      </w:pPr>
      <w:r>
        <w:rPr>
          <w:rFonts w:ascii="Times New Roman" w:hAnsi="Times New Roman"/>
          <w:i/>
          <w:w w:val="90"/>
          <w:sz w:val="23"/>
        </w:rPr>
        <w:t xml:space="preserve">Bij deze controle werden de planning en evaluatie van het federale klimaatbeleid onderzocht en werd nagegaan in hoeverre de 16 belangrijkste federale maatregelen zijn uitgevoerd en of de </w:t>
      </w:r>
      <w:r>
        <w:rPr>
          <w:rFonts w:ascii="Times New Roman" w:hAnsi="Times New Roman"/>
          <w:i/>
          <w:w w:val="95"/>
          <w:sz w:val="23"/>
        </w:rPr>
        <w:t xml:space="preserve">effecten </w:t>
      </w:r>
      <w:r>
        <w:rPr>
          <w:rFonts w:ascii="Times New Roman" w:hAnsi="Times New Roman"/>
          <w:i/>
          <w:w w:val="90"/>
          <w:sz w:val="23"/>
        </w:rPr>
        <w:t xml:space="preserve">ervan </w:t>
      </w:r>
      <w:r>
        <w:rPr>
          <w:rFonts w:ascii="Times New Roman" w:hAnsi="Times New Roman"/>
          <w:i/>
          <w:w w:val="95"/>
          <w:sz w:val="23"/>
        </w:rPr>
        <w:t xml:space="preserve">bekend zijn. Verschillende ministers en regeringsinstanties zijn bij deze controle betrokken. De </w:t>
      </w:r>
      <w:r>
        <w:rPr>
          <w:rFonts w:ascii="Times New Roman" w:hAnsi="Times New Roman"/>
          <w:i/>
          <w:w w:val="90"/>
          <w:sz w:val="23"/>
        </w:rPr>
        <w:t>conclusies en aanbevelingen van de Rekenkamer luiden als volgt.</w:t>
      </w:r>
    </w:p>
    <w:p w14:paraId="5B11327B" w14:textId="77777777" w:rsidR="0015376D" w:rsidRDefault="00532679">
      <w:pPr>
        <w:spacing w:before="3" w:line="244" w:lineRule="auto"/>
        <w:ind w:left="1409" w:right="162" w:firstLine="20"/>
        <w:jc w:val="both"/>
        <w:rPr>
          <w:rFonts w:ascii="Times New Roman" w:hAnsi="Times New Roman"/>
          <w:i/>
          <w:sz w:val="23"/>
        </w:rPr>
      </w:pPr>
      <w:r>
        <w:rPr>
          <w:rFonts w:ascii="Times New Roman" w:hAnsi="Times New Roman"/>
          <w:i/>
          <w:w w:val="90"/>
          <w:sz w:val="23"/>
        </w:rPr>
        <w:t xml:space="preserve">Er is geen federaal plan. Er is geen nauwkeurige beschrijving van de maatregelen en de kosten ervan. </w:t>
      </w:r>
      <w:r>
        <w:rPr>
          <w:rFonts w:ascii="Times New Roman" w:hAnsi="Times New Roman"/>
          <w:i/>
          <w:w w:val="95"/>
          <w:sz w:val="23"/>
        </w:rPr>
        <w:t xml:space="preserve">De doelstellingen in termen van </w:t>
      </w:r>
      <w:r>
        <w:rPr>
          <w:rFonts w:ascii="Times New Roman" w:hAnsi="Times New Roman"/>
          <w:w w:val="95"/>
          <w:sz w:val="20"/>
        </w:rPr>
        <w:t xml:space="preserve">C02-reductie </w:t>
      </w:r>
      <w:r>
        <w:rPr>
          <w:rFonts w:ascii="Times New Roman" w:hAnsi="Times New Roman"/>
          <w:i/>
          <w:w w:val="95"/>
          <w:sz w:val="23"/>
        </w:rPr>
        <w:t xml:space="preserve">zijn niet gerechtvaardigd of ontbreken. De rapportage is </w:t>
      </w:r>
      <w:r>
        <w:rPr>
          <w:rFonts w:ascii="Times New Roman" w:hAnsi="Times New Roman"/>
          <w:i/>
          <w:w w:val="90"/>
          <w:sz w:val="23"/>
        </w:rPr>
        <w:t>ontoereikend en tot dusver is er geen evaluatie van het federale klimaatbeleid uitgevoerd. Over sommige maatregelen is gedeeltelijke informatie beschikbaar, maar er is geen overzicht van de kosten, de mate van uitvoering en de effecten van het federale klimaatbeleid.</w:t>
      </w:r>
    </w:p>
    <w:p w14:paraId="5B11327C" w14:textId="77777777" w:rsidR="0015376D" w:rsidRDefault="00532679">
      <w:pPr>
        <w:spacing w:line="242" w:lineRule="auto"/>
        <w:ind w:left="1407" w:right="167" w:firstLine="23"/>
        <w:jc w:val="both"/>
        <w:rPr>
          <w:rFonts w:ascii="Times New Roman" w:hAnsi="Times New Roman"/>
          <w:i/>
          <w:sz w:val="23"/>
        </w:rPr>
      </w:pPr>
      <w:r>
        <w:rPr>
          <w:rFonts w:ascii="Times New Roman" w:hAnsi="Times New Roman"/>
          <w:i/>
          <w:w w:val="90"/>
          <w:sz w:val="23"/>
        </w:rPr>
        <w:t xml:space="preserve">Dit maakt het moeilijk {1} om te beoordelen of /de federale autoriteiten hun deel van de </w:t>
      </w:r>
      <w:r>
        <w:rPr>
          <w:rFonts w:ascii="Times New Roman" w:hAnsi="Times New Roman"/>
          <w:i/>
          <w:w w:val="95"/>
          <w:sz w:val="23"/>
        </w:rPr>
        <w:t xml:space="preserve">lastenverdelingsovereenkomst </w:t>
      </w:r>
      <w:r>
        <w:rPr>
          <w:rFonts w:ascii="Times New Roman" w:hAnsi="Times New Roman"/>
          <w:i/>
          <w:w w:val="90"/>
          <w:sz w:val="23"/>
        </w:rPr>
        <w:t>naar behoren uitvoeren</w:t>
      </w:r>
      <w:r>
        <w:rPr>
          <w:rFonts w:ascii="Times New Roman" w:hAnsi="Times New Roman"/>
          <w:i/>
          <w:w w:val="95"/>
          <w:sz w:val="23"/>
        </w:rPr>
        <w:t xml:space="preserve">; (2) om het beleid zo nodig bij te sturen en {3} om </w:t>
      </w:r>
      <w:r>
        <w:rPr>
          <w:rFonts w:ascii="Times New Roman" w:hAnsi="Times New Roman"/>
          <w:i/>
          <w:sz w:val="23"/>
        </w:rPr>
        <w:t xml:space="preserve">het Parlement op een transparante manier </w:t>
      </w:r>
      <w:r>
        <w:rPr>
          <w:rFonts w:ascii="Times New Roman" w:hAnsi="Times New Roman"/>
          <w:i/>
          <w:w w:val="95"/>
          <w:sz w:val="23"/>
        </w:rPr>
        <w:t>te informeren.</w:t>
      </w:r>
    </w:p>
    <w:p w14:paraId="5B11327D" w14:textId="77777777" w:rsidR="0015376D" w:rsidRDefault="00532679">
      <w:pPr>
        <w:spacing w:line="277" w:lineRule="exact"/>
        <w:ind w:left="1406"/>
        <w:rPr>
          <w:rFonts w:ascii="Times New Roman"/>
          <w:i/>
          <w:sz w:val="21"/>
        </w:rPr>
      </w:pPr>
      <w:r>
        <w:rPr>
          <w:i/>
          <w:sz w:val="20"/>
        </w:rPr>
        <w:t>(..</w:t>
      </w:r>
      <w:r>
        <w:rPr>
          <w:rFonts w:ascii="Times New Roman"/>
          <w:i/>
          <w:sz w:val="28"/>
        </w:rPr>
        <w:t>.</w:t>
      </w:r>
      <w:r>
        <w:rPr>
          <w:rFonts w:ascii="Times New Roman"/>
          <w:i/>
          <w:sz w:val="21"/>
        </w:rPr>
        <w:t>)</w:t>
      </w:r>
    </w:p>
    <w:p w14:paraId="5B11327E" w14:textId="77777777" w:rsidR="0015376D" w:rsidRDefault="00532679">
      <w:pPr>
        <w:spacing w:line="244" w:lineRule="auto"/>
        <w:ind w:left="1412" w:right="171" w:hanging="7"/>
        <w:jc w:val="both"/>
        <w:rPr>
          <w:rFonts w:ascii="Times New Roman" w:hAnsi="Times New Roman"/>
          <w:i/>
          <w:sz w:val="23"/>
        </w:rPr>
      </w:pPr>
      <w:r>
        <w:rPr>
          <w:rFonts w:ascii="Times New Roman" w:hAnsi="Times New Roman"/>
          <w:i/>
          <w:w w:val="90"/>
          <w:sz w:val="23"/>
        </w:rPr>
        <w:t xml:space="preserve">Uit </w:t>
      </w:r>
      <w:r>
        <w:rPr>
          <w:rFonts w:ascii="Times New Roman" w:hAnsi="Times New Roman"/>
          <w:i/>
          <w:w w:val="95"/>
          <w:sz w:val="23"/>
        </w:rPr>
        <w:t xml:space="preserve">een evaluatie van het beleid blijkt dat de regering momenteel niet in staat is te </w:t>
      </w:r>
      <w:r>
        <w:rPr>
          <w:rFonts w:ascii="Times New Roman" w:hAnsi="Times New Roman"/>
          <w:i/>
          <w:w w:val="90"/>
          <w:sz w:val="23"/>
        </w:rPr>
        <w:t xml:space="preserve">voldoen aan haar toezegging om de lasten van de lastenverdelingsovereenkomst van Beige te verminderen. </w:t>
      </w:r>
      <w:r>
        <w:rPr>
          <w:rFonts w:ascii="Times New Roman" w:hAnsi="Times New Roman"/>
          <w:i/>
          <w:w w:val="95"/>
          <w:sz w:val="23"/>
        </w:rPr>
        <w:t>De Rekenkamer constateerde de volgende tekortkomingen:</w:t>
      </w:r>
    </w:p>
    <w:p w14:paraId="5B11327F" w14:textId="77777777" w:rsidR="0015376D" w:rsidRDefault="00532679">
      <w:pPr>
        <w:pStyle w:val="BodyText"/>
        <w:spacing w:before="28"/>
        <w:ind w:left="1406"/>
      </w:pPr>
      <w:r>
        <w:rPr>
          <w:i/>
          <w:w w:val="95"/>
        </w:rPr>
        <w:t xml:space="preserve">(...) </w:t>
      </w:r>
      <w:r>
        <w:rPr>
          <w:w w:val="95"/>
        </w:rPr>
        <w:t>(volgt een lijst van 11 inbreukenJ</w:t>
      </w:r>
    </w:p>
    <w:p w14:paraId="5B113280" w14:textId="77777777" w:rsidR="0015376D" w:rsidRDefault="00532679">
      <w:pPr>
        <w:spacing w:before="10" w:line="244" w:lineRule="auto"/>
        <w:ind w:left="1409" w:right="173" w:firstLine="21"/>
        <w:jc w:val="both"/>
        <w:rPr>
          <w:rFonts w:ascii="Times New Roman" w:hAnsi="Times New Roman"/>
          <w:i/>
          <w:sz w:val="23"/>
        </w:rPr>
      </w:pPr>
      <w:r>
        <w:rPr>
          <w:rFonts w:ascii="Times New Roman" w:hAnsi="Times New Roman"/>
          <w:i/>
          <w:w w:val="90"/>
          <w:sz w:val="23"/>
        </w:rPr>
        <w:t xml:space="preserve">De aankoop van emissierechten via de flexibiliteitsmechanismen is niet optimaal: er is geen verband tussen de investeringen in de flexibiliteitsmechanismen en het nationale reductiebeleid, noch is er enige </w:t>
      </w:r>
      <w:r>
        <w:rPr>
          <w:rFonts w:ascii="Times New Roman" w:hAnsi="Times New Roman"/>
          <w:i/>
          <w:w w:val="95"/>
          <w:sz w:val="23"/>
        </w:rPr>
        <w:t xml:space="preserve">samenhang tussen de investeringen in deze mechanismen en de </w:t>
      </w:r>
      <w:r>
        <w:rPr>
          <w:rFonts w:ascii="Times New Roman" w:hAnsi="Times New Roman"/>
          <w:i/>
          <w:sz w:val="23"/>
        </w:rPr>
        <w:t xml:space="preserve">door het Federaal Planbureau in mei 2008 geplande </w:t>
      </w:r>
      <w:r>
        <w:rPr>
          <w:rFonts w:ascii="Times New Roman" w:hAnsi="Times New Roman"/>
          <w:i/>
          <w:w w:val="95"/>
          <w:sz w:val="23"/>
        </w:rPr>
        <w:t>vermindering van de broeikasgasemissies.</w:t>
      </w:r>
    </w:p>
    <w:p w14:paraId="5B113281" w14:textId="77777777" w:rsidR="0015376D" w:rsidRDefault="00532679">
      <w:pPr>
        <w:spacing w:before="3" w:line="244" w:lineRule="auto"/>
        <w:ind w:left="1404" w:right="166" w:firstLine="19"/>
        <w:jc w:val="both"/>
        <w:rPr>
          <w:i/>
          <w:sz w:val="12"/>
        </w:rPr>
      </w:pPr>
      <w:r>
        <w:rPr>
          <w:rFonts w:ascii="Times New Roman" w:hAnsi="Times New Roman"/>
          <w:i/>
          <w:w w:val="90"/>
          <w:sz w:val="23"/>
        </w:rPr>
        <w:t xml:space="preserve">De Rekenkamer beveelt dan ook aan, alle maatregelen kritisch </w:t>
      </w:r>
      <w:r>
        <w:rPr>
          <w:i/>
          <w:w w:val="90"/>
          <w:sz w:val="20"/>
        </w:rPr>
        <w:t xml:space="preserve">te </w:t>
      </w:r>
      <w:r>
        <w:rPr>
          <w:rFonts w:ascii="Times New Roman" w:hAnsi="Times New Roman"/>
          <w:i/>
          <w:w w:val="90"/>
          <w:sz w:val="23"/>
        </w:rPr>
        <w:t xml:space="preserve">beoordelen op hun interne samenhang, met inbegrip van de rol van de flexibiliteitsmechanismen in het </w:t>
      </w:r>
      <w:r>
        <w:rPr>
          <w:rFonts w:ascii="Times New Roman" w:hAnsi="Times New Roman"/>
          <w:i/>
          <w:sz w:val="23"/>
        </w:rPr>
        <w:t xml:space="preserve">klimaatbeleid, en zo nodig te corrigeren </w:t>
      </w:r>
      <w:r>
        <w:rPr>
          <w:i/>
        </w:rPr>
        <w:t>"</w:t>
      </w:r>
      <w:r>
        <w:rPr>
          <w:i/>
          <w:position w:val="8"/>
          <w:sz w:val="12"/>
        </w:rPr>
        <w:t>31</w:t>
      </w:r>
      <w:r>
        <w:rPr>
          <w:i/>
          <w:sz w:val="12"/>
        </w:rPr>
        <w:t>.</w:t>
      </w:r>
    </w:p>
    <w:p w14:paraId="5B113282" w14:textId="77777777" w:rsidR="0015376D" w:rsidRDefault="0015376D">
      <w:pPr>
        <w:pStyle w:val="BodyText"/>
        <w:spacing w:before="11"/>
        <w:rPr>
          <w:i/>
          <w:sz w:val="27"/>
        </w:rPr>
      </w:pPr>
    </w:p>
    <w:p w14:paraId="5B113283" w14:textId="77777777" w:rsidR="0015376D" w:rsidRDefault="00532679">
      <w:pPr>
        <w:pStyle w:val="BodyText"/>
        <w:spacing w:line="292" w:lineRule="auto"/>
        <w:ind w:left="983" w:right="54" w:hanging="2"/>
      </w:pPr>
      <w:r>
        <w:t xml:space="preserve">In zijn Waalse regionale beleidsverklaring van 16 juli 2009 heeft het Waalse Parlement verklaard </w:t>
      </w:r>
      <w:r>
        <w:rPr>
          <w:w w:val="105"/>
        </w:rPr>
        <w:t>dat:</w:t>
      </w:r>
    </w:p>
    <w:p w14:paraId="5B113284" w14:textId="77777777" w:rsidR="0015376D" w:rsidRDefault="00532679">
      <w:pPr>
        <w:spacing w:line="224" w:lineRule="exact"/>
        <w:ind w:left="1417"/>
        <w:jc w:val="both"/>
        <w:rPr>
          <w:rFonts w:ascii="Times New Roman" w:hAnsi="Times New Roman"/>
          <w:i/>
          <w:sz w:val="23"/>
        </w:rPr>
      </w:pPr>
      <w:r>
        <w:rPr>
          <w:rFonts w:ascii="Times New Roman" w:hAnsi="Times New Roman"/>
          <w:i/>
          <w:w w:val="90"/>
          <w:sz w:val="23"/>
        </w:rPr>
        <w:t>"Gezien de pessimistische vooruitzichten van de wetenschappelijke gemeenschap, inclusief het werk van de</w:t>
      </w:r>
    </w:p>
    <w:p w14:paraId="5B113285" w14:textId="77777777" w:rsidR="0015376D" w:rsidRDefault="00532679">
      <w:pPr>
        <w:spacing w:before="9" w:line="244" w:lineRule="auto"/>
        <w:ind w:left="1400" w:right="165" w:firstLine="10"/>
        <w:jc w:val="both"/>
        <w:rPr>
          <w:rFonts w:ascii="Times New Roman" w:hAnsi="Times New Roman"/>
          <w:i/>
          <w:sz w:val="23"/>
        </w:rPr>
      </w:pPr>
      <w:r>
        <w:rPr>
          <w:rFonts w:ascii="Times New Roman" w:hAnsi="Times New Roman"/>
          <w:i/>
          <w:w w:val="90"/>
          <w:sz w:val="23"/>
        </w:rPr>
        <w:t xml:space="preserve">Volgens de Intergouvernementele Werkgroep inzake klimaatverandering (IPCC) en de meest recente studies zijn de doelstellingen van de Europese Unie </w:t>
      </w:r>
      <w:r>
        <w:rPr>
          <w:rFonts w:ascii="Times New Roman" w:hAnsi="Times New Roman"/>
          <w:i/>
          <w:w w:val="90"/>
        </w:rPr>
        <w:t xml:space="preserve">om </w:t>
      </w:r>
      <w:r>
        <w:rPr>
          <w:rFonts w:ascii="Times New Roman" w:hAnsi="Times New Roman"/>
          <w:i/>
          <w:w w:val="90"/>
          <w:sz w:val="23"/>
        </w:rPr>
        <w:t xml:space="preserve">de uitstoot van </w:t>
      </w:r>
      <w:r>
        <w:rPr>
          <w:rFonts w:ascii="Times New Roman" w:hAnsi="Times New Roman"/>
          <w:i/>
          <w:w w:val="90"/>
        </w:rPr>
        <w:t xml:space="preserve">broeikasgassen </w:t>
      </w:r>
      <w:r>
        <w:rPr>
          <w:rFonts w:ascii="Times New Roman" w:hAnsi="Times New Roman"/>
          <w:i/>
          <w:w w:val="90"/>
          <w:sz w:val="23"/>
        </w:rPr>
        <w:t>tegen 2020 met 20% te verminderen (of met 30% in het geval van een internationale overeenkomst) ten opzichte van het niveau van 1990 lovenswaardig, maar ontoereikend. Europa moet verder vooruit kijken, net als België en Finland</w:t>
      </w:r>
      <w:r>
        <w:rPr>
          <w:rFonts w:ascii="Times New Roman" w:hAnsi="Times New Roman"/>
          <w:i/>
          <w:w w:val="90"/>
        </w:rPr>
        <w:t xml:space="preserve">! </w:t>
      </w:r>
      <w:r>
        <w:rPr>
          <w:rFonts w:ascii="Times New Roman" w:hAnsi="Times New Roman"/>
          <w:i/>
          <w:w w:val="90"/>
          <w:sz w:val="23"/>
        </w:rPr>
        <w:t xml:space="preserve">In geval van een internationaal akkoord zal de regering België vragen de Europese doelstelling te verdedigen die </w:t>
      </w:r>
      <w:r>
        <w:rPr>
          <w:i/>
          <w:w w:val="90"/>
          <w:sz w:val="20"/>
        </w:rPr>
        <w:t xml:space="preserve">op </w:t>
      </w:r>
      <w:r>
        <w:rPr>
          <w:rFonts w:ascii="Times New Roman" w:hAnsi="Times New Roman"/>
          <w:i/>
          <w:w w:val="90"/>
          <w:sz w:val="23"/>
        </w:rPr>
        <w:t xml:space="preserve">40% moet worden gebracht. Ten minste driekwart van dit doel moet worden bereikt door maatregelen die binnen de grenzen van de EU worden genomen. </w:t>
      </w:r>
      <w:r>
        <w:rPr>
          <w:rFonts w:ascii="Times New Roman" w:hAnsi="Times New Roman"/>
          <w:i/>
          <w:spacing w:val="-1"/>
          <w:sz w:val="23"/>
        </w:rPr>
        <w:t xml:space="preserve">In dit verband </w:t>
      </w:r>
      <w:r>
        <w:rPr>
          <w:rFonts w:ascii="Times New Roman" w:hAnsi="Times New Roman"/>
          <w:i/>
          <w:sz w:val="23"/>
        </w:rPr>
        <w:t xml:space="preserve">verbindt </w:t>
      </w:r>
      <w:r>
        <w:rPr>
          <w:rFonts w:ascii="Times New Roman" w:hAnsi="Times New Roman"/>
          <w:i/>
          <w:spacing w:val="-1"/>
          <w:sz w:val="23"/>
        </w:rPr>
        <w:t xml:space="preserve">de regering </w:t>
      </w:r>
      <w:r>
        <w:rPr>
          <w:rFonts w:ascii="Times New Roman" w:hAnsi="Times New Roman"/>
          <w:i/>
          <w:sz w:val="23"/>
        </w:rPr>
        <w:t xml:space="preserve">zich </w:t>
      </w:r>
      <w:r>
        <w:rPr>
          <w:i/>
          <w:sz w:val="21"/>
        </w:rPr>
        <w:t xml:space="preserve">ertoe </w:t>
      </w:r>
      <w:r>
        <w:rPr>
          <w:rFonts w:ascii="Times New Roman" w:hAnsi="Times New Roman"/>
          <w:i/>
          <w:sz w:val="23"/>
        </w:rPr>
        <w:t xml:space="preserve">actief deel te nemen aan de </w:t>
      </w:r>
      <w:r>
        <w:rPr>
          <w:rFonts w:ascii="Times New Roman" w:hAnsi="Times New Roman"/>
          <w:i/>
          <w:w w:val="90"/>
          <w:sz w:val="23"/>
        </w:rPr>
        <w:t xml:space="preserve">klimaatonderhandelingen in Kopenhagen, met name wat betreft de financiering tussen Noord en Zuid en de strijd tegen </w:t>
      </w:r>
      <w:r>
        <w:rPr>
          <w:rFonts w:ascii="Times New Roman" w:hAnsi="Times New Roman"/>
          <w:i/>
          <w:sz w:val="23"/>
        </w:rPr>
        <w:t xml:space="preserve">ontbossing, teneinde onder de grens van een temperatuurstijging van </w:t>
      </w:r>
      <w:r>
        <w:rPr>
          <w:sz w:val="19"/>
        </w:rPr>
        <w:t xml:space="preserve">2°C te </w:t>
      </w:r>
      <w:r>
        <w:rPr>
          <w:rFonts w:ascii="Times New Roman" w:hAnsi="Times New Roman"/>
          <w:i/>
          <w:sz w:val="23"/>
        </w:rPr>
        <w:t>blijven. De</w:t>
      </w:r>
    </w:p>
    <w:p w14:paraId="5B113286" w14:textId="77777777" w:rsidR="0015376D" w:rsidRDefault="0015376D">
      <w:pPr>
        <w:pStyle w:val="BodyText"/>
        <w:rPr>
          <w:rFonts w:ascii="Times New Roman"/>
          <w:i/>
        </w:rPr>
      </w:pPr>
    </w:p>
    <w:p w14:paraId="5B113287" w14:textId="43DC3948" w:rsidR="0015376D" w:rsidRDefault="00532679">
      <w:pPr>
        <w:pStyle w:val="BodyText"/>
        <w:spacing w:before="10"/>
        <w:rPr>
          <w:rFonts w:ascii="Times New Roman"/>
          <w:i/>
          <w:sz w:val="11"/>
        </w:rPr>
      </w:pPr>
      <w:r>
        <w:rPr>
          <w:noProof/>
        </w:rPr>
        <mc:AlternateContent>
          <mc:Choice Requires="wps">
            <w:drawing>
              <wp:anchor distT="0" distB="0" distL="0" distR="0" simplePos="0" relativeHeight="487601152" behindDoc="1" locked="0" layoutInCell="1" allowOverlap="1" wp14:anchorId="5B113B5C" wp14:editId="3F3A8A66">
                <wp:simplePos x="0" y="0"/>
                <wp:positionH relativeFrom="page">
                  <wp:posOffset>1228090</wp:posOffset>
                </wp:positionH>
                <wp:positionV relativeFrom="paragraph">
                  <wp:posOffset>102235</wp:posOffset>
                </wp:positionV>
                <wp:extent cx="1851660" cy="1270"/>
                <wp:effectExtent l="0" t="0" r="0" b="0"/>
                <wp:wrapTopAndBottom/>
                <wp:docPr id="31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37" style="position:absolute;margin-left:96.7pt;margin-top:8.05pt;width:145.8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" w14:anchorId="358CC746">
                <v:path arrowok="t" o:connecttype="custom" o:connectlocs="0,0;1851660,0" o:connectangles="0,0"/>
                <w10:wrap type="topAndBottom" anchorx="page"/>
              </v:shape>
            </w:pict>
          </mc:Fallback>
        </mc:AlternateContent>
      </w:r>
    </w:p>
    <w:p w14:paraId="5B113288" w14:textId="77777777" w:rsidR="0015376D" w:rsidRDefault="00532679">
      <w:pPr>
        <w:spacing w:before="114"/>
        <w:ind w:left="971"/>
        <w:rPr>
          <w:rFonts w:ascii="Times New Roman" w:hAnsi="Times New Roman"/>
          <w:sz w:val="19"/>
        </w:rPr>
      </w:pPr>
      <w:r>
        <w:rPr>
          <w:rFonts w:ascii="Times New Roman" w:hAnsi="Times New Roman"/>
          <w:w w:val="105"/>
          <w:sz w:val="19"/>
          <w:vertAlign w:val="superscript"/>
        </w:rPr>
        <w:t xml:space="preserve">31 </w:t>
      </w:r>
      <w:r>
        <w:rPr>
          <w:rFonts w:ascii="Times New Roman" w:hAnsi="Times New Roman"/>
          <w:w w:val="105"/>
          <w:sz w:val="19"/>
        </w:rPr>
        <w:t>Zie uittreksel uit het verslag van de aanvragers, bijlage C.4.</w:t>
      </w:r>
    </w:p>
    <w:p w14:paraId="5B113289" w14:textId="77777777" w:rsidR="0015376D" w:rsidRDefault="0015376D">
      <w:pPr>
        <w:rPr>
          <w:rFonts w:ascii="Times New Roman" w:hAnsi="Times New Roman"/>
          <w:sz w:val="19"/>
        </w:rPr>
        <w:sectPr w:rsidR="0015376D">
          <w:headerReference w:type="even" r:id="rId52"/>
          <w:headerReference w:type="default" r:id="rId53"/>
          <w:headerReference w:type="first" r:id="rId54"/>
          <w:pgSz w:w="11910" w:h="16850"/>
          <w:pgMar w:top="920" w:right="640" w:bottom="280" w:left="980" w:header="723" w:footer="0" w:gutter="0"/>
          <w:cols w:space="720"/>
        </w:sectPr>
      </w:pPr>
    </w:p>
    <w:p w14:paraId="5B11328A" w14:textId="77777777" w:rsidR="0015376D" w:rsidRDefault="0015376D">
      <w:pPr>
        <w:pStyle w:val="BodyText"/>
        <w:spacing w:before="9" w:after="1"/>
        <w:rPr>
          <w:rFonts w:ascii="Times New Roman"/>
          <w:sz w:val="15"/>
        </w:rPr>
      </w:pPr>
    </w:p>
    <w:p w14:paraId="5B11328B" w14:textId="77777777" w:rsidR="0015376D" w:rsidRDefault="00532679">
      <w:pPr>
        <w:pStyle w:val="BodyText"/>
        <w:spacing w:line="36" w:lineRule="exact"/>
        <w:ind w:left="3386"/>
        <w:rPr>
          <w:rFonts w:ascii="Times New Roman"/>
          <w:sz w:val="3"/>
        </w:rPr>
      </w:pPr>
      <w:r>
        <w:rPr>
          <w:rFonts w:ascii="Times New Roman"/>
          <w:noProof/>
          <w:sz w:val="3"/>
        </w:rPr>
        <w:drawing>
          <wp:inline distT="0" distB="0" distL="0" distR="0" wp14:anchorId="5B113B5D" wp14:editId="5B113B5E">
            <wp:extent cx="4259542" cy="2285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55" cstate="print"/>
                    <a:stretch>
                      <a:fillRect/>
                    </a:stretch>
                  </pic:blipFill>
                  <pic:spPr>
                    <a:xfrm>
                      <a:off x="0" y="0"/>
                      <a:ext cx="4259542" cy="22859"/>
                    </a:xfrm>
                    <a:prstGeom prst="rect">
                      <a:avLst/>
                    </a:prstGeom>
                  </pic:spPr>
                </pic:pic>
              </a:graphicData>
            </a:graphic>
          </wp:inline>
        </w:drawing>
      </w:r>
    </w:p>
    <w:p w14:paraId="5B11328C" w14:textId="77777777" w:rsidR="0015376D" w:rsidRDefault="0015376D">
      <w:pPr>
        <w:pStyle w:val="BodyText"/>
        <w:rPr>
          <w:rFonts w:ascii="Times New Roman"/>
        </w:rPr>
      </w:pPr>
    </w:p>
    <w:p w14:paraId="5B11328D" w14:textId="77777777" w:rsidR="0015376D" w:rsidRDefault="0015376D">
      <w:pPr>
        <w:pStyle w:val="BodyText"/>
        <w:rPr>
          <w:rFonts w:ascii="Times New Roman"/>
        </w:rPr>
      </w:pPr>
    </w:p>
    <w:p w14:paraId="5B11328E" w14:textId="77777777" w:rsidR="0015376D" w:rsidRDefault="0015376D">
      <w:pPr>
        <w:pStyle w:val="BodyText"/>
        <w:spacing w:before="5"/>
        <w:rPr>
          <w:rFonts w:ascii="Times New Roman"/>
          <w:sz w:val="23"/>
        </w:rPr>
      </w:pPr>
    </w:p>
    <w:p w14:paraId="5B11328F" w14:textId="77777777" w:rsidR="0015376D" w:rsidRDefault="00532679">
      <w:pPr>
        <w:spacing w:line="249" w:lineRule="auto"/>
        <w:ind w:left="1409" w:right="164" w:hanging="2"/>
        <w:jc w:val="both"/>
        <w:rPr>
          <w:rFonts w:ascii="Times New Roman" w:hAnsi="Times New Roman"/>
          <w:i/>
          <w:sz w:val="23"/>
        </w:rPr>
      </w:pPr>
      <w:r>
        <w:rPr>
          <w:rFonts w:ascii="Times New Roman" w:hAnsi="Times New Roman"/>
          <w:i/>
          <w:w w:val="90"/>
          <w:sz w:val="23"/>
        </w:rPr>
        <w:t xml:space="preserve">De regering zal ervoor zorgen </w:t>
      </w:r>
      <w:r>
        <w:rPr>
          <w:i/>
          <w:w w:val="90"/>
          <w:sz w:val="20"/>
        </w:rPr>
        <w:t xml:space="preserve">dat </w:t>
      </w:r>
      <w:r>
        <w:rPr>
          <w:rFonts w:ascii="Times New Roman" w:hAnsi="Times New Roman"/>
          <w:i/>
          <w:w w:val="90"/>
          <w:sz w:val="23"/>
        </w:rPr>
        <w:t xml:space="preserve">de scheepvaart en de internationale luchtvaart worden betrokken bij de </w:t>
      </w:r>
      <w:r>
        <w:rPr>
          <w:rFonts w:ascii="Times New Roman" w:hAnsi="Times New Roman"/>
          <w:i/>
          <w:sz w:val="23"/>
        </w:rPr>
        <w:t>inspanningen om de uitstoot van broeikasgassen te verminderen.</w:t>
      </w:r>
    </w:p>
    <w:p w14:paraId="5B113290" w14:textId="601D4204" w:rsidR="0015376D" w:rsidRDefault="00532679">
      <w:pPr>
        <w:spacing w:line="244" w:lineRule="auto"/>
        <w:ind w:left="1409" w:right="167" w:firstLine="5"/>
        <w:jc w:val="both"/>
        <w:rPr>
          <w:i/>
          <w:sz w:val="21"/>
        </w:rPr>
      </w:pPr>
      <w:r>
        <w:rPr>
          <w:noProof/>
        </w:rPr>
        <mc:AlternateContent>
          <mc:Choice Requires="wps">
            <w:drawing>
              <wp:anchor distT="0" distB="0" distL="114300" distR="114300" simplePos="0" relativeHeight="485527552" behindDoc="1" locked="0" layoutInCell="1" allowOverlap="1" wp14:anchorId="5B113B5F" wp14:editId="2C414C6A">
                <wp:simplePos x="0" y="0"/>
                <wp:positionH relativeFrom="page">
                  <wp:posOffset>2466975</wp:posOffset>
                </wp:positionH>
                <wp:positionV relativeFrom="paragraph">
                  <wp:posOffset>580390</wp:posOffset>
                </wp:positionV>
                <wp:extent cx="26670" cy="85725"/>
                <wp:effectExtent l="0" t="0" r="0" b="0"/>
                <wp:wrapNone/>
                <wp:docPr id="31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DE" w14:textId="77777777" w:rsidR="0015376D" w:rsidRDefault="00532679">
                            <w:pPr>
                              <w:spacing w:line="134" w:lineRule="exact"/>
                              <w:rPr>
                                <w:i/>
                                <w:sz w:val="12"/>
                              </w:rPr>
                            </w:pPr>
                            <w:r>
                              <w:rPr>
                                <w:i/>
                                <w:w w:val="99"/>
                                <w:sz w:val="1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38" style="position:absolute;left:0;text-align:left;margin-left:194.25pt;margin-top:45.7pt;width:2.1pt;height:6.75pt;z-index:-1778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" w14:anchorId="5B113B5F">
                <v:textbox inset="0,0,0,0">
                  <w:txbxContent>
                    <w:p w:rsidR="0015376D" w:rsidRDefault="00532679" w14:paraId="5B113CDE" w14:textId="77777777">
                      <w:pPr>
                        <w:spacing w:line="134" w:lineRule="exact"/>
                        <w:rPr>
                          <w:i/>
                          <w:sz w:val="12"/>
                        </w:rPr>
                      </w:pPr>
                      <w:r>
                        <w:rPr>
                          <w:i/>
                          <w:w w:val="99"/>
                          <w:sz w:val="12"/>
                        </w:rPr>
                        <w:t xml:space="preserve">- •</w:t>
                      </w:r>
                    </w:p>
                  </w:txbxContent>
                </v:textbox>
                <w10:wrap anchorx="page"/>
              </v:shape>
            </w:pict>
          </mc:Fallback>
        </mc:AlternateContent>
      </w:r>
      <w:r>
        <w:rPr>
          <w:rFonts w:ascii="Times New Roman" w:hAnsi="Times New Roman"/>
          <w:i/>
          <w:w w:val="90"/>
          <w:sz w:val="23"/>
        </w:rPr>
        <w:t xml:space="preserve">De Nederlandse regering </w:t>
      </w:r>
      <w:r>
        <w:rPr>
          <w:i/>
          <w:w w:val="90"/>
          <w:sz w:val="20"/>
        </w:rPr>
        <w:t>wil</w:t>
      </w:r>
      <w:r>
        <w:rPr>
          <w:rFonts w:ascii="Times New Roman" w:hAnsi="Times New Roman"/>
          <w:i/>
          <w:w w:val="90"/>
          <w:sz w:val="23"/>
        </w:rPr>
        <w:t xml:space="preserve">, binnen de door de Pian Lucht-Klimaat en de Pian voor duurzame energiehuishouding ingezette dynamiek, een strategie volgen die ons in staat stelt onze emissies tegen 2020 met 30% en tegen 2050 met 80 </w:t>
      </w:r>
      <w:r>
        <w:rPr>
          <w:i/>
          <w:w w:val="90"/>
          <w:sz w:val="20"/>
        </w:rPr>
        <w:t xml:space="preserve">tot </w:t>
      </w:r>
      <w:r>
        <w:rPr>
          <w:rFonts w:ascii="Times New Roman" w:hAnsi="Times New Roman"/>
          <w:i/>
          <w:w w:val="90"/>
          <w:sz w:val="23"/>
        </w:rPr>
        <w:t xml:space="preserve">95% te verminderen. Dit moet deel uitmaken van een gecoördineerde, beige </w:t>
      </w:r>
      <w:r>
        <w:rPr>
          <w:rFonts w:ascii="Times New Roman" w:hAnsi="Times New Roman"/>
          <w:i/>
          <w:sz w:val="23"/>
        </w:rPr>
        <w:t xml:space="preserve">en Europese </w:t>
      </w:r>
      <w:r>
        <w:rPr>
          <w:rFonts w:ascii="Times New Roman" w:hAnsi="Times New Roman"/>
          <w:i/>
          <w:w w:val="90"/>
          <w:sz w:val="23"/>
        </w:rPr>
        <w:t xml:space="preserve">aanpak </w:t>
      </w:r>
      <w:r>
        <w:rPr>
          <w:rFonts w:ascii="Times New Roman" w:hAnsi="Times New Roman"/>
          <w:i/>
          <w:sz w:val="21"/>
        </w:rPr>
        <w:t>"</w:t>
      </w:r>
      <w:r>
        <w:rPr>
          <w:i/>
          <w:sz w:val="21"/>
          <w:vertAlign w:val="superscript"/>
        </w:rPr>
        <w:t>32</w:t>
      </w:r>
    </w:p>
    <w:p w14:paraId="5B113291" w14:textId="77777777" w:rsidR="0015376D" w:rsidRDefault="0015376D">
      <w:pPr>
        <w:pStyle w:val="BodyText"/>
        <w:spacing w:before="4"/>
        <w:rPr>
          <w:i/>
          <w:sz w:val="19"/>
        </w:rPr>
      </w:pPr>
    </w:p>
    <w:p w14:paraId="5B113292" w14:textId="77777777" w:rsidR="0015376D" w:rsidRDefault="00532679">
      <w:pPr>
        <w:pStyle w:val="BodyText"/>
        <w:spacing w:before="94" w:line="259" w:lineRule="auto"/>
        <w:ind w:left="977" w:right="161" w:firstLine="5"/>
        <w:jc w:val="both"/>
      </w:pPr>
      <w:r>
        <w:rPr>
          <w:w w:val="105"/>
        </w:rPr>
        <w:t xml:space="preserve">Op federaal niveau heeft de Kamer van Volksvertegenwoordigers op 3 december 2009, ter </w:t>
      </w:r>
      <w:r>
        <w:rPr>
          <w:rFonts w:ascii="Times New Roman" w:hAnsi="Times New Roman"/>
          <w:i/>
          <w:sz w:val="25"/>
        </w:rPr>
        <w:t xml:space="preserve">voorbereiding van de </w:t>
      </w:r>
      <w:r>
        <w:t xml:space="preserve">COP in Kopenhagen, </w:t>
      </w:r>
      <w:r>
        <w:rPr>
          <w:w w:val="105"/>
        </w:rPr>
        <w:t xml:space="preserve">een resolutie aangenomen </w:t>
      </w:r>
      <w:r>
        <w:t xml:space="preserve">waarin zij de federale regering oproept om </w:t>
      </w:r>
      <w:r>
        <w:rPr>
          <w:w w:val="105"/>
        </w:rPr>
        <w:t xml:space="preserve">internationaal en op Europees niveau </w:t>
      </w:r>
      <w:r>
        <w:t xml:space="preserve">steun te verlenen </w:t>
      </w:r>
      <w:r>
        <w:rPr>
          <w:w w:val="105"/>
        </w:rPr>
        <w:t>aan onder meer :</w:t>
      </w:r>
    </w:p>
    <w:p w14:paraId="5B113293" w14:textId="77777777" w:rsidR="0015376D" w:rsidRDefault="00532679">
      <w:pPr>
        <w:pStyle w:val="BodyText"/>
        <w:spacing w:before="10" w:line="264" w:lineRule="auto"/>
        <w:ind w:left="1710" w:right="172" w:firstLine="2"/>
        <w:jc w:val="both"/>
      </w:pPr>
      <w:r>
        <w:t>bij de vast te stellen doelstellingen moet rekening worden gehouden met de aanbevelingen van het 4e IPCC-rapport, namelijk een collectieve vermindering door de geïndustrialiseerde landen van hun broeikasgasemissies met 25-40% voor 2020 en 80% voor 2050;</w:t>
      </w:r>
    </w:p>
    <w:p w14:paraId="5B113294" w14:textId="77777777" w:rsidR="0015376D" w:rsidRDefault="00532679">
      <w:pPr>
        <w:pStyle w:val="BodyText"/>
        <w:spacing w:before="3" w:line="285" w:lineRule="auto"/>
        <w:ind w:left="1704" w:right="177" w:firstLine="1"/>
        <w:jc w:val="both"/>
        <w:rPr>
          <w:sz w:val="13"/>
        </w:rPr>
      </w:pPr>
      <w:r>
        <w:t xml:space="preserve">de Europese Unie kan besluiten om van 20% </w:t>
      </w:r>
      <w:r>
        <w:rPr>
          <w:rFonts w:ascii="Times New Roman" w:hAnsi="Times New Roman"/>
          <w:sz w:val="23"/>
        </w:rPr>
        <w:t xml:space="preserve">naar 30% over te gaan </w:t>
      </w:r>
      <w:r>
        <w:t xml:space="preserve">indien de inspanningen van andere </w:t>
      </w:r>
      <w:r>
        <w:rPr>
          <w:w w:val="105"/>
        </w:rPr>
        <w:t xml:space="preserve">ontwikkelde landen vergelijkbaar zijn en de bijdragen van de ontwikkelingslanden adequaat zijn </w:t>
      </w:r>
      <w:r>
        <w:rPr>
          <w:w w:val="105"/>
          <w:vertAlign w:val="superscript"/>
        </w:rPr>
        <w:t xml:space="preserve">33 </w:t>
      </w:r>
      <w:r>
        <w:rPr>
          <w:w w:val="105"/>
          <w:sz w:val="13"/>
        </w:rPr>
        <w:t xml:space="preserve">- de Europese Unie kan besluiten om van 20% naar 30% over te gaan indien de </w:t>
      </w:r>
      <w:r>
        <w:t xml:space="preserve">inspanningen van andere ontwikkelde landen </w:t>
      </w:r>
      <w:r>
        <w:rPr>
          <w:w w:val="105"/>
        </w:rPr>
        <w:t>vergelijkbaar zijn en de bijdragen van de ontwikkelingslanden adequaat zijn</w:t>
      </w:r>
    </w:p>
    <w:p w14:paraId="5B113295" w14:textId="77777777" w:rsidR="0015376D" w:rsidRDefault="0015376D">
      <w:pPr>
        <w:pStyle w:val="BodyText"/>
        <w:spacing w:before="1"/>
        <w:rPr>
          <w:sz w:val="22"/>
        </w:rPr>
      </w:pPr>
    </w:p>
    <w:p w14:paraId="5B113296" w14:textId="77777777" w:rsidR="0015376D" w:rsidRDefault="00532679">
      <w:pPr>
        <w:spacing w:line="247" w:lineRule="auto"/>
        <w:ind w:left="968" w:right="160" w:firstLine="14"/>
        <w:jc w:val="both"/>
        <w:rPr>
          <w:rFonts w:ascii="Times New Roman" w:hAnsi="Times New Roman"/>
          <w:i/>
          <w:sz w:val="14"/>
        </w:rPr>
      </w:pPr>
      <w:r>
        <w:rPr>
          <w:rFonts w:ascii="Times New Roman" w:hAnsi="Times New Roman"/>
          <w:sz w:val="24"/>
        </w:rPr>
        <w:t>Op</w:t>
      </w:r>
      <w:r>
        <w:rPr>
          <w:sz w:val="20"/>
        </w:rPr>
        <w:t xml:space="preserve"> 9 december 2009 heeft het Vlaams Parlement een resolutie aangenomen waarin het stelt dat </w:t>
      </w:r>
      <w:r>
        <w:rPr>
          <w:rFonts w:ascii="Times New Roman" w:hAnsi="Times New Roman"/>
          <w:sz w:val="20"/>
        </w:rPr>
        <w:t>"</w:t>
      </w:r>
      <w:r>
        <w:rPr>
          <w:rFonts w:ascii="Times New Roman" w:hAnsi="Times New Roman"/>
          <w:i/>
          <w:sz w:val="23"/>
        </w:rPr>
        <w:t xml:space="preserve">het </w:t>
      </w:r>
      <w:r>
        <w:rPr>
          <w:rFonts w:ascii="Times New Roman" w:hAnsi="Times New Roman"/>
          <w:i/>
          <w:w w:val="90"/>
          <w:sz w:val="23"/>
        </w:rPr>
        <w:t xml:space="preserve">voorzorgsbeginsel impliceert dat voor de groep van ontwikkelde landen reductiedoelstellingen </w:t>
      </w:r>
      <w:r>
        <w:rPr>
          <w:rFonts w:ascii="Times New Roman" w:hAnsi="Times New Roman"/>
          <w:i/>
          <w:spacing w:val="-1"/>
          <w:w w:val="95"/>
          <w:sz w:val="23"/>
        </w:rPr>
        <w:t xml:space="preserve">nodig zijn </w:t>
      </w:r>
      <w:r>
        <w:rPr>
          <w:rFonts w:ascii="Times New Roman" w:hAnsi="Times New Roman"/>
          <w:i/>
          <w:w w:val="90"/>
          <w:sz w:val="23"/>
        </w:rPr>
        <w:t xml:space="preserve">van </w:t>
      </w:r>
      <w:r>
        <w:rPr>
          <w:rFonts w:ascii="Times New Roman" w:hAnsi="Times New Roman"/>
          <w:i/>
          <w:spacing w:val="-1"/>
          <w:w w:val="95"/>
          <w:sz w:val="23"/>
        </w:rPr>
        <w:t xml:space="preserve">25-40% in </w:t>
      </w:r>
      <w:r>
        <w:rPr>
          <w:rFonts w:ascii="Times New Roman" w:hAnsi="Times New Roman"/>
          <w:i/>
          <w:w w:val="95"/>
          <w:sz w:val="23"/>
        </w:rPr>
        <w:t xml:space="preserve">2020 </w:t>
      </w:r>
      <w:r>
        <w:rPr>
          <w:rFonts w:ascii="Times New Roman" w:hAnsi="Times New Roman"/>
          <w:i/>
          <w:w w:val="95"/>
        </w:rPr>
        <w:t xml:space="preserve">ten opzichte van </w:t>
      </w:r>
      <w:r>
        <w:rPr>
          <w:rFonts w:ascii="Times New Roman" w:hAnsi="Times New Roman"/>
          <w:i/>
          <w:w w:val="95"/>
          <w:sz w:val="23"/>
        </w:rPr>
        <w:t xml:space="preserve">1990 en ten minste 80-95% in 2050 </w:t>
      </w:r>
      <w:r>
        <w:rPr>
          <w:rFonts w:ascii="Times New Roman" w:hAnsi="Times New Roman"/>
          <w:i/>
          <w:w w:val="95"/>
        </w:rPr>
        <w:t xml:space="preserve">ten opzichte van </w:t>
      </w:r>
      <w:r>
        <w:rPr>
          <w:rFonts w:ascii="Times New Roman" w:hAnsi="Times New Roman"/>
          <w:i/>
          <w:w w:val="95"/>
          <w:sz w:val="23"/>
        </w:rPr>
        <w:t>1990</w:t>
      </w:r>
      <w:r>
        <w:rPr>
          <w:i/>
          <w:w w:val="95"/>
          <w:sz w:val="19"/>
        </w:rPr>
        <w:t>"</w:t>
      </w:r>
      <w:r>
        <w:rPr>
          <w:rFonts w:ascii="Times New Roman" w:hAnsi="Times New Roman"/>
          <w:i/>
          <w:w w:val="95"/>
          <w:sz w:val="19"/>
          <w:vertAlign w:val="superscript"/>
        </w:rPr>
        <w:t xml:space="preserve">34 </w:t>
      </w:r>
      <w:r>
        <w:rPr>
          <w:rFonts w:ascii="Times New Roman" w:hAnsi="Times New Roman"/>
          <w:i/>
          <w:w w:val="95"/>
          <w:sz w:val="14"/>
        </w:rPr>
        <w:t>.</w:t>
      </w:r>
    </w:p>
    <w:p w14:paraId="5B113297" w14:textId="77777777" w:rsidR="0015376D" w:rsidRDefault="0015376D">
      <w:pPr>
        <w:pStyle w:val="BodyText"/>
        <w:spacing w:before="3"/>
        <w:rPr>
          <w:rFonts w:ascii="Times New Roman"/>
          <w:i/>
          <w:sz w:val="28"/>
        </w:rPr>
      </w:pPr>
    </w:p>
    <w:p w14:paraId="5B113298" w14:textId="77777777" w:rsidR="0015376D" w:rsidRDefault="00532679">
      <w:pPr>
        <w:pStyle w:val="BodyText"/>
        <w:spacing w:line="256" w:lineRule="auto"/>
        <w:ind w:left="972" w:right="176"/>
        <w:jc w:val="both"/>
        <w:rPr>
          <w:rFonts w:ascii="Times New Roman" w:hAnsi="Times New Roman"/>
          <w:sz w:val="14"/>
        </w:rPr>
      </w:pPr>
      <w:r>
        <w:rPr>
          <w:w w:val="105"/>
        </w:rPr>
        <w:t xml:space="preserve">Deze resolutie was onder meer gebaseerd op een advies van de Minaraad van 26 november 2009, waarin werd opgeroepen de broeikasgasemissies terug te dringen </w:t>
      </w:r>
      <w:r>
        <w:rPr>
          <w:rFonts w:ascii="Times New Roman" w:hAnsi="Times New Roman"/>
          <w:w w:val="105"/>
          <w:sz w:val="24"/>
        </w:rPr>
        <w:t xml:space="preserve">tot </w:t>
      </w:r>
      <w:r>
        <w:rPr>
          <w:w w:val="105"/>
        </w:rPr>
        <w:t xml:space="preserve">een niveau waarbij de temperatuurstijging beperkt blijft </w:t>
      </w:r>
      <w:r>
        <w:rPr>
          <w:rFonts w:ascii="Times New Roman" w:hAnsi="Times New Roman"/>
          <w:w w:val="105"/>
          <w:sz w:val="23"/>
        </w:rPr>
        <w:t xml:space="preserve">tot </w:t>
      </w:r>
      <w:r>
        <w:rPr>
          <w:w w:val="105"/>
        </w:rPr>
        <w:t xml:space="preserve">2°C, hetgeen een totale vermindering impliceert met 40% ten opzichte van de niveaus van 1990 tegen 2020 en een vermindering met 80% </w:t>
      </w:r>
      <w:r>
        <w:rPr>
          <w:rFonts w:ascii="Times New Roman" w:hAnsi="Times New Roman"/>
          <w:w w:val="105"/>
          <w:sz w:val="23"/>
        </w:rPr>
        <w:t xml:space="preserve">tot </w:t>
      </w:r>
      <w:r>
        <w:rPr>
          <w:w w:val="105"/>
        </w:rPr>
        <w:t>95% tegen 205035.</w:t>
      </w:r>
    </w:p>
    <w:p w14:paraId="5B113299" w14:textId="77777777" w:rsidR="0015376D" w:rsidRDefault="0015376D">
      <w:pPr>
        <w:pStyle w:val="BodyText"/>
        <w:spacing w:before="10"/>
        <w:rPr>
          <w:rFonts w:ascii="Times New Roman"/>
          <w:sz w:val="17"/>
        </w:rPr>
      </w:pPr>
    </w:p>
    <w:p w14:paraId="5B11329A" w14:textId="77777777" w:rsidR="0015376D" w:rsidRDefault="00532679">
      <w:pPr>
        <w:spacing w:before="94" w:line="249" w:lineRule="auto"/>
        <w:ind w:left="971" w:right="165" w:firstLine="3"/>
        <w:jc w:val="both"/>
        <w:rPr>
          <w:rFonts w:ascii="Times New Roman" w:hAnsi="Times New Roman"/>
          <w:i/>
          <w:sz w:val="15"/>
        </w:rPr>
      </w:pPr>
      <w:r>
        <w:rPr>
          <w:sz w:val="20"/>
        </w:rPr>
        <w:t xml:space="preserve">In december 2009 ondertekenden de </w:t>
      </w:r>
      <w:r>
        <w:rPr>
          <w:sz w:val="20"/>
          <w:u w:val="thick"/>
        </w:rPr>
        <w:t>verdragsluitende</w:t>
      </w:r>
      <w:r>
        <w:rPr>
          <w:sz w:val="20"/>
        </w:rPr>
        <w:t xml:space="preserve"> staten tijdens COP-15 </w:t>
      </w:r>
      <w:r>
        <w:rPr>
          <w:sz w:val="20"/>
          <w:u w:val="thick"/>
        </w:rPr>
        <w:t xml:space="preserve">het Akkoord van Kopenhagen, </w:t>
      </w:r>
      <w:r>
        <w:rPr>
          <w:sz w:val="20"/>
        </w:rPr>
        <w:t xml:space="preserve">waarin </w:t>
      </w:r>
      <w:r>
        <w:rPr>
          <w:w w:val="90"/>
          <w:sz w:val="20"/>
        </w:rPr>
        <w:t xml:space="preserve">wordt bevestigd dat </w:t>
      </w:r>
      <w:r>
        <w:rPr>
          <w:w w:val="90"/>
        </w:rPr>
        <w:t xml:space="preserve">"om het </w:t>
      </w:r>
      <w:r>
        <w:rPr>
          <w:rFonts w:ascii="Times New Roman" w:hAnsi="Times New Roman"/>
          <w:i/>
          <w:w w:val="90"/>
          <w:sz w:val="23"/>
        </w:rPr>
        <w:t>uiteindelijke doel van het Verdrag te bereiken</w:t>
      </w:r>
      <w:r>
        <w:rPr>
          <w:i/>
          <w:w w:val="90"/>
          <w:sz w:val="20"/>
        </w:rPr>
        <w:t xml:space="preserve">, namelijk de </w:t>
      </w:r>
      <w:r>
        <w:rPr>
          <w:rFonts w:ascii="Times New Roman" w:hAnsi="Times New Roman"/>
          <w:i/>
          <w:w w:val="90"/>
          <w:sz w:val="23"/>
        </w:rPr>
        <w:t xml:space="preserve">concentraties </w:t>
      </w:r>
      <w:r>
        <w:rPr>
          <w:rFonts w:ascii="Times New Roman" w:hAnsi="Times New Roman"/>
          <w:i/>
          <w:w w:val="95"/>
          <w:sz w:val="23"/>
        </w:rPr>
        <w:t xml:space="preserve">van </w:t>
      </w:r>
      <w:r>
        <w:rPr>
          <w:rFonts w:ascii="Times New Roman" w:hAnsi="Times New Roman"/>
          <w:i/>
          <w:spacing w:val="-1"/>
          <w:w w:val="95"/>
          <w:sz w:val="23"/>
        </w:rPr>
        <w:t xml:space="preserve">broeikasgassen in </w:t>
      </w:r>
      <w:r>
        <w:rPr>
          <w:i/>
          <w:w w:val="95"/>
          <w:sz w:val="20"/>
        </w:rPr>
        <w:t xml:space="preserve">de </w:t>
      </w:r>
      <w:r>
        <w:rPr>
          <w:rFonts w:ascii="Times New Roman" w:hAnsi="Times New Roman"/>
          <w:i/>
          <w:w w:val="95"/>
          <w:sz w:val="23"/>
        </w:rPr>
        <w:t xml:space="preserve">atmosfeer </w:t>
      </w:r>
      <w:r>
        <w:rPr>
          <w:rFonts w:ascii="Times New Roman" w:hAnsi="Times New Roman"/>
          <w:i/>
          <w:w w:val="90"/>
          <w:sz w:val="23"/>
        </w:rPr>
        <w:t xml:space="preserve">te stabiliseren </w:t>
      </w:r>
      <w:r>
        <w:rPr>
          <w:rFonts w:ascii="Times New Roman" w:hAnsi="Times New Roman"/>
          <w:i/>
          <w:w w:val="95"/>
        </w:rPr>
        <w:t xml:space="preserve">op een </w:t>
      </w:r>
      <w:r>
        <w:rPr>
          <w:rFonts w:ascii="Times New Roman" w:hAnsi="Times New Roman"/>
          <w:i/>
          <w:w w:val="95"/>
          <w:sz w:val="23"/>
        </w:rPr>
        <w:t xml:space="preserve">niveau waarop </w:t>
      </w:r>
      <w:r>
        <w:rPr>
          <w:rFonts w:ascii="Times New Roman" w:hAnsi="Times New Roman"/>
          <w:i/>
          <w:w w:val="90"/>
          <w:sz w:val="23"/>
        </w:rPr>
        <w:t xml:space="preserve">gevaarlijke </w:t>
      </w:r>
      <w:r>
        <w:rPr>
          <w:rFonts w:ascii="Times New Roman" w:hAnsi="Times New Roman"/>
          <w:i/>
          <w:w w:val="95"/>
          <w:sz w:val="23"/>
        </w:rPr>
        <w:t xml:space="preserve">antropogene verstoring van </w:t>
      </w:r>
      <w:r>
        <w:rPr>
          <w:rFonts w:ascii="Times New Roman" w:hAnsi="Times New Roman"/>
          <w:i/>
          <w:w w:val="90"/>
          <w:sz w:val="23"/>
        </w:rPr>
        <w:t xml:space="preserve">het klimaatsysteem wordt </w:t>
      </w:r>
      <w:r>
        <w:rPr>
          <w:rFonts w:ascii="Times New Roman" w:hAnsi="Times New Roman"/>
          <w:i/>
          <w:w w:val="95"/>
          <w:sz w:val="23"/>
        </w:rPr>
        <w:t>voorkomen</w:t>
      </w:r>
      <w:r>
        <w:rPr>
          <w:rFonts w:ascii="Times New Roman" w:hAnsi="Times New Roman"/>
          <w:i/>
          <w:w w:val="90"/>
          <w:sz w:val="23"/>
        </w:rPr>
        <w:t xml:space="preserve">, zijn wij voornemens om, in het licht van het wetenschappelijke standpunt dat de wereldwijde temperatuurstijging beperkt moet blijven </w:t>
      </w:r>
      <w:r>
        <w:rPr>
          <w:rFonts w:ascii="Times New Roman" w:hAnsi="Times New Roman"/>
          <w:i/>
          <w:w w:val="90"/>
        </w:rPr>
        <w:t xml:space="preserve">tot </w:t>
      </w:r>
      <w:r>
        <w:rPr>
          <w:rFonts w:ascii="Times New Roman" w:hAnsi="Times New Roman"/>
          <w:w w:val="90"/>
        </w:rPr>
        <w:t xml:space="preserve">2°C, </w:t>
      </w:r>
      <w:r>
        <w:rPr>
          <w:rFonts w:ascii="Times New Roman" w:hAnsi="Times New Roman"/>
          <w:i/>
          <w:w w:val="90"/>
          <w:sz w:val="23"/>
        </w:rPr>
        <w:t xml:space="preserve">onze samenwerkingsacties op lange termijn te versterken </w:t>
      </w:r>
      <w:r>
        <w:rPr>
          <w:i/>
          <w:sz w:val="21"/>
        </w:rPr>
        <w:t xml:space="preserve">om </w:t>
      </w:r>
      <w:r>
        <w:rPr>
          <w:rFonts w:ascii="Times New Roman" w:hAnsi="Times New Roman"/>
          <w:i/>
          <w:sz w:val="23"/>
        </w:rPr>
        <w:t>de klimaatverandering aan te pakken, op basis van billijkheid en duurzame ontwikkeling</w:t>
      </w:r>
      <w:r>
        <w:rPr>
          <w:i/>
        </w:rPr>
        <w:t>"</w:t>
      </w:r>
      <w:r>
        <w:rPr>
          <w:rFonts w:ascii="Times New Roman" w:hAnsi="Times New Roman"/>
          <w:i/>
          <w:sz w:val="15"/>
        </w:rPr>
        <w:t>.</w:t>
      </w:r>
      <w:r>
        <w:rPr>
          <w:rFonts w:ascii="Times New Roman" w:hAnsi="Times New Roman"/>
          <w:i/>
          <w:position w:val="7"/>
          <w:sz w:val="15"/>
        </w:rPr>
        <w:t>36</w:t>
      </w:r>
    </w:p>
    <w:p w14:paraId="5B11329B" w14:textId="77777777" w:rsidR="0015376D" w:rsidRDefault="0015376D">
      <w:pPr>
        <w:pStyle w:val="BodyText"/>
        <w:spacing w:before="3"/>
        <w:rPr>
          <w:rFonts w:ascii="Times New Roman"/>
          <w:i/>
          <w:sz w:val="25"/>
        </w:rPr>
      </w:pPr>
    </w:p>
    <w:p w14:paraId="5B11329C" w14:textId="77777777" w:rsidR="0015376D" w:rsidRDefault="00532679">
      <w:pPr>
        <w:pStyle w:val="BodyText"/>
        <w:spacing w:line="261" w:lineRule="auto"/>
        <w:ind w:left="977" w:right="170" w:hanging="5"/>
        <w:jc w:val="both"/>
      </w:pPr>
      <w:r>
        <w:t xml:space="preserve">In dit akkoord wordt verwezen naar de aanbevelingen van het vierde IPCC-beoordelingsrapport, dat in 2009 speciaal voor de COP </w:t>
      </w:r>
      <w:r>
        <w:rPr>
          <w:rFonts w:ascii="Times New Roman" w:hAnsi="Times New Roman"/>
          <w:sz w:val="23"/>
        </w:rPr>
        <w:t xml:space="preserve">in </w:t>
      </w:r>
      <w:r>
        <w:t>Kopenhagen is geactualiseerd. In de update van dit verslag kunnen we lezen dat</w:t>
      </w:r>
    </w:p>
    <w:p w14:paraId="5B11329D" w14:textId="77777777" w:rsidR="0015376D" w:rsidRDefault="00532679">
      <w:pPr>
        <w:spacing w:line="243" w:lineRule="exact"/>
        <w:ind w:left="976"/>
        <w:jc w:val="both"/>
        <w:rPr>
          <w:rFonts w:ascii="Times New Roman" w:hAnsi="Times New Roman"/>
          <w:i/>
          <w:sz w:val="23"/>
        </w:rPr>
      </w:pPr>
      <w:r>
        <w:rPr>
          <w:rFonts w:ascii="Times New Roman" w:hAnsi="Times New Roman"/>
          <w:i/>
          <w:spacing w:val="-1"/>
          <w:w w:val="95"/>
          <w:sz w:val="23"/>
        </w:rPr>
        <w:t xml:space="preserve">"Recente waarnemingen tonen aan dat samenlevingen en </w:t>
      </w:r>
      <w:r>
        <w:rPr>
          <w:rFonts w:ascii="Times New Roman" w:hAnsi="Times New Roman"/>
          <w:i/>
          <w:w w:val="95"/>
          <w:sz w:val="23"/>
        </w:rPr>
        <w:t>ecosystemen uiterst kwetsbaar zijn</w:t>
      </w:r>
    </w:p>
    <w:p w14:paraId="5B11329E" w14:textId="77777777" w:rsidR="0015376D" w:rsidRDefault="00532679">
      <w:pPr>
        <w:spacing w:before="9"/>
        <w:ind w:left="977"/>
        <w:rPr>
          <w:i/>
          <w:sz w:val="20"/>
        </w:rPr>
      </w:pPr>
      <w:r>
        <w:rPr>
          <w:rFonts w:ascii="Times New Roman" w:hAnsi="Times New Roman"/>
          <w:i/>
          <w:w w:val="95"/>
          <w:sz w:val="23"/>
        </w:rPr>
        <w:t xml:space="preserve">aan zelfs bescheiden klimaatveranderingen {...}. temperaturen boven </w:t>
      </w:r>
      <w:r>
        <w:rPr>
          <w:w w:val="95"/>
          <w:sz w:val="20"/>
        </w:rPr>
        <w:t xml:space="preserve">2°C </w:t>
      </w:r>
      <w:r>
        <w:rPr>
          <w:rFonts w:ascii="Times New Roman" w:hAnsi="Times New Roman"/>
          <w:i/>
          <w:w w:val="95"/>
          <w:sz w:val="23"/>
        </w:rPr>
        <w:t xml:space="preserve">zullen moeilijk </w:t>
      </w:r>
      <w:r>
        <w:rPr>
          <w:i/>
          <w:w w:val="95"/>
          <w:sz w:val="20"/>
        </w:rPr>
        <w:t>te</w:t>
      </w:r>
    </w:p>
    <w:p w14:paraId="5B11329F" w14:textId="77777777" w:rsidR="0015376D" w:rsidRDefault="0015376D">
      <w:pPr>
        <w:pStyle w:val="BodyText"/>
        <w:rPr>
          <w:i/>
        </w:rPr>
      </w:pPr>
    </w:p>
    <w:p w14:paraId="5B1132A0" w14:textId="77777777" w:rsidR="0015376D" w:rsidRDefault="0015376D">
      <w:pPr>
        <w:pStyle w:val="BodyText"/>
        <w:rPr>
          <w:i/>
        </w:rPr>
      </w:pPr>
    </w:p>
    <w:p w14:paraId="5B1132A1" w14:textId="5F4820AF" w:rsidR="0015376D" w:rsidRDefault="00532679">
      <w:pPr>
        <w:pStyle w:val="BodyText"/>
        <w:spacing w:before="5"/>
        <w:rPr>
          <w:i/>
          <w:sz w:val="14"/>
        </w:rPr>
      </w:pPr>
      <w:r>
        <w:rPr>
          <w:noProof/>
        </w:rPr>
        <mc:AlternateContent>
          <mc:Choice Requires="wps">
            <w:drawing>
              <wp:anchor distT="0" distB="0" distL="0" distR="0" simplePos="0" relativeHeight="487601664" behindDoc="1" locked="0" layoutInCell="1" allowOverlap="1" wp14:anchorId="5B113B60" wp14:editId="7742F89A">
                <wp:simplePos x="0" y="0"/>
                <wp:positionH relativeFrom="page">
                  <wp:posOffset>1228090</wp:posOffset>
                </wp:positionH>
                <wp:positionV relativeFrom="paragraph">
                  <wp:posOffset>121285</wp:posOffset>
                </wp:positionV>
                <wp:extent cx="1851660" cy="1270"/>
                <wp:effectExtent l="0" t="0" r="0" b="0"/>
                <wp:wrapTopAndBottom/>
                <wp:docPr id="31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39" style="position:absolute;margin-left:96.7pt;margin-top:9.55pt;width:145.8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" w14:anchorId="38BCE893">
                <v:path arrowok="t" o:connecttype="custom" o:connectlocs="0,0;1851660,0" o:connectangles="0,0"/>
                <w10:wrap type="topAndBottom" anchorx="page"/>
              </v:shape>
            </w:pict>
          </mc:Fallback>
        </mc:AlternateContent>
      </w:r>
    </w:p>
    <w:p w14:paraId="5B1132A2" w14:textId="77777777" w:rsidR="0015376D" w:rsidRDefault="00532679">
      <w:pPr>
        <w:spacing w:before="114"/>
        <w:ind w:left="970"/>
        <w:rPr>
          <w:rFonts w:ascii="Times New Roman" w:hAnsi="Times New Roman"/>
          <w:sz w:val="19"/>
        </w:rPr>
      </w:pPr>
      <w:r>
        <w:rPr>
          <w:w w:val="105"/>
          <w:sz w:val="19"/>
          <w:vertAlign w:val="superscript"/>
        </w:rPr>
        <w:t xml:space="preserve">32 </w:t>
      </w:r>
      <w:r>
        <w:rPr>
          <w:rFonts w:ascii="Times New Roman" w:hAnsi="Times New Roman"/>
          <w:i/>
          <w:w w:val="105"/>
          <w:sz w:val="19"/>
        </w:rPr>
        <w:t xml:space="preserve">Doc.parl, </w:t>
      </w:r>
      <w:r>
        <w:rPr>
          <w:rFonts w:ascii="Times New Roman" w:hAnsi="Times New Roman"/>
          <w:w w:val="105"/>
          <w:sz w:val="19"/>
        </w:rPr>
        <w:t>Pari. Wallon, Extr. Sess. 2009, 8/1, blz. 60, eisers' bewijsstuk F.7.</w:t>
      </w:r>
    </w:p>
    <w:p w14:paraId="5B1132A3" w14:textId="77777777" w:rsidR="0015376D" w:rsidRDefault="00532679">
      <w:pPr>
        <w:spacing w:before="11"/>
        <w:ind w:left="963"/>
        <w:rPr>
          <w:rFonts w:ascii="Times New Roman" w:hAnsi="Times New Roman"/>
          <w:sz w:val="19"/>
        </w:rPr>
      </w:pPr>
      <w:r>
        <w:rPr>
          <w:w w:val="105"/>
          <w:sz w:val="19"/>
          <w:vertAlign w:val="superscript"/>
        </w:rPr>
        <w:t xml:space="preserve">33 </w:t>
      </w:r>
      <w:r>
        <w:rPr>
          <w:rFonts w:ascii="Times New Roman" w:hAnsi="Times New Roman"/>
          <w:w w:val="105"/>
          <w:sz w:val="19"/>
        </w:rPr>
        <w:t xml:space="preserve">House of </w:t>
      </w:r>
      <w:r>
        <w:rPr>
          <w:rFonts w:ascii="Times New Roman" w:hAnsi="Times New Roman"/>
          <w:i/>
          <w:w w:val="105"/>
          <w:sz w:val="19"/>
        </w:rPr>
        <w:t xml:space="preserve">Commons, </w:t>
      </w:r>
      <w:r>
        <w:rPr>
          <w:rFonts w:ascii="Times New Roman" w:hAnsi="Times New Roman"/>
          <w:w w:val="105"/>
          <w:sz w:val="19"/>
        </w:rPr>
        <w:t>Sess. 2009-2010, No. 52- 2263/l, pp.4-5, Eisers' Exhibit F.8.</w:t>
      </w:r>
    </w:p>
    <w:p w14:paraId="5B1132A4" w14:textId="77777777" w:rsidR="0015376D" w:rsidRDefault="00532679">
      <w:pPr>
        <w:spacing w:before="12"/>
        <w:ind w:left="970"/>
        <w:rPr>
          <w:rFonts w:ascii="Times New Roman" w:hAnsi="Times New Roman"/>
          <w:sz w:val="19"/>
        </w:rPr>
      </w:pPr>
      <w:r>
        <w:rPr>
          <w:w w:val="105"/>
          <w:sz w:val="19"/>
          <w:vertAlign w:val="superscript"/>
        </w:rPr>
        <w:t xml:space="preserve">34 Vlaams </w:t>
      </w:r>
      <w:r>
        <w:rPr>
          <w:rFonts w:ascii="Times New Roman" w:hAnsi="Times New Roman"/>
          <w:i/>
          <w:w w:val="105"/>
          <w:sz w:val="19"/>
        </w:rPr>
        <w:t xml:space="preserve">Parl. </w:t>
      </w:r>
      <w:r>
        <w:rPr>
          <w:rFonts w:ascii="Times New Roman" w:hAnsi="Times New Roman"/>
          <w:w w:val="105"/>
          <w:sz w:val="19"/>
        </w:rPr>
        <w:t>Pari. 2009-10, 282/3, Resolutie van 9 december 2009 van het Vlaams Parlement over de</w:t>
      </w:r>
    </w:p>
    <w:p w14:paraId="5B1132A5" w14:textId="77777777" w:rsidR="0015376D" w:rsidRDefault="00532679">
      <w:pPr>
        <w:pStyle w:val="Heading6"/>
        <w:spacing w:before="3"/>
      </w:pPr>
      <w:r>
        <w:rPr>
          <w:spacing w:val="-1"/>
          <w:w w:val="95"/>
        </w:rPr>
        <w:t>nieuw klimaatverdrag van Kopenhagen</w:t>
      </w:r>
      <w:r>
        <w:rPr>
          <w:w w:val="95"/>
        </w:rPr>
        <w:t>, onbetwiste vrije vertaling, bijlage F.9 bij de verzoeken.</w:t>
      </w:r>
    </w:p>
    <w:p w14:paraId="5B1132A6" w14:textId="77777777" w:rsidR="0015376D" w:rsidRDefault="00532679">
      <w:pPr>
        <w:ind w:left="963"/>
        <w:rPr>
          <w:rFonts w:ascii="Times New Roman"/>
          <w:b/>
          <w:sz w:val="20"/>
        </w:rPr>
      </w:pPr>
      <w:r>
        <w:rPr>
          <w:rFonts w:ascii="Times New Roman"/>
          <w:w w:val="90"/>
          <w:position w:val="6"/>
          <w:sz w:val="13"/>
        </w:rPr>
        <w:t xml:space="preserve">35 </w:t>
      </w:r>
      <w:r>
        <w:rPr>
          <w:rFonts w:ascii="Times New Roman"/>
          <w:b/>
          <w:w w:val="90"/>
          <w:sz w:val="20"/>
        </w:rPr>
        <w:t xml:space="preserve">Advies van de Milieu- en Natuurraad van Vlaanderen over de Klimaattop in Kopenhagen, </w:t>
      </w:r>
      <w:r>
        <w:rPr>
          <w:rFonts w:ascii="Times New Roman"/>
          <w:b/>
          <w:i/>
          <w:w w:val="90"/>
          <w:sz w:val="19"/>
        </w:rPr>
        <w:t xml:space="preserve">Doc.parl. </w:t>
      </w:r>
      <w:r>
        <w:rPr>
          <w:rFonts w:ascii="Times New Roman"/>
          <w:b/>
          <w:w w:val="90"/>
          <w:sz w:val="20"/>
        </w:rPr>
        <w:t>Parlement</w:t>
      </w:r>
    </w:p>
    <w:p w14:paraId="5B1132A7" w14:textId="77777777" w:rsidR="0015376D" w:rsidRDefault="00532679">
      <w:pPr>
        <w:spacing w:before="10" w:line="254" w:lineRule="auto"/>
        <w:ind w:left="968" w:right="4983" w:firstLine="7"/>
        <w:rPr>
          <w:rFonts w:ascii="Times New Roman" w:hAnsi="Times New Roman"/>
          <w:sz w:val="19"/>
        </w:rPr>
      </w:pPr>
      <w:r>
        <w:rPr>
          <w:rFonts w:ascii="Times New Roman" w:hAnsi="Times New Roman"/>
          <w:w w:val="105"/>
          <w:sz w:val="19"/>
        </w:rPr>
        <w:t>Vlaanderen, 2009-10, 61/l, Bewijsstuk C.5 van de eisers. 36 Besluit l/CP.15, blz. 5, Eisers' Bewijsstuk H.7.</w:t>
      </w:r>
    </w:p>
    <w:p w14:paraId="5B1132A8" w14:textId="77777777" w:rsidR="0015376D" w:rsidRDefault="0015376D">
      <w:pPr>
        <w:spacing w:line="254" w:lineRule="auto"/>
        <w:rPr>
          <w:rFonts w:ascii="Times New Roman" w:hAnsi="Times New Roman"/>
          <w:sz w:val="19"/>
        </w:rPr>
        <w:sectPr w:rsidR="0015376D">
          <w:pgSz w:w="11910" w:h="16850"/>
          <w:pgMar w:top="920" w:right="640" w:bottom="280" w:left="980" w:header="723" w:footer="0" w:gutter="0"/>
          <w:cols w:space="720"/>
        </w:sectPr>
      </w:pPr>
    </w:p>
    <w:p w14:paraId="5B1132A9" w14:textId="77777777" w:rsidR="0015376D" w:rsidRDefault="0015376D">
      <w:pPr>
        <w:pStyle w:val="BodyText"/>
        <w:spacing w:before="5"/>
        <w:rPr>
          <w:rFonts w:ascii="Times New Roman"/>
          <w:sz w:val="14"/>
        </w:rPr>
      </w:pPr>
    </w:p>
    <w:p w14:paraId="5B1132AA" w14:textId="06E77423" w:rsidR="0015376D" w:rsidRDefault="00532679">
      <w:pPr>
        <w:pStyle w:val="BodyText"/>
        <w:spacing w:line="20" w:lineRule="exact"/>
        <w:ind w:left="3981"/>
        <w:rPr>
          <w:rFonts w:ascii="Times New Roman"/>
          <w:sz w:val="2"/>
        </w:rPr>
      </w:pPr>
      <w:r>
        <w:rPr>
          <w:rFonts w:ascii="Times New Roman"/>
          <w:noProof/>
          <w:sz w:val="2"/>
        </w:rPr>
        <mc:AlternateContent>
          <mc:Choice Requires="wpg">
            <w:drawing>
              <wp:inline distT="0" distB="0" distL="0" distR="0" wp14:anchorId="5B113B61" wp14:editId="4E0A9448">
                <wp:extent cx="3886835" cy="12065"/>
                <wp:effectExtent l="9525" t="9525" r="8890" b="6985"/>
                <wp:docPr id="311"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835" cy="12065"/>
                          <a:chOff x="0" y="0"/>
                          <a:chExt cx="6121" cy="19"/>
                        </a:xfrm>
                      </wpg:grpSpPr>
                      <wps:wsp>
                        <wps:cNvPr id="312" name="Line 238"/>
                        <wps:cNvCnPr>
                          <a:cxnSpLocks noChangeShapeType="1"/>
                        </wps:cNvCnPr>
                        <wps:spPr bwMode="auto">
                          <a:xfrm>
                            <a:off x="0" y="4"/>
                            <a:ext cx="866"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237"/>
                        <wps:cNvCnPr>
                          <a:cxnSpLocks noChangeShapeType="1"/>
                        </wps:cNvCnPr>
                        <wps:spPr bwMode="auto">
                          <a:xfrm>
                            <a:off x="924" y="11"/>
                            <a:ext cx="519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41" style="width:306.05pt;height:.95pt;mso-position-horizontal-relative:char;mso-position-vertical-relative:line" coordsize="6121,1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" w14:anchorId="6014F2E6">
                <v:line id="Line 238"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" from="0,4" to="866,4"/>
                <v:line id="Line 237" style="position:absolute;visibility:visible;mso-wrap-style:square" o:spid="_x0000_s1028"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" from="924,11" to="6120,11"/>
                <w10:anchorlock/>
              </v:group>
            </w:pict>
          </mc:Fallback>
        </mc:AlternateContent>
      </w:r>
    </w:p>
    <w:p w14:paraId="5B1132AB" w14:textId="77777777" w:rsidR="0015376D" w:rsidRDefault="0015376D">
      <w:pPr>
        <w:pStyle w:val="BodyText"/>
        <w:rPr>
          <w:rFonts w:ascii="Times New Roman"/>
        </w:rPr>
      </w:pPr>
    </w:p>
    <w:p w14:paraId="5B1132AC" w14:textId="77777777" w:rsidR="0015376D" w:rsidRDefault="0015376D">
      <w:pPr>
        <w:pStyle w:val="BodyText"/>
        <w:rPr>
          <w:rFonts w:ascii="Times New Roman"/>
        </w:rPr>
      </w:pPr>
    </w:p>
    <w:p w14:paraId="5B1132AD" w14:textId="77777777" w:rsidR="0015376D" w:rsidRDefault="0015376D">
      <w:pPr>
        <w:pStyle w:val="BodyText"/>
        <w:spacing w:before="7"/>
        <w:rPr>
          <w:rFonts w:ascii="Times New Roman"/>
          <w:sz w:val="18"/>
        </w:rPr>
      </w:pPr>
    </w:p>
    <w:p w14:paraId="5B1132AE" w14:textId="77777777" w:rsidR="0015376D" w:rsidRDefault="00532679">
      <w:pPr>
        <w:spacing w:before="90" w:line="249" w:lineRule="auto"/>
        <w:ind w:left="968" w:right="174" w:firstLine="13"/>
        <w:jc w:val="both"/>
        <w:rPr>
          <w:rFonts w:ascii="Times New Roman" w:hAnsi="Times New Roman"/>
          <w:i/>
          <w:sz w:val="14"/>
        </w:rPr>
      </w:pPr>
      <w:r>
        <w:rPr>
          <w:rFonts w:ascii="Times New Roman" w:hAnsi="Times New Roman"/>
          <w:i/>
          <w:sz w:val="23"/>
        </w:rPr>
        <w:t xml:space="preserve">Dit is een grote uitdaging voor de hedendaagse samenlevingen en heeft het potentieel om </w:t>
      </w:r>
      <w:r>
        <w:rPr>
          <w:rFonts w:ascii="Times New Roman" w:hAnsi="Times New Roman"/>
          <w:i/>
          <w:spacing w:val="-1"/>
          <w:w w:val="95"/>
          <w:sz w:val="23"/>
        </w:rPr>
        <w:t xml:space="preserve">in </w:t>
      </w:r>
      <w:r>
        <w:rPr>
          <w:rFonts w:ascii="Times New Roman" w:hAnsi="Times New Roman"/>
          <w:i/>
          <w:w w:val="95"/>
          <w:sz w:val="23"/>
        </w:rPr>
        <w:t xml:space="preserve">deze eeuw en daarna in de rest van de wereld </w:t>
      </w:r>
      <w:r>
        <w:rPr>
          <w:rFonts w:ascii="Times New Roman" w:hAnsi="Times New Roman"/>
          <w:i/>
          <w:spacing w:val="-1"/>
          <w:w w:val="95"/>
          <w:sz w:val="23"/>
        </w:rPr>
        <w:t xml:space="preserve">grote </w:t>
      </w:r>
      <w:r>
        <w:rPr>
          <w:rFonts w:ascii="Times New Roman" w:hAnsi="Times New Roman"/>
          <w:i/>
          <w:sz w:val="23"/>
        </w:rPr>
        <w:t xml:space="preserve">verstoringen </w:t>
      </w:r>
      <w:r>
        <w:rPr>
          <w:rFonts w:ascii="Times New Roman" w:hAnsi="Times New Roman"/>
          <w:i/>
          <w:spacing w:val="-1"/>
          <w:w w:val="95"/>
          <w:sz w:val="23"/>
        </w:rPr>
        <w:t>op sociaal en milieugebied te veroorzaken</w:t>
      </w:r>
      <w:r>
        <w:rPr>
          <w:rFonts w:ascii="Times New Roman" w:hAnsi="Times New Roman"/>
          <w:i/>
          <w:w w:val="95"/>
          <w:sz w:val="14"/>
        </w:rPr>
        <w:t>.</w:t>
      </w:r>
    </w:p>
    <w:p w14:paraId="5B1132AF" w14:textId="77777777" w:rsidR="0015376D" w:rsidRDefault="0015376D">
      <w:pPr>
        <w:pStyle w:val="BodyText"/>
        <w:spacing w:before="11"/>
        <w:rPr>
          <w:rFonts w:ascii="Times New Roman"/>
          <w:i/>
          <w:sz w:val="27"/>
        </w:rPr>
      </w:pPr>
    </w:p>
    <w:p w14:paraId="5B1132B0" w14:textId="77777777" w:rsidR="0015376D" w:rsidRDefault="00532679">
      <w:pPr>
        <w:spacing w:line="252" w:lineRule="auto"/>
        <w:ind w:left="966" w:right="176" w:firstLine="9"/>
        <w:jc w:val="both"/>
        <w:rPr>
          <w:rFonts w:ascii="Times New Roman" w:hAnsi="Times New Roman"/>
          <w:i/>
          <w:sz w:val="14"/>
        </w:rPr>
      </w:pPr>
      <w:r>
        <w:rPr>
          <w:w w:val="95"/>
          <w:sz w:val="20"/>
        </w:rPr>
        <w:t xml:space="preserve">In het licht van de IPCC-bevindingen stelden de aan COP-15 deelnemende lidstaten daarom voor dat </w:t>
      </w:r>
      <w:r>
        <w:rPr>
          <w:rFonts w:ascii="Times New Roman" w:hAnsi="Times New Roman"/>
          <w:w w:val="95"/>
          <w:sz w:val="19"/>
        </w:rPr>
        <w:t xml:space="preserve">"de </w:t>
      </w:r>
      <w:r>
        <w:rPr>
          <w:rFonts w:ascii="Times New Roman" w:hAnsi="Times New Roman"/>
          <w:i/>
          <w:w w:val="95"/>
          <w:sz w:val="23"/>
        </w:rPr>
        <w:t xml:space="preserve">uitvoering van dit akkoord </w:t>
      </w:r>
      <w:r>
        <w:rPr>
          <w:rFonts w:ascii="Times New Roman" w:hAnsi="Times New Roman"/>
          <w:i/>
          <w:w w:val="95"/>
        </w:rPr>
        <w:t xml:space="preserve">tegen </w:t>
      </w:r>
      <w:r>
        <w:rPr>
          <w:rFonts w:ascii="Times New Roman" w:hAnsi="Times New Roman"/>
          <w:i/>
          <w:w w:val="95"/>
          <w:sz w:val="23"/>
        </w:rPr>
        <w:t xml:space="preserve">2015 verder moet worden ontwikkeld, met name </w:t>
      </w:r>
      <w:r>
        <w:rPr>
          <w:rFonts w:ascii="Times New Roman" w:hAnsi="Times New Roman"/>
          <w:i/>
          <w:w w:val="95"/>
        </w:rPr>
        <w:t xml:space="preserve">in </w:t>
      </w:r>
      <w:r>
        <w:rPr>
          <w:rFonts w:ascii="Times New Roman" w:hAnsi="Times New Roman"/>
          <w:i/>
          <w:w w:val="90"/>
          <w:sz w:val="23"/>
        </w:rPr>
        <w:t xml:space="preserve">het licht </w:t>
      </w:r>
      <w:r>
        <w:rPr>
          <w:rFonts w:ascii="Times New Roman" w:hAnsi="Times New Roman"/>
          <w:i/>
          <w:w w:val="95"/>
          <w:sz w:val="23"/>
        </w:rPr>
        <w:t xml:space="preserve">van het </w:t>
      </w:r>
      <w:r>
        <w:rPr>
          <w:rFonts w:ascii="Times New Roman" w:hAnsi="Times New Roman"/>
          <w:i/>
          <w:w w:val="90"/>
          <w:sz w:val="23"/>
        </w:rPr>
        <w:t xml:space="preserve">uiteindelijke doel van het verdrag. Zo zou onder meer kunnen worden overwogen de langetermijndoelstelling te versterken, rekening houdend met </w:t>
      </w:r>
      <w:r>
        <w:rPr>
          <w:rFonts w:ascii="Times New Roman" w:hAnsi="Times New Roman"/>
          <w:i/>
          <w:w w:val="95"/>
          <w:sz w:val="23"/>
        </w:rPr>
        <w:t xml:space="preserve">verschillende elementen van het wetenschappelijk werk, in het </w:t>
      </w:r>
      <w:r>
        <w:rPr>
          <w:rFonts w:ascii="Times New Roman" w:hAnsi="Times New Roman"/>
          <w:i/>
          <w:sz w:val="23"/>
        </w:rPr>
        <w:t>bijzonder met betrekking tot een temperatuurstijging van 1,5°C</w:t>
      </w:r>
      <w:r>
        <w:rPr>
          <w:rFonts w:ascii="Times New Roman" w:hAnsi="Times New Roman"/>
          <w:i/>
          <w:sz w:val="14"/>
        </w:rPr>
        <w:t xml:space="preserve">. </w:t>
      </w:r>
      <w:r>
        <w:rPr>
          <w:i/>
        </w:rPr>
        <w:t>"</w:t>
      </w:r>
      <w:r>
        <w:rPr>
          <w:rFonts w:ascii="Times New Roman" w:hAnsi="Times New Roman"/>
          <w:i/>
          <w:position w:val="7"/>
          <w:sz w:val="14"/>
        </w:rPr>
        <w:t>38</w:t>
      </w:r>
    </w:p>
    <w:p w14:paraId="5B1132B1" w14:textId="77777777" w:rsidR="0015376D" w:rsidRDefault="0015376D">
      <w:pPr>
        <w:pStyle w:val="BodyText"/>
        <w:spacing w:before="4"/>
        <w:rPr>
          <w:rFonts w:ascii="Times New Roman"/>
          <w:i/>
          <w:sz w:val="26"/>
        </w:rPr>
      </w:pPr>
    </w:p>
    <w:p w14:paraId="5B1132B2" w14:textId="77777777" w:rsidR="0015376D" w:rsidRDefault="00532679">
      <w:pPr>
        <w:pStyle w:val="Heading2"/>
      </w:pPr>
      <w:r>
        <w:rPr>
          <w:w w:val="105"/>
        </w:rPr>
        <w:t>2010</w:t>
      </w:r>
    </w:p>
    <w:p w14:paraId="5B1132B3" w14:textId="77777777" w:rsidR="0015376D" w:rsidRDefault="0015376D">
      <w:pPr>
        <w:pStyle w:val="BodyText"/>
        <w:spacing w:before="3"/>
        <w:rPr>
          <w:rFonts w:ascii="Times New Roman"/>
          <w:b/>
          <w:i/>
          <w:sz w:val="18"/>
        </w:rPr>
      </w:pPr>
    </w:p>
    <w:p w14:paraId="5B1132B4" w14:textId="77777777" w:rsidR="0015376D" w:rsidRDefault="00532679">
      <w:pPr>
        <w:pStyle w:val="BodyText"/>
        <w:spacing w:before="117" w:line="292" w:lineRule="auto"/>
        <w:ind w:left="970" w:right="185" w:firstLine="4"/>
        <w:jc w:val="both"/>
      </w:pPr>
      <w:r>
        <w:t xml:space="preserve">In 2010 hebben de lidstaten tijdens COP 16 de </w:t>
      </w:r>
      <w:r>
        <w:rPr>
          <w:u w:val="thick"/>
        </w:rPr>
        <w:t xml:space="preserve">Cancùn </w:t>
      </w:r>
      <w:r>
        <w:rPr>
          <w:rFonts w:ascii="Times New Roman" w:hAnsi="Times New Roman"/>
          <w:u w:val="thick"/>
          <w:vertAlign w:val="superscript"/>
        </w:rPr>
        <w:t xml:space="preserve">39-akkoorden aangenomen </w:t>
      </w:r>
      <w:r>
        <w:t>waarin, onder verwijzing naar de wetenschappelijke conclusies van het IPCC, het actieplan van Bali en het akkoord van Kopenhagen, de partijen bij de COP het volgende zijn overeengekomen</w:t>
      </w:r>
    </w:p>
    <w:p w14:paraId="5B1132B5" w14:textId="77777777" w:rsidR="0015376D" w:rsidRDefault="00532679">
      <w:pPr>
        <w:pStyle w:val="BodyText"/>
        <w:spacing w:before="2" w:line="300" w:lineRule="auto"/>
        <w:ind w:left="1699" w:right="183" w:firstLine="5"/>
        <w:jc w:val="both"/>
      </w:pPr>
      <w:r>
        <w:rPr>
          <w:w w:val="105"/>
        </w:rPr>
        <w:t xml:space="preserve">dat de klimaatverandering gevolgen heeft voor het genot van de </w:t>
      </w:r>
      <w:r>
        <w:rPr>
          <w:spacing w:val="-1"/>
          <w:w w:val="105"/>
        </w:rPr>
        <w:t xml:space="preserve">mensenrechten, met name </w:t>
      </w:r>
      <w:r>
        <w:rPr>
          <w:w w:val="105"/>
        </w:rPr>
        <w:t>voor de meest kwetsbare groepen;</w:t>
      </w:r>
    </w:p>
    <w:p w14:paraId="5B1132B6" w14:textId="77777777" w:rsidR="0015376D" w:rsidRDefault="00532679">
      <w:pPr>
        <w:pStyle w:val="BodyText"/>
        <w:spacing w:line="292" w:lineRule="auto"/>
        <w:ind w:left="1699" w:right="192" w:firstLine="5"/>
        <w:jc w:val="both"/>
      </w:pPr>
      <w:r>
        <w:t xml:space="preserve">zij erkennen dat een drastische vermindering van de broeikasgasemissies nodig is, zoals gedocumenteerd in het </w:t>
      </w:r>
      <w:r>
        <w:rPr>
          <w:rFonts w:ascii="Times New Roman" w:hAnsi="Times New Roman"/>
          <w:sz w:val="17"/>
        </w:rPr>
        <w:t xml:space="preserve">vierde </w:t>
      </w:r>
      <w:r>
        <w:t>evaluatieverslag van het IPCC, om de opwarming onder de 2°C te houden en dat de partijen bij de COP dringend maatregelen moeten nemen om dit langetermijndoel te bereiken;</w:t>
      </w:r>
    </w:p>
    <w:p w14:paraId="5B1132B7" w14:textId="77777777" w:rsidR="0015376D" w:rsidRDefault="00532679">
      <w:pPr>
        <w:pStyle w:val="BodyText"/>
        <w:spacing w:line="292" w:lineRule="auto"/>
        <w:ind w:left="1698" w:right="186" w:firstLine="6"/>
        <w:jc w:val="both"/>
      </w:pPr>
      <w:r>
        <w:rPr>
          <w:w w:val="105"/>
        </w:rPr>
        <w:t>dat zij erkennen dat moet worden overwogen de mondiale langetermijndoelstelling te versterken, onder meer door een maximale opwarming van l,S°C te beschouwen als de doelstelling van artikel 2 van het Verdrag.</w:t>
      </w:r>
    </w:p>
    <w:p w14:paraId="5B1132B8" w14:textId="77777777" w:rsidR="0015376D" w:rsidRDefault="0015376D">
      <w:pPr>
        <w:pStyle w:val="BodyText"/>
        <w:spacing w:before="4"/>
        <w:rPr>
          <w:sz w:val="24"/>
        </w:rPr>
      </w:pPr>
    </w:p>
    <w:p w14:paraId="5B1132B9" w14:textId="77777777" w:rsidR="0015376D" w:rsidRDefault="00532679">
      <w:pPr>
        <w:pStyle w:val="BodyText"/>
        <w:spacing w:before="1" w:line="300" w:lineRule="auto"/>
        <w:ind w:left="969" w:right="196" w:hanging="2"/>
        <w:jc w:val="both"/>
      </w:pPr>
      <w:r>
        <w:t>Bij wet van 30 juli 2010 heeft de beige staat de volgende bepaling ingevoegd in de federale wet van 5 mei 1997 inzake de coördinatie van het beleid inzake duurzame ontwikkeling:</w:t>
      </w:r>
    </w:p>
    <w:p w14:paraId="5B1132BA" w14:textId="77777777" w:rsidR="0015376D" w:rsidRDefault="00532679">
      <w:pPr>
        <w:spacing w:line="218" w:lineRule="exact"/>
        <w:ind w:left="1402"/>
        <w:rPr>
          <w:rFonts w:ascii="Times New Roman" w:hAnsi="Times New Roman"/>
          <w:i/>
          <w:sz w:val="23"/>
        </w:rPr>
      </w:pPr>
      <w:r>
        <w:rPr>
          <w:rFonts w:ascii="Times New Roman" w:hAnsi="Times New Roman"/>
          <w:i/>
          <w:w w:val="90"/>
          <w:sz w:val="23"/>
        </w:rPr>
        <w:t>"Art. 2/1. De Koning bepaalt, na parlementair debat en in overleg met het maatschappelijk middenveld, de strategische visie</w:t>
      </w:r>
    </w:p>
    <w:p w14:paraId="5B1132BB" w14:textId="77777777" w:rsidR="0015376D" w:rsidRDefault="00532679">
      <w:pPr>
        <w:spacing w:before="9" w:line="249" w:lineRule="auto"/>
        <w:ind w:left="1402" w:right="194" w:firstLine="10"/>
        <w:rPr>
          <w:rFonts w:ascii="Times New Roman" w:hAnsi="Times New Roman"/>
          <w:i/>
          <w:sz w:val="23"/>
        </w:rPr>
      </w:pPr>
      <w:r>
        <w:rPr>
          <w:rFonts w:ascii="Times New Roman" w:hAnsi="Times New Roman"/>
          <w:i/>
          <w:w w:val="90"/>
          <w:sz w:val="23"/>
        </w:rPr>
        <w:t xml:space="preserve">De federale regering stelt bij </w:t>
      </w:r>
      <w:r>
        <w:rPr>
          <w:rFonts w:ascii="Times New Roman" w:hAnsi="Times New Roman"/>
          <w:i/>
          <w:sz w:val="23"/>
        </w:rPr>
        <w:t xml:space="preserve">een door de ministerraad vastgesteld decreet een </w:t>
      </w:r>
      <w:r>
        <w:rPr>
          <w:rFonts w:ascii="Times New Roman" w:hAnsi="Times New Roman"/>
          <w:i/>
          <w:w w:val="90"/>
          <w:sz w:val="23"/>
        </w:rPr>
        <w:t>langetermijnvisie voor duurzame ontwikkeling vast, hierna "langetermijnvisie</w:t>
      </w:r>
      <w:r>
        <w:rPr>
          <w:rFonts w:ascii="Times New Roman" w:hAnsi="Times New Roman"/>
          <w:w w:val="90"/>
          <w:sz w:val="23"/>
        </w:rPr>
        <w:t>" te noemen.</w:t>
      </w:r>
    </w:p>
    <w:p w14:paraId="5B1132BC" w14:textId="77777777" w:rsidR="0015376D" w:rsidRDefault="00532679">
      <w:pPr>
        <w:spacing w:line="242" w:lineRule="auto"/>
        <w:ind w:left="1396" w:right="194" w:firstLine="141"/>
        <w:rPr>
          <w:sz w:val="20"/>
        </w:rPr>
      </w:pPr>
      <w:r>
        <w:rPr>
          <w:rFonts w:ascii="Times New Roman" w:hAnsi="Times New Roman"/>
          <w:i/>
          <w:w w:val="90"/>
          <w:sz w:val="23"/>
        </w:rPr>
        <w:t xml:space="preserve">(...) Deze </w:t>
      </w:r>
      <w:r>
        <w:rPr>
          <w:rFonts w:ascii="Times New Roman" w:hAnsi="Times New Roman"/>
          <w:i/>
          <w:w w:val="90"/>
        </w:rPr>
        <w:t xml:space="preserve">langetermijnvisie </w:t>
      </w:r>
      <w:r>
        <w:rPr>
          <w:rFonts w:ascii="Times New Roman" w:hAnsi="Times New Roman"/>
          <w:i/>
          <w:w w:val="90"/>
          <w:sz w:val="23"/>
        </w:rPr>
        <w:t xml:space="preserve">is er in het bijzonder </w:t>
      </w:r>
      <w:r>
        <w:rPr>
          <w:rFonts w:ascii="Times New Roman" w:hAnsi="Times New Roman"/>
          <w:i/>
          <w:w w:val="90"/>
        </w:rPr>
        <w:t xml:space="preserve">op gericht de </w:t>
      </w:r>
      <w:r>
        <w:rPr>
          <w:rFonts w:ascii="Times New Roman" w:hAnsi="Times New Roman"/>
          <w:i/>
          <w:w w:val="90"/>
          <w:sz w:val="23"/>
        </w:rPr>
        <w:t xml:space="preserve">verbintenissen van België </w:t>
      </w:r>
      <w:r>
        <w:rPr>
          <w:rFonts w:ascii="Times New Roman" w:hAnsi="Times New Roman"/>
          <w:i/>
          <w:sz w:val="23"/>
        </w:rPr>
        <w:t xml:space="preserve">op internationaal en Europees niveau na te </w:t>
      </w:r>
      <w:r>
        <w:rPr>
          <w:rFonts w:ascii="Times New Roman" w:hAnsi="Times New Roman"/>
          <w:i/>
          <w:w w:val="90"/>
          <w:sz w:val="23"/>
        </w:rPr>
        <w:t xml:space="preserve">komen </w:t>
      </w:r>
      <w:r>
        <w:rPr>
          <w:rFonts w:ascii="Times New Roman" w:hAnsi="Times New Roman"/>
          <w:i/>
          <w:sz w:val="23"/>
        </w:rPr>
        <w:t>(...)</w:t>
      </w:r>
      <w:r>
        <w:rPr>
          <w:sz w:val="20"/>
        </w:rPr>
        <w:t>".</w:t>
      </w:r>
    </w:p>
    <w:p w14:paraId="5B1132BD" w14:textId="77777777" w:rsidR="0015376D" w:rsidRDefault="0015376D">
      <w:pPr>
        <w:pStyle w:val="BodyText"/>
        <w:spacing w:before="8"/>
        <w:rPr>
          <w:sz w:val="25"/>
        </w:rPr>
      </w:pPr>
    </w:p>
    <w:p w14:paraId="5B1132BE" w14:textId="77777777" w:rsidR="0015376D" w:rsidRDefault="00532679">
      <w:pPr>
        <w:pStyle w:val="Heading2"/>
      </w:pPr>
      <w:r>
        <w:t>2011</w:t>
      </w:r>
    </w:p>
    <w:p w14:paraId="5B1132BF" w14:textId="77777777" w:rsidR="0015376D" w:rsidRDefault="0015376D">
      <w:pPr>
        <w:pStyle w:val="BodyText"/>
        <w:spacing w:before="5"/>
        <w:rPr>
          <w:rFonts w:ascii="Times New Roman"/>
          <w:b/>
          <w:i/>
          <w:sz w:val="28"/>
        </w:rPr>
      </w:pPr>
    </w:p>
    <w:p w14:paraId="5B1132C0" w14:textId="77777777" w:rsidR="0015376D" w:rsidRDefault="00532679">
      <w:pPr>
        <w:pStyle w:val="BodyText"/>
        <w:ind w:left="967"/>
        <w:jc w:val="both"/>
      </w:pPr>
      <w:r>
        <w:rPr>
          <w:w w:val="95"/>
        </w:rPr>
        <w:t>In 2011 zijn de lidstaten van het UNFCCC tijdens COP-17 in Durban het volgende overeengekomen:</w:t>
      </w:r>
    </w:p>
    <w:p w14:paraId="5B1132C1" w14:textId="77777777" w:rsidR="0015376D" w:rsidRDefault="00532679">
      <w:pPr>
        <w:spacing w:before="25" w:line="259" w:lineRule="auto"/>
        <w:ind w:left="1700" w:right="181" w:hanging="2"/>
        <w:jc w:val="both"/>
        <w:rPr>
          <w:rFonts w:ascii="Times New Roman" w:hAnsi="Times New Roman"/>
          <w:sz w:val="21"/>
        </w:rPr>
      </w:pPr>
      <w:r>
        <w:rPr>
          <w:sz w:val="20"/>
        </w:rPr>
        <w:t xml:space="preserve">Erkennen dat klimaatverandering </w:t>
      </w:r>
      <w:r>
        <w:rPr>
          <w:rFonts w:ascii="Times New Roman" w:hAnsi="Times New Roman"/>
          <w:sz w:val="19"/>
        </w:rPr>
        <w:t>"</w:t>
      </w:r>
      <w:r>
        <w:rPr>
          <w:rFonts w:ascii="Times New Roman" w:hAnsi="Times New Roman"/>
          <w:i/>
          <w:sz w:val="23"/>
        </w:rPr>
        <w:t xml:space="preserve">een onmiddellijke en </w:t>
      </w:r>
      <w:r>
        <w:rPr>
          <w:rFonts w:ascii="Times New Roman" w:hAnsi="Times New Roman"/>
          <w:i/>
          <w:w w:val="95"/>
          <w:sz w:val="23"/>
        </w:rPr>
        <w:t xml:space="preserve">potentieel onomkeerbare </w:t>
      </w:r>
      <w:r>
        <w:rPr>
          <w:rFonts w:ascii="Times New Roman" w:hAnsi="Times New Roman"/>
          <w:i/>
          <w:sz w:val="23"/>
        </w:rPr>
        <w:t xml:space="preserve">bedreiging </w:t>
      </w:r>
      <w:r>
        <w:rPr>
          <w:rFonts w:ascii="Times New Roman" w:hAnsi="Times New Roman"/>
          <w:i/>
          <w:w w:val="95"/>
          <w:sz w:val="23"/>
        </w:rPr>
        <w:t>voor de menselijke samenlevingen en de planeet</w:t>
      </w:r>
      <w:r>
        <w:rPr>
          <w:rFonts w:ascii="Times New Roman" w:hAnsi="Times New Roman"/>
          <w:w w:val="95"/>
          <w:sz w:val="19"/>
        </w:rPr>
        <w:t xml:space="preserve">" </w:t>
      </w:r>
      <w:r>
        <w:rPr>
          <w:sz w:val="20"/>
        </w:rPr>
        <w:t xml:space="preserve">vormt </w:t>
      </w:r>
      <w:r>
        <w:rPr>
          <w:w w:val="95"/>
          <w:sz w:val="20"/>
        </w:rPr>
        <w:t xml:space="preserve">en dat alle partijen </w:t>
      </w:r>
      <w:r>
        <w:rPr>
          <w:rFonts w:ascii="Times New Roman" w:hAnsi="Times New Roman"/>
          <w:w w:val="95"/>
          <w:sz w:val="20"/>
        </w:rPr>
        <w:t>"</w:t>
      </w:r>
      <w:r>
        <w:rPr>
          <w:rFonts w:ascii="Times New Roman" w:hAnsi="Times New Roman"/>
          <w:i/>
          <w:sz w:val="23"/>
        </w:rPr>
        <w:t xml:space="preserve">dit probleem derhalve </w:t>
      </w:r>
      <w:r>
        <w:rPr>
          <w:rFonts w:ascii="Times New Roman" w:hAnsi="Times New Roman"/>
          <w:sz w:val="21"/>
        </w:rPr>
        <w:t xml:space="preserve">dringend </w:t>
      </w:r>
      <w:r>
        <w:rPr>
          <w:rFonts w:ascii="Times New Roman" w:hAnsi="Times New Roman"/>
          <w:i/>
          <w:sz w:val="23"/>
        </w:rPr>
        <w:t>moeten aanpakken</w:t>
      </w:r>
    </w:p>
    <w:p w14:paraId="5B1132C2" w14:textId="77777777" w:rsidR="0015376D" w:rsidRDefault="00532679">
      <w:pPr>
        <w:spacing w:line="251" w:lineRule="exact"/>
        <w:ind w:left="1698"/>
        <w:jc w:val="both"/>
        <w:rPr>
          <w:rFonts w:ascii="Times New Roman" w:hAnsi="Times New Roman"/>
          <w:i/>
          <w:sz w:val="23"/>
        </w:rPr>
      </w:pPr>
      <w:r>
        <w:rPr>
          <w:sz w:val="20"/>
        </w:rPr>
        <w:t xml:space="preserve">constateren met </w:t>
      </w:r>
      <w:r>
        <w:rPr>
          <w:rFonts w:ascii="Times New Roman" w:hAnsi="Times New Roman"/>
          <w:sz w:val="20"/>
        </w:rPr>
        <w:t>"</w:t>
      </w:r>
      <w:r>
        <w:rPr>
          <w:rFonts w:ascii="Times New Roman" w:hAnsi="Times New Roman"/>
          <w:i/>
          <w:sz w:val="23"/>
        </w:rPr>
        <w:t>grote bezorgdheid</w:t>
      </w:r>
      <w:r>
        <w:rPr>
          <w:sz w:val="20"/>
        </w:rPr>
        <w:t xml:space="preserve">" dat er een </w:t>
      </w:r>
      <w:r>
        <w:rPr>
          <w:rFonts w:ascii="Times New Roman" w:hAnsi="Times New Roman"/>
          <w:sz w:val="20"/>
        </w:rPr>
        <w:t>"</w:t>
      </w:r>
      <w:r>
        <w:rPr>
          <w:rFonts w:ascii="Times New Roman" w:hAnsi="Times New Roman"/>
          <w:i/>
          <w:sz w:val="23"/>
        </w:rPr>
        <w:t>aanzienlijke kloof bestaat tussen, enerzijds, /de</w:t>
      </w:r>
    </w:p>
    <w:p w14:paraId="5B1132C3" w14:textId="77777777" w:rsidR="0015376D" w:rsidRDefault="00532679">
      <w:pPr>
        <w:spacing w:before="9" w:line="249" w:lineRule="auto"/>
        <w:ind w:left="1693" w:right="188" w:firstLine="7"/>
        <w:jc w:val="both"/>
        <w:rPr>
          <w:rFonts w:ascii="Times New Roman" w:hAnsi="Times New Roman"/>
          <w:i/>
          <w:sz w:val="23"/>
        </w:rPr>
      </w:pPr>
      <w:r>
        <w:rPr>
          <w:rFonts w:ascii="Times New Roman" w:hAnsi="Times New Roman"/>
          <w:i/>
          <w:w w:val="90"/>
          <w:sz w:val="23"/>
        </w:rPr>
        <w:t>reducties die elk land voor 2020 heeft toegezegd en, anderzijds, wat er op mondiaal niveau werkelijk nodig is aan emissiereducties om de opwarming van de aarde te handhaven</w:t>
      </w:r>
    </w:p>
    <w:p w14:paraId="5B1132C4" w14:textId="77777777" w:rsidR="0015376D" w:rsidRDefault="00532679">
      <w:pPr>
        <w:spacing w:line="263" w:lineRule="exact"/>
        <w:ind w:left="1697"/>
        <w:jc w:val="both"/>
        <w:rPr>
          <w:rFonts w:ascii="Times New Roman" w:hAnsi="Times New Roman"/>
          <w:i/>
          <w:sz w:val="15"/>
        </w:rPr>
      </w:pPr>
      <w:r>
        <w:rPr>
          <w:rFonts w:ascii="Times New Roman" w:hAnsi="Times New Roman"/>
          <w:i/>
          <w:w w:val="90"/>
          <w:sz w:val="23"/>
        </w:rPr>
        <w:t xml:space="preserve">Dit is een </w:t>
      </w:r>
      <w:r>
        <w:rPr>
          <w:w w:val="90"/>
        </w:rPr>
        <w:t>"</w:t>
      </w:r>
      <w:r>
        <w:rPr>
          <w:rFonts w:ascii="Times New Roman" w:hAnsi="Times New Roman"/>
          <w:i/>
          <w:w w:val="90"/>
          <w:sz w:val="23"/>
        </w:rPr>
        <w:t xml:space="preserve">minder dan 2°C of 1,5°C boven het pre-industriële niveau </w:t>
      </w:r>
      <w:r>
        <w:rPr>
          <w:i/>
          <w:w w:val="90"/>
        </w:rPr>
        <w:t>"</w:t>
      </w:r>
      <w:r>
        <w:rPr>
          <w:rFonts w:ascii="Times New Roman" w:hAnsi="Times New Roman"/>
          <w:i/>
          <w:w w:val="90"/>
          <w:position w:val="7"/>
          <w:sz w:val="15"/>
        </w:rPr>
        <w:t xml:space="preserve">40 </w:t>
      </w:r>
      <w:r>
        <w:rPr>
          <w:rFonts w:ascii="Times New Roman" w:hAnsi="Times New Roman"/>
          <w:i/>
          <w:w w:val="90"/>
          <w:sz w:val="15"/>
        </w:rPr>
        <w:t>-.</w:t>
      </w:r>
    </w:p>
    <w:p w14:paraId="5B1132C5" w14:textId="7755B462" w:rsidR="0015376D" w:rsidRDefault="00532679">
      <w:pPr>
        <w:pStyle w:val="BodyText"/>
        <w:spacing w:before="3"/>
        <w:rPr>
          <w:rFonts w:ascii="Times New Roman"/>
          <w:i/>
          <w:sz w:val="14"/>
        </w:rPr>
      </w:pPr>
      <w:r>
        <w:rPr>
          <w:noProof/>
        </w:rPr>
        <mc:AlternateContent>
          <mc:Choice Requires="wps">
            <w:drawing>
              <wp:anchor distT="0" distB="0" distL="0" distR="0" simplePos="0" relativeHeight="487603200" behindDoc="1" locked="0" layoutInCell="1" allowOverlap="1" wp14:anchorId="5B113B63" wp14:editId="26F09A21">
                <wp:simplePos x="0" y="0"/>
                <wp:positionH relativeFrom="page">
                  <wp:posOffset>1228090</wp:posOffset>
                </wp:positionH>
                <wp:positionV relativeFrom="paragraph">
                  <wp:posOffset>120015</wp:posOffset>
                </wp:positionV>
                <wp:extent cx="1851660" cy="1270"/>
                <wp:effectExtent l="0" t="0" r="0" b="0"/>
                <wp:wrapTopAndBottom/>
                <wp:docPr id="310"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42" style="position:absolute;margin-left:96.7pt;margin-top:9.45pt;width:145.8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" w14:anchorId="47F5C7DE">
                <v:path arrowok="t" o:connecttype="custom" o:connectlocs="0,0;1851660,0" o:connectangles="0,0"/>
                <w10:wrap type="topAndBottom" anchorx="page"/>
              </v:shape>
            </w:pict>
          </mc:Fallback>
        </mc:AlternateContent>
      </w:r>
    </w:p>
    <w:p w14:paraId="5B1132C6" w14:textId="77777777" w:rsidR="0015376D" w:rsidRDefault="00532679">
      <w:pPr>
        <w:spacing w:before="114" w:line="254" w:lineRule="auto"/>
        <w:ind w:left="961" w:right="2007"/>
        <w:rPr>
          <w:rFonts w:ascii="Times New Roman" w:hAnsi="Times New Roman"/>
          <w:sz w:val="19"/>
        </w:rPr>
      </w:pPr>
      <w:r>
        <w:rPr>
          <w:rFonts w:ascii="Times New Roman" w:hAnsi="Times New Roman"/>
          <w:sz w:val="19"/>
        </w:rPr>
        <w:t>37 IPCC 2009, AR4 SYR, blz. 6, Bijlage B. IO van verzoekers, vrije vertaling niet betwist. 38 Besluit l/CP.15, blz. 7, Eisers' Bewijsstuk H.7.</w:t>
      </w:r>
    </w:p>
    <w:p w14:paraId="5B1132C7" w14:textId="77777777" w:rsidR="0015376D" w:rsidRDefault="00532679">
      <w:pPr>
        <w:spacing w:line="217" w:lineRule="exact"/>
        <w:ind w:left="963"/>
        <w:rPr>
          <w:rFonts w:ascii="Times New Roman" w:hAnsi="Times New Roman"/>
          <w:sz w:val="19"/>
        </w:rPr>
      </w:pPr>
      <w:r>
        <w:rPr>
          <w:w w:val="105"/>
          <w:sz w:val="19"/>
          <w:vertAlign w:val="superscript"/>
        </w:rPr>
        <w:t xml:space="preserve">39 </w:t>
      </w:r>
      <w:r>
        <w:rPr>
          <w:rFonts w:ascii="Times New Roman" w:hAnsi="Times New Roman"/>
          <w:w w:val="105"/>
          <w:sz w:val="19"/>
        </w:rPr>
        <w:t>Besluit l/CP.16, blz.2-3, Eisers' Bewijsstuk H.9.</w:t>
      </w:r>
    </w:p>
    <w:p w14:paraId="5B1132C8" w14:textId="77777777" w:rsidR="0015376D" w:rsidRDefault="00532679">
      <w:pPr>
        <w:spacing w:before="9"/>
        <w:ind w:left="959"/>
        <w:rPr>
          <w:rFonts w:ascii="Times New Roman" w:hAnsi="Times New Roman"/>
          <w:sz w:val="19"/>
        </w:rPr>
      </w:pPr>
      <w:r>
        <w:rPr>
          <w:rFonts w:ascii="Times New Roman" w:hAnsi="Times New Roman"/>
          <w:w w:val="105"/>
          <w:position w:val="6"/>
          <w:sz w:val="13"/>
        </w:rPr>
        <w:t xml:space="preserve">40 </w:t>
      </w:r>
      <w:r>
        <w:rPr>
          <w:rFonts w:ascii="Times New Roman" w:hAnsi="Times New Roman"/>
          <w:w w:val="105"/>
          <w:sz w:val="19"/>
        </w:rPr>
        <w:t>Besluit l/CP.17, blz. 2, Eisers' Bewijsstuk H.12.</w:t>
      </w:r>
    </w:p>
    <w:p w14:paraId="5B1132C9" w14:textId="77777777" w:rsidR="0015376D" w:rsidRDefault="0015376D">
      <w:pPr>
        <w:rPr>
          <w:rFonts w:ascii="Times New Roman" w:hAnsi="Times New Roman"/>
          <w:sz w:val="19"/>
        </w:rPr>
        <w:sectPr w:rsidR="0015376D">
          <w:headerReference w:type="even" r:id="rId56"/>
          <w:headerReference w:type="default" r:id="rId57"/>
          <w:headerReference w:type="first" r:id="rId58"/>
          <w:pgSz w:w="11910" w:h="16850"/>
          <w:pgMar w:top="920" w:right="640" w:bottom="280" w:left="980" w:header="730" w:footer="0" w:gutter="0"/>
          <w:cols w:space="720"/>
        </w:sectPr>
      </w:pPr>
    </w:p>
    <w:p w14:paraId="5B1132CA" w14:textId="77777777" w:rsidR="0015376D" w:rsidRDefault="0015376D">
      <w:pPr>
        <w:pStyle w:val="BodyText"/>
        <w:spacing w:before="5"/>
        <w:rPr>
          <w:rFonts w:ascii="Times New Roman"/>
          <w:sz w:val="8"/>
        </w:rPr>
      </w:pPr>
    </w:p>
    <w:p w14:paraId="5B1132CB" w14:textId="77777777" w:rsidR="0015376D" w:rsidRDefault="00532679">
      <w:pPr>
        <w:pStyle w:val="BodyText"/>
        <w:spacing w:line="144" w:lineRule="exact"/>
        <w:ind w:left="4101"/>
        <w:rPr>
          <w:rFonts w:ascii="Times New Roman"/>
          <w:sz w:val="14"/>
        </w:rPr>
      </w:pPr>
      <w:r>
        <w:rPr>
          <w:rFonts w:ascii="Times New Roman"/>
          <w:noProof/>
          <w:position w:val="-2"/>
          <w:sz w:val="14"/>
        </w:rPr>
        <w:drawing>
          <wp:inline distT="0" distB="0" distL="0" distR="0" wp14:anchorId="5B113B64" wp14:editId="5B113B65">
            <wp:extent cx="3824894" cy="9144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59" cstate="print"/>
                    <a:stretch>
                      <a:fillRect/>
                    </a:stretch>
                  </pic:blipFill>
                  <pic:spPr>
                    <a:xfrm>
                      <a:off x="0" y="0"/>
                      <a:ext cx="3824894" cy="91440"/>
                    </a:xfrm>
                    <a:prstGeom prst="rect">
                      <a:avLst/>
                    </a:prstGeom>
                  </pic:spPr>
                </pic:pic>
              </a:graphicData>
            </a:graphic>
          </wp:inline>
        </w:drawing>
      </w:r>
    </w:p>
    <w:p w14:paraId="5B1132CC" w14:textId="77777777" w:rsidR="0015376D" w:rsidRDefault="0015376D">
      <w:pPr>
        <w:pStyle w:val="BodyText"/>
        <w:rPr>
          <w:rFonts w:ascii="Times New Roman"/>
        </w:rPr>
      </w:pPr>
    </w:p>
    <w:p w14:paraId="5B1132CD" w14:textId="77777777" w:rsidR="0015376D" w:rsidRDefault="0015376D">
      <w:pPr>
        <w:pStyle w:val="BodyText"/>
        <w:rPr>
          <w:rFonts w:ascii="Times New Roman"/>
        </w:rPr>
      </w:pPr>
    </w:p>
    <w:p w14:paraId="5B1132CE" w14:textId="77777777" w:rsidR="0015376D" w:rsidRDefault="0015376D">
      <w:pPr>
        <w:pStyle w:val="BodyText"/>
        <w:spacing w:before="7"/>
        <w:rPr>
          <w:rFonts w:ascii="Times New Roman"/>
          <w:sz w:val="16"/>
        </w:rPr>
      </w:pPr>
    </w:p>
    <w:p w14:paraId="5B1132CF" w14:textId="77777777" w:rsidR="0015376D" w:rsidRDefault="00532679">
      <w:pPr>
        <w:spacing w:before="92" w:line="271" w:lineRule="auto"/>
        <w:ind w:left="975" w:right="170" w:firstLine="6"/>
        <w:jc w:val="both"/>
        <w:rPr>
          <w:rFonts w:ascii="Times New Roman" w:hAnsi="Times New Roman"/>
          <w:sz w:val="21"/>
        </w:rPr>
      </w:pPr>
      <w:r>
        <w:rPr>
          <w:w w:val="105"/>
          <w:sz w:val="20"/>
        </w:rPr>
        <w:t xml:space="preserve">Eveneens in </w:t>
      </w:r>
      <w:r>
        <w:rPr>
          <w:rFonts w:ascii="Times New Roman" w:hAnsi="Times New Roman"/>
          <w:w w:val="105"/>
          <w:sz w:val="21"/>
        </w:rPr>
        <w:t xml:space="preserve">2011 </w:t>
      </w:r>
      <w:r>
        <w:rPr>
          <w:w w:val="105"/>
          <w:sz w:val="20"/>
        </w:rPr>
        <w:t xml:space="preserve">heeft de Europese Commissie twee discussienota's opgesteld waarin getracht wordt een perspectief te ontwikkelen voor het klimaatbeleid tot </w:t>
      </w:r>
      <w:r>
        <w:rPr>
          <w:rFonts w:ascii="Times New Roman" w:hAnsi="Times New Roman"/>
          <w:w w:val="105"/>
          <w:sz w:val="21"/>
        </w:rPr>
        <w:t xml:space="preserve">2050. </w:t>
      </w:r>
      <w:r>
        <w:rPr>
          <w:w w:val="105"/>
          <w:sz w:val="20"/>
        </w:rPr>
        <w:t xml:space="preserve">Het eerste was getiteld </w:t>
      </w:r>
      <w:r>
        <w:rPr>
          <w:rFonts w:ascii="Times New Roman" w:hAnsi="Times New Roman"/>
          <w:w w:val="105"/>
          <w:sz w:val="20"/>
        </w:rPr>
        <w:t>"</w:t>
      </w:r>
      <w:r>
        <w:rPr>
          <w:rFonts w:ascii="Times New Roman" w:hAnsi="Times New Roman"/>
          <w:i/>
          <w:w w:val="105"/>
          <w:sz w:val="21"/>
        </w:rPr>
        <w:t xml:space="preserve">Routekaart naar een concurrerende koolstofarme economie in </w:t>
      </w:r>
      <w:r>
        <w:rPr>
          <w:rFonts w:ascii="Times New Roman" w:hAnsi="Times New Roman"/>
          <w:i/>
          <w:spacing w:val="-1"/>
          <w:w w:val="105"/>
          <w:sz w:val="21"/>
        </w:rPr>
        <w:t>2050</w:t>
      </w:r>
      <w:r>
        <w:rPr>
          <w:i/>
          <w:spacing w:val="-1"/>
          <w:w w:val="105"/>
          <w:sz w:val="20"/>
        </w:rPr>
        <w:t>"</w:t>
      </w:r>
      <w:r>
        <w:rPr>
          <w:rFonts w:ascii="Times New Roman" w:hAnsi="Times New Roman"/>
          <w:i/>
          <w:spacing w:val="-1"/>
          <w:w w:val="105"/>
          <w:sz w:val="20"/>
          <w:vertAlign w:val="superscript"/>
        </w:rPr>
        <w:t xml:space="preserve">41 </w:t>
      </w:r>
      <w:r>
        <w:rPr>
          <w:rFonts w:ascii="Times New Roman" w:hAnsi="Times New Roman"/>
          <w:i/>
          <w:spacing w:val="-1"/>
          <w:w w:val="105"/>
          <w:sz w:val="14"/>
        </w:rPr>
        <w:t xml:space="preserve">, </w:t>
      </w:r>
      <w:r>
        <w:rPr>
          <w:spacing w:val="-1"/>
          <w:w w:val="105"/>
          <w:sz w:val="20"/>
        </w:rPr>
        <w:t xml:space="preserve">het andere was getiteld </w:t>
      </w:r>
      <w:r>
        <w:rPr>
          <w:rFonts w:ascii="Times New Roman" w:hAnsi="Times New Roman"/>
          <w:spacing w:val="-1"/>
          <w:w w:val="105"/>
          <w:sz w:val="20"/>
        </w:rPr>
        <w:t>"</w:t>
      </w:r>
      <w:r>
        <w:rPr>
          <w:rFonts w:ascii="Times New Roman" w:hAnsi="Times New Roman"/>
          <w:i/>
          <w:spacing w:val="-1"/>
          <w:w w:val="105"/>
          <w:sz w:val="21"/>
        </w:rPr>
        <w:t xml:space="preserve">Stappenplan Energie </w:t>
      </w:r>
      <w:r>
        <w:rPr>
          <w:rFonts w:ascii="Times New Roman" w:hAnsi="Times New Roman"/>
          <w:i/>
          <w:w w:val="105"/>
          <w:sz w:val="21"/>
        </w:rPr>
        <w:t>2050</w:t>
      </w:r>
      <w:r>
        <w:rPr>
          <w:i/>
          <w:w w:val="105"/>
          <w:sz w:val="20"/>
        </w:rPr>
        <w:t>"</w:t>
      </w:r>
      <w:r>
        <w:rPr>
          <w:rFonts w:ascii="Times New Roman" w:hAnsi="Times New Roman"/>
          <w:i/>
          <w:w w:val="105"/>
          <w:sz w:val="20"/>
          <w:vertAlign w:val="superscript"/>
        </w:rPr>
        <w:t xml:space="preserve">42 . </w:t>
      </w:r>
      <w:r>
        <w:rPr>
          <w:w w:val="105"/>
          <w:sz w:val="20"/>
        </w:rPr>
        <w:t xml:space="preserve">In het eerste document werden de mijlpalen voor de vermindering van de emissies van de EU zelf </w:t>
      </w:r>
      <w:r>
        <w:rPr>
          <w:spacing w:val="-1"/>
          <w:w w:val="105"/>
          <w:sz w:val="20"/>
        </w:rPr>
        <w:t xml:space="preserve">("binnenlandse emissies") vastgesteld: in </w:t>
      </w:r>
      <w:r>
        <w:rPr>
          <w:rFonts w:ascii="Times New Roman" w:hAnsi="Times New Roman"/>
          <w:spacing w:val="-1"/>
          <w:w w:val="105"/>
          <w:sz w:val="21"/>
        </w:rPr>
        <w:t xml:space="preserve">2050 zou </w:t>
      </w:r>
      <w:r>
        <w:rPr>
          <w:w w:val="105"/>
          <w:sz w:val="20"/>
        </w:rPr>
        <w:t xml:space="preserve">een vermindering </w:t>
      </w:r>
      <w:r>
        <w:rPr>
          <w:rFonts w:ascii="Times New Roman" w:hAnsi="Times New Roman"/>
          <w:w w:val="105"/>
          <w:sz w:val="21"/>
        </w:rPr>
        <w:t xml:space="preserve">met 80% </w:t>
      </w:r>
      <w:r>
        <w:rPr>
          <w:rFonts w:ascii="Times New Roman" w:hAnsi="Times New Roman"/>
          <w:w w:val="105"/>
          <w:sz w:val="23"/>
        </w:rPr>
        <w:t xml:space="preserve">ten opzichte van </w:t>
      </w:r>
      <w:r>
        <w:rPr>
          <w:rFonts w:ascii="Times New Roman" w:hAnsi="Times New Roman"/>
          <w:w w:val="105"/>
          <w:sz w:val="21"/>
        </w:rPr>
        <w:t xml:space="preserve">1990 </w:t>
      </w:r>
      <w:r>
        <w:rPr>
          <w:w w:val="105"/>
          <w:sz w:val="20"/>
        </w:rPr>
        <w:t xml:space="preserve">worden bereikt door een vermindering met </w:t>
      </w:r>
      <w:r>
        <w:rPr>
          <w:rFonts w:ascii="Times New Roman" w:hAnsi="Times New Roman"/>
          <w:w w:val="105"/>
          <w:sz w:val="21"/>
        </w:rPr>
        <w:t xml:space="preserve">40% </w:t>
      </w:r>
      <w:r>
        <w:rPr>
          <w:w w:val="105"/>
          <w:sz w:val="20"/>
        </w:rPr>
        <w:t xml:space="preserve">in </w:t>
      </w:r>
      <w:r>
        <w:rPr>
          <w:rFonts w:ascii="Times New Roman" w:hAnsi="Times New Roman"/>
          <w:w w:val="105"/>
          <w:sz w:val="21"/>
        </w:rPr>
        <w:t xml:space="preserve">2030 </w:t>
      </w:r>
      <w:r>
        <w:rPr>
          <w:w w:val="105"/>
          <w:sz w:val="20"/>
        </w:rPr>
        <w:t xml:space="preserve">en </w:t>
      </w:r>
      <w:r>
        <w:rPr>
          <w:rFonts w:ascii="Times New Roman" w:hAnsi="Times New Roman"/>
          <w:w w:val="105"/>
          <w:sz w:val="21"/>
        </w:rPr>
        <w:t xml:space="preserve">met 60% </w:t>
      </w:r>
      <w:r>
        <w:rPr>
          <w:w w:val="105"/>
          <w:sz w:val="20"/>
        </w:rPr>
        <w:t xml:space="preserve">in </w:t>
      </w:r>
      <w:r>
        <w:rPr>
          <w:rFonts w:ascii="Times New Roman" w:hAnsi="Times New Roman"/>
          <w:w w:val="105"/>
          <w:sz w:val="21"/>
        </w:rPr>
        <w:t>2040.</w:t>
      </w:r>
    </w:p>
    <w:p w14:paraId="5B1132D0" w14:textId="77777777" w:rsidR="0015376D" w:rsidRDefault="0015376D">
      <w:pPr>
        <w:pStyle w:val="BodyText"/>
        <w:spacing w:before="7"/>
        <w:rPr>
          <w:rFonts w:ascii="Times New Roman"/>
          <w:sz w:val="25"/>
        </w:rPr>
      </w:pPr>
    </w:p>
    <w:p w14:paraId="5B1132D1" w14:textId="77777777" w:rsidR="0015376D" w:rsidRDefault="00532679">
      <w:pPr>
        <w:pStyle w:val="BodyText"/>
        <w:spacing w:line="276" w:lineRule="auto"/>
        <w:ind w:left="970" w:right="174" w:firstLine="4"/>
        <w:jc w:val="both"/>
        <w:rPr>
          <w:rFonts w:ascii="Times New Roman" w:hAnsi="Times New Roman"/>
          <w:i/>
          <w:sz w:val="14"/>
        </w:rPr>
      </w:pPr>
      <w:r>
        <w:rPr>
          <w:w w:val="105"/>
        </w:rPr>
        <w:t xml:space="preserve">In juni </w:t>
      </w:r>
      <w:r>
        <w:rPr>
          <w:rFonts w:ascii="Times New Roman" w:hAnsi="Times New Roman"/>
          <w:w w:val="105"/>
          <w:sz w:val="21"/>
        </w:rPr>
        <w:t xml:space="preserve">2011 heeft </w:t>
      </w:r>
      <w:r>
        <w:rPr>
          <w:w w:val="105"/>
        </w:rPr>
        <w:t xml:space="preserve">de Europese Commissie in haar verslag </w:t>
      </w:r>
      <w:r>
        <w:rPr>
          <w:rFonts w:ascii="Times New Roman" w:hAnsi="Times New Roman"/>
          <w:w w:val="105"/>
          <w:sz w:val="21"/>
        </w:rPr>
        <w:t xml:space="preserve">2011 </w:t>
      </w:r>
      <w:r>
        <w:rPr>
          <w:w w:val="105"/>
        </w:rPr>
        <w:t xml:space="preserve">voor België aangegeven dat, </w:t>
      </w:r>
      <w:r>
        <w:t xml:space="preserve">ondanks de invloed van de economische crisis, de recente trend in broeikasgasemissies </w:t>
      </w:r>
      <w:r>
        <w:rPr>
          <w:spacing w:val="-1"/>
          <w:w w:val="105"/>
        </w:rPr>
        <w:t xml:space="preserve">niet in de richting van de nationale Europa </w:t>
      </w:r>
      <w:r>
        <w:rPr>
          <w:rFonts w:ascii="Times New Roman" w:hAnsi="Times New Roman"/>
          <w:spacing w:val="-1"/>
          <w:w w:val="105"/>
          <w:sz w:val="21"/>
        </w:rPr>
        <w:t xml:space="preserve">2020-doelstelling </w:t>
      </w:r>
      <w:r>
        <w:rPr>
          <w:rFonts w:ascii="Times New Roman" w:hAnsi="Times New Roman"/>
          <w:w w:val="105"/>
          <w:sz w:val="21"/>
        </w:rPr>
        <w:t>{15%</w:t>
      </w:r>
      <w:r>
        <w:rPr>
          <w:spacing w:val="-1"/>
          <w:w w:val="105"/>
        </w:rPr>
        <w:t xml:space="preserve"> reductie </w:t>
      </w:r>
      <w:r>
        <w:rPr>
          <w:w w:val="105"/>
        </w:rPr>
        <w:t xml:space="preserve">ten opzichte van het niveau van </w:t>
      </w:r>
      <w:r>
        <w:rPr>
          <w:rFonts w:ascii="Times New Roman" w:hAnsi="Times New Roman"/>
          <w:w w:val="105"/>
          <w:sz w:val="21"/>
        </w:rPr>
        <w:t xml:space="preserve">2005) </w:t>
      </w:r>
      <w:r>
        <w:rPr>
          <w:spacing w:val="-1"/>
          <w:w w:val="105"/>
        </w:rPr>
        <w:t xml:space="preserve">ging </w:t>
      </w:r>
      <w:r>
        <w:rPr>
          <w:w w:val="105"/>
        </w:rPr>
        <w:t xml:space="preserve">en dat het nationale reductieplan geen kwantitatieve beoordeling bevatte van </w:t>
      </w:r>
      <w:r>
        <w:t xml:space="preserve">bestaande of voorgestelde emissiereductiemaatregelen om de </w:t>
      </w:r>
      <w:r>
        <w:rPr>
          <w:rFonts w:ascii="Times New Roman" w:hAnsi="Times New Roman"/>
          <w:i/>
          <w:sz w:val="21"/>
        </w:rPr>
        <w:t>2020-doelstellingen te halen43 .</w:t>
      </w:r>
    </w:p>
    <w:p w14:paraId="5B1132D2" w14:textId="77777777" w:rsidR="0015376D" w:rsidRDefault="0015376D">
      <w:pPr>
        <w:pStyle w:val="BodyText"/>
        <w:spacing w:before="8"/>
        <w:rPr>
          <w:rFonts w:ascii="Times New Roman"/>
          <w:i/>
          <w:sz w:val="23"/>
        </w:rPr>
      </w:pPr>
    </w:p>
    <w:p w14:paraId="5B1132D3" w14:textId="77777777" w:rsidR="0015376D" w:rsidRDefault="00532679">
      <w:pPr>
        <w:pStyle w:val="BodyText"/>
        <w:spacing w:before="1" w:line="295" w:lineRule="auto"/>
        <w:ind w:left="975" w:hanging="2"/>
      </w:pPr>
      <w:r>
        <w:t xml:space="preserve">In december </w:t>
      </w:r>
      <w:r>
        <w:rPr>
          <w:rFonts w:ascii="Times New Roman" w:hAnsi="Times New Roman"/>
          <w:sz w:val="21"/>
        </w:rPr>
        <w:t xml:space="preserve">2011 werd </w:t>
      </w:r>
      <w:r>
        <w:t xml:space="preserve">het institutioneel akkoord over de </w:t>
      </w:r>
      <w:r>
        <w:rPr>
          <w:rFonts w:ascii="Times New Roman" w:hAnsi="Times New Roman"/>
          <w:sz w:val="21"/>
        </w:rPr>
        <w:t xml:space="preserve">6e </w:t>
      </w:r>
      <w:r>
        <w:t>staatshervorming bereikt, waarin drie verbintenissen werden aangegaan met betrekking tot het klimaatbeleid in België:</w:t>
      </w:r>
    </w:p>
    <w:p w14:paraId="5B1132D4" w14:textId="77777777" w:rsidR="0015376D" w:rsidRDefault="00532679">
      <w:pPr>
        <w:pStyle w:val="BodyText"/>
        <w:spacing w:line="228" w:lineRule="exact"/>
        <w:ind w:left="1699"/>
      </w:pPr>
      <w:r>
        <w:t>het optimaliseren van de CNC's r61e;</w:t>
      </w:r>
    </w:p>
    <w:p w14:paraId="5B1132D5" w14:textId="77777777" w:rsidR="0015376D" w:rsidRDefault="00532679">
      <w:pPr>
        <w:pStyle w:val="BodyText"/>
        <w:spacing w:before="51"/>
        <w:ind w:left="1699"/>
      </w:pPr>
      <w:r>
        <w:rPr>
          <w:w w:val="105"/>
        </w:rPr>
        <w:t>de instelling van een verantwoordingsmechanisme voor het klimaat;</w:t>
      </w:r>
    </w:p>
    <w:p w14:paraId="5B1132D6" w14:textId="77777777" w:rsidR="0015376D" w:rsidRDefault="00532679">
      <w:pPr>
        <w:pStyle w:val="BodyText"/>
        <w:spacing w:before="51" w:line="292" w:lineRule="auto"/>
        <w:ind w:left="1699"/>
      </w:pPr>
      <w:r>
        <w:rPr>
          <w:w w:val="105"/>
        </w:rPr>
        <w:t xml:space="preserve">de invoering van een recht op indeplaatsstelling voor de federale staat in geval van niet-nakoming door </w:t>
      </w:r>
      <w:r>
        <w:t>een regio of een Gemeenschap van de internationale verplichtingen die voortvloeien uit het UNCAC.</w:t>
      </w:r>
    </w:p>
    <w:p w14:paraId="5B1132D7" w14:textId="77777777" w:rsidR="0015376D" w:rsidRDefault="0015376D">
      <w:pPr>
        <w:pStyle w:val="BodyText"/>
        <w:spacing w:before="5"/>
        <w:rPr>
          <w:sz w:val="24"/>
        </w:rPr>
      </w:pPr>
    </w:p>
    <w:p w14:paraId="5B1132D8" w14:textId="77777777" w:rsidR="0015376D" w:rsidRDefault="00532679">
      <w:pPr>
        <w:pStyle w:val="BodyText"/>
        <w:ind w:left="973"/>
        <w:rPr>
          <w:sz w:val="14"/>
        </w:rPr>
      </w:pPr>
      <w:r>
        <w:t xml:space="preserve">Deze toezeggingen zullen in januari </w:t>
      </w:r>
      <w:r>
        <w:rPr>
          <w:rFonts w:ascii="Times New Roman" w:hAnsi="Times New Roman"/>
          <w:sz w:val="21"/>
        </w:rPr>
        <w:t xml:space="preserve">2014 </w:t>
      </w:r>
      <w:r>
        <w:t xml:space="preserve">worden </w:t>
      </w:r>
      <w:r>
        <w:rPr>
          <w:rFonts w:ascii="Times New Roman" w:hAnsi="Times New Roman"/>
          <w:sz w:val="21"/>
        </w:rPr>
        <w:t>geformaliseerd44-.</w:t>
      </w:r>
    </w:p>
    <w:p w14:paraId="5B1132D9" w14:textId="77777777" w:rsidR="0015376D" w:rsidRDefault="0015376D">
      <w:pPr>
        <w:pStyle w:val="BodyText"/>
        <w:spacing w:before="5"/>
        <w:rPr>
          <w:sz w:val="29"/>
        </w:rPr>
      </w:pPr>
    </w:p>
    <w:p w14:paraId="5B1132DA" w14:textId="77777777" w:rsidR="0015376D" w:rsidRDefault="00532679">
      <w:pPr>
        <w:ind w:left="957"/>
        <w:rPr>
          <w:b/>
          <w:i/>
          <w:sz w:val="19"/>
        </w:rPr>
      </w:pPr>
      <w:r>
        <w:rPr>
          <w:b/>
          <w:i/>
          <w:w w:val="110"/>
          <w:sz w:val="19"/>
        </w:rPr>
        <w:t>2012</w:t>
      </w:r>
    </w:p>
    <w:p w14:paraId="5B1132DB" w14:textId="77777777" w:rsidR="0015376D" w:rsidRDefault="0015376D">
      <w:pPr>
        <w:pStyle w:val="BodyText"/>
        <w:spacing w:before="9"/>
        <w:rPr>
          <w:b/>
          <w:i/>
          <w:sz w:val="26"/>
        </w:rPr>
      </w:pPr>
    </w:p>
    <w:p w14:paraId="5B1132DC" w14:textId="77777777" w:rsidR="0015376D" w:rsidRDefault="00532679">
      <w:pPr>
        <w:pStyle w:val="BodyText"/>
        <w:spacing w:line="285" w:lineRule="auto"/>
        <w:ind w:left="968" w:right="54" w:hanging="2"/>
      </w:pPr>
      <w:r>
        <w:t xml:space="preserve">In een aanbeveling </w:t>
      </w:r>
      <w:r>
        <w:rPr>
          <w:rFonts w:ascii="Times New Roman" w:hAnsi="Times New Roman"/>
          <w:sz w:val="23"/>
        </w:rPr>
        <w:t xml:space="preserve">aan </w:t>
      </w:r>
      <w:r>
        <w:t xml:space="preserve">België van </w:t>
      </w:r>
      <w:r>
        <w:rPr>
          <w:rFonts w:ascii="Times New Roman" w:hAnsi="Times New Roman"/>
          <w:sz w:val="21"/>
        </w:rPr>
        <w:t xml:space="preserve">30 </w:t>
      </w:r>
      <w:r>
        <w:t xml:space="preserve">mei </w:t>
      </w:r>
      <w:r>
        <w:rPr>
          <w:rFonts w:ascii="Times New Roman" w:hAnsi="Times New Roman"/>
          <w:sz w:val="21"/>
        </w:rPr>
        <w:t xml:space="preserve">2012 heeft </w:t>
      </w:r>
      <w:r>
        <w:t xml:space="preserve">de Raad van de Europese Unie </w:t>
      </w:r>
      <w:r>
        <w:rPr>
          <w:w w:val="105"/>
        </w:rPr>
        <w:t xml:space="preserve">het volgende </w:t>
      </w:r>
      <w:r>
        <w:t>opgemerkt:</w:t>
      </w:r>
    </w:p>
    <w:p w14:paraId="5B1132DD" w14:textId="77777777" w:rsidR="0015376D" w:rsidRDefault="00532679">
      <w:pPr>
        <w:spacing w:line="227" w:lineRule="exact"/>
        <w:ind w:left="1403"/>
        <w:jc w:val="both"/>
        <w:rPr>
          <w:rFonts w:ascii="Times New Roman" w:hAnsi="Times New Roman"/>
          <w:i/>
          <w:sz w:val="21"/>
        </w:rPr>
      </w:pPr>
      <w:r>
        <w:rPr>
          <w:rFonts w:ascii="Times New Roman" w:hAnsi="Times New Roman"/>
          <w:i/>
          <w:w w:val="105"/>
          <w:sz w:val="21"/>
        </w:rPr>
        <w:t>"Hoewel de emissies tot 2010 met 1% zijn gedaald (</w:t>
      </w:r>
      <w:r>
        <w:rPr>
          <w:i/>
          <w:w w:val="105"/>
          <w:sz w:val="20"/>
        </w:rPr>
        <w:t xml:space="preserve">ten opzichte van </w:t>
      </w:r>
      <w:r>
        <w:rPr>
          <w:rFonts w:ascii="Times New Roman" w:hAnsi="Times New Roman"/>
          <w:i/>
          <w:w w:val="105"/>
          <w:sz w:val="21"/>
        </w:rPr>
        <w:t>2005), wordt verwacht dat ze de komende jaren weer zullen stijgen.</w:t>
      </w:r>
    </w:p>
    <w:p w14:paraId="5B1132DE" w14:textId="77777777" w:rsidR="0015376D" w:rsidRDefault="00532679">
      <w:pPr>
        <w:spacing w:before="25" w:line="271" w:lineRule="auto"/>
        <w:ind w:left="1404" w:right="182" w:hanging="8"/>
        <w:jc w:val="both"/>
        <w:rPr>
          <w:rFonts w:ascii="Times New Roman" w:hAnsi="Times New Roman"/>
          <w:i/>
          <w:sz w:val="21"/>
        </w:rPr>
      </w:pPr>
      <w:r>
        <w:rPr>
          <w:rFonts w:ascii="Times New Roman" w:hAnsi="Times New Roman"/>
          <w:i/>
          <w:sz w:val="21"/>
        </w:rPr>
        <w:t>tegen 2020 met 0,</w:t>
      </w:r>
      <w:r>
        <w:rPr>
          <w:sz w:val="20"/>
        </w:rPr>
        <w:t xml:space="preserve">3% </w:t>
      </w:r>
      <w:r>
        <w:rPr>
          <w:rFonts w:ascii="Times New Roman" w:hAnsi="Times New Roman"/>
          <w:i/>
          <w:sz w:val="21"/>
        </w:rPr>
        <w:t xml:space="preserve">stijgen (opnieuw ten </w:t>
      </w:r>
      <w:r>
        <w:rPr>
          <w:i/>
          <w:sz w:val="20"/>
        </w:rPr>
        <w:t xml:space="preserve">opzichte van </w:t>
      </w:r>
      <w:r>
        <w:rPr>
          <w:rFonts w:ascii="Times New Roman" w:hAnsi="Times New Roman"/>
          <w:i/>
          <w:sz w:val="21"/>
        </w:rPr>
        <w:t xml:space="preserve">2005) volgens de laatste EU-prognoses, wat neerkomt op een negatieve afwijking </w:t>
      </w:r>
      <w:r>
        <w:rPr>
          <w:i/>
          <w:sz w:val="20"/>
        </w:rPr>
        <w:t xml:space="preserve">van het </w:t>
      </w:r>
      <w:r>
        <w:rPr>
          <w:rFonts w:ascii="Times New Roman" w:hAnsi="Times New Roman"/>
          <w:i/>
          <w:sz w:val="21"/>
        </w:rPr>
        <w:t>streefcijfer met 15,3 procentpunten.</w:t>
      </w:r>
    </w:p>
    <w:p w14:paraId="5B1132DF" w14:textId="77777777" w:rsidR="0015376D" w:rsidRDefault="00532679">
      <w:pPr>
        <w:spacing w:line="268" w:lineRule="auto"/>
        <w:ind w:left="1397" w:right="185" w:hanging="11"/>
        <w:jc w:val="both"/>
        <w:rPr>
          <w:rFonts w:ascii="Times New Roman" w:hAnsi="Times New Roman"/>
          <w:i/>
          <w:sz w:val="21"/>
        </w:rPr>
      </w:pPr>
      <w:r>
        <w:rPr>
          <w:rFonts w:ascii="Times New Roman" w:hAnsi="Times New Roman"/>
          <w:i/>
          <w:sz w:val="21"/>
        </w:rPr>
        <w:t xml:space="preserve">(...) België ligt weliswaar op schema wat betreft </w:t>
      </w:r>
      <w:r>
        <w:rPr>
          <w:i/>
          <w:sz w:val="20"/>
        </w:rPr>
        <w:t xml:space="preserve">de </w:t>
      </w:r>
      <w:r>
        <w:rPr>
          <w:rFonts w:ascii="Times New Roman" w:hAnsi="Times New Roman"/>
          <w:i/>
          <w:sz w:val="21"/>
        </w:rPr>
        <w:t xml:space="preserve">doelstelling </w:t>
      </w:r>
      <w:r>
        <w:rPr>
          <w:i/>
          <w:sz w:val="20"/>
        </w:rPr>
        <w:t xml:space="preserve">om </w:t>
      </w:r>
      <w:r>
        <w:rPr>
          <w:rFonts w:ascii="Times New Roman" w:hAnsi="Times New Roman"/>
          <w:i/>
          <w:sz w:val="21"/>
        </w:rPr>
        <w:t xml:space="preserve">het aandeel van hernieuwbare energie in zijn economie te vergroten, maar de vooruitzichten voor het behalen van </w:t>
      </w:r>
      <w:r>
        <w:rPr>
          <w:i/>
          <w:sz w:val="20"/>
        </w:rPr>
        <w:t xml:space="preserve">de </w:t>
      </w:r>
      <w:r>
        <w:rPr>
          <w:rFonts w:ascii="Times New Roman" w:hAnsi="Times New Roman"/>
          <w:i/>
          <w:sz w:val="21"/>
        </w:rPr>
        <w:t>broeikasgasreductiedoelstelling van 15% in sectoren die niet onder het ETS vallen, zijn</w:t>
      </w:r>
    </w:p>
    <w:p w14:paraId="5B1132E0" w14:textId="77777777" w:rsidR="0015376D" w:rsidRDefault="0015376D">
      <w:pPr>
        <w:pStyle w:val="BodyText"/>
        <w:rPr>
          <w:rFonts w:ascii="Times New Roman"/>
          <w:i/>
        </w:rPr>
      </w:pPr>
    </w:p>
    <w:p w14:paraId="5B1132E1" w14:textId="77777777" w:rsidR="0015376D" w:rsidRDefault="0015376D">
      <w:pPr>
        <w:pStyle w:val="BodyText"/>
        <w:rPr>
          <w:rFonts w:ascii="Times New Roman"/>
          <w:i/>
        </w:rPr>
      </w:pPr>
    </w:p>
    <w:p w14:paraId="5B1132E2" w14:textId="77777777" w:rsidR="0015376D" w:rsidRDefault="0015376D">
      <w:pPr>
        <w:pStyle w:val="BodyText"/>
        <w:rPr>
          <w:rFonts w:ascii="Times New Roman"/>
          <w:i/>
        </w:rPr>
      </w:pPr>
    </w:p>
    <w:p w14:paraId="5B1132E3" w14:textId="09B01FEA" w:rsidR="0015376D" w:rsidRDefault="00532679">
      <w:pPr>
        <w:pStyle w:val="BodyText"/>
        <w:rPr>
          <w:rFonts w:ascii="Times New Roman"/>
          <w:i/>
          <w:sz w:val="24"/>
        </w:rPr>
      </w:pPr>
      <w:r>
        <w:rPr>
          <w:noProof/>
        </w:rPr>
        <mc:AlternateContent>
          <mc:Choice Requires="wps">
            <w:drawing>
              <wp:anchor distT="0" distB="0" distL="0" distR="0" simplePos="0" relativeHeight="487603712" behindDoc="1" locked="0" layoutInCell="1" allowOverlap="1" wp14:anchorId="5B113B66" wp14:editId="6BB13E4E">
                <wp:simplePos x="0" y="0"/>
                <wp:positionH relativeFrom="page">
                  <wp:posOffset>1228090</wp:posOffset>
                </wp:positionH>
                <wp:positionV relativeFrom="paragraph">
                  <wp:posOffset>190500</wp:posOffset>
                </wp:positionV>
                <wp:extent cx="1851660" cy="1270"/>
                <wp:effectExtent l="0" t="0" r="0" b="0"/>
                <wp:wrapTopAndBottom/>
                <wp:docPr id="30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43" style="position:absolute;margin-left:96.7pt;margin-top:15pt;width:145.8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" w14:anchorId="0DC7EDE3">
                <v:path arrowok="t" o:connecttype="custom" o:connectlocs="0,0;1851660,0" o:connectangles="0,0"/>
                <w10:wrap type="topAndBottom" anchorx="page"/>
              </v:shape>
            </w:pict>
          </mc:Fallback>
        </mc:AlternateContent>
      </w:r>
    </w:p>
    <w:p w14:paraId="5B1132E4" w14:textId="77777777" w:rsidR="0015376D" w:rsidRDefault="00532679">
      <w:pPr>
        <w:spacing w:before="98" w:line="244" w:lineRule="auto"/>
        <w:ind w:left="960" w:right="199" w:firstLine="5"/>
        <w:jc w:val="both"/>
        <w:rPr>
          <w:rFonts w:ascii="Times New Roman" w:hAnsi="Times New Roman"/>
          <w:sz w:val="19"/>
        </w:rPr>
      </w:pPr>
      <w:r>
        <w:rPr>
          <w:rFonts w:ascii="Times New Roman" w:hAnsi="Times New Roman"/>
          <w:w w:val="90"/>
          <w:position w:val="6"/>
          <w:sz w:val="13"/>
        </w:rPr>
        <w:t xml:space="preserve">41 </w:t>
      </w:r>
      <w:r>
        <w:rPr>
          <w:rFonts w:ascii="Times New Roman" w:hAnsi="Times New Roman"/>
          <w:b/>
          <w:w w:val="90"/>
          <w:sz w:val="20"/>
        </w:rPr>
        <w:t xml:space="preserve">Mededeling van de Commissie aan het Europees Parlement, de Raad, het Europees Economisch en Sociaal Comité </w:t>
      </w:r>
      <w:r>
        <w:rPr>
          <w:rFonts w:ascii="Times New Roman" w:hAnsi="Times New Roman"/>
          <w:b/>
          <w:spacing w:val="-1"/>
          <w:w w:val="95"/>
          <w:sz w:val="20"/>
        </w:rPr>
        <w:t xml:space="preserve">en het Comité van de Regio's, Routekaart naar een </w:t>
      </w:r>
      <w:r>
        <w:rPr>
          <w:rFonts w:ascii="Times New Roman" w:hAnsi="Times New Roman"/>
          <w:b/>
          <w:w w:val="95"/>
          <w:sz w:val="20"/>
        </w:rPr>
        <w:t xml:space="preserve">concurrerende koolstofarme economie in </w:t>
      </w:r>
      <w:r>
        <w:rPr>
          <w:rFonts w:ascii="Times New Roman" w:hAnsi="Times New Roman"/>
          <w:sz w:val="19"/>
        </w:rPr>
        <w:t>2050, COM(2011) 112 definitief, Brussel, 8 maart 2011, 15 p., verzoekers' bewijsstuk G.12.</w:t>
      </w:r>
    </w:p>
    <w:p w14:paraId="5B1132E5" w14:textId="77777777" w:rsidR="0015376D" w:rsidRDefault="00532679">
      <w:pPr>
        <w:spacing w:line="244" w:lineRule="auto"/>
        <w:ind w:left="961" w:right="183" w:firstLine="5"/>
        <w:jc w:val="both"/>
        <w:rPr>
          <w:rFonts w:ascii="Times New Roman" w:hAnsi="Times New Roman"/>
          <w:sz w:val="19"/>
        </w:rPr>
      </w:pPr>
      <w:r>
        <w:rPr>
          <w:rFonts w:ascii="Times New Roman" w:hAnsi="Times New Roman"/>
          <w:w w:val="90"/>
          <w:position w:val="6"/>
          <w:sz w:val="12"/>
        </w:rPr>
        <w:t xml:space="preserve">42 </w:t>
      </w:r>
      <w:r>
        <w:rPr>
          <w:rFonts w:ascii="Times New Roman" w:hAnsi="Times New Roman"/>
          <w:b/>
          <w:w w:val="90"/>
          <w:sz w:val="20"/>
        </w:rPr>
        <w:t xml:space="preserve">Mededeling van de Commissie aan het Europees Parlement, de Raad, het Europees Economisch en Sociaal Comité </w:t>
      </w:r>
      <w:r>
        <w:rPr>
          <w:rFonts w:ascii="Times New Roman" w:hAnsi="Times New Roman"/>
          <w:sz w:val="19"/>
        </w:rPr>
        <w:t>en het Comité van de Regio's, Stappenplan Energie 2050, COM(2011) 885 definitief, Brussel, 15 december 2011, 24 p., verzoekers' bewijsstuk G.13.</w:t>
      </w:r>
    </w:p>
    <w:p w14:paraId="5B1132E6" w14:textId="77777777" w:rsidR="0015376D" w:rsidRDefault="00532679">
      <w:pPr>
        <w:spacing w:before="1" w:line="252" w:lineRule="auto"/>
        <w:ind w:left="962" w:right="191" w:hanging="3"/>
        <w:jc w:val="both"/>
        <w:rPr>
          <w:rFonts w:ascii="Times New Roman" w:hAnsi="Times New Roman"/>
          <w:sz w:val="19"/>
        </w:rPr>
      </w:pPr>
      <w:r>
        <w:rPr>
          <w:rFonts w:ascii="Times New Roman" w:hAnsi="Times New Roman"/>
          <w:w w:val="90"/>
          <w:position w:val="6"/>
          <w:sz w:val="13"/>
        </w:rPr>
        <w:t xml:space="preserve">43 </w:t>
      </w:r>
      <w:r>
        <w:rPr>
          <w:rFonts w:ascii="Times New Roman" w:hAnsi="Times New Roman"/>
          <w:b/>
          <w:w w:val="90"/>
          <w:sz w:val="20"/>
        </w:rPr>
        <w:t xml:space="preserve">Aanbeveling van de Raad over het nationale hervormingsprogramma van België voor 2011 en </w:t>
      </w:r>
      <w:r>
        <w:rPr>
          <w:rFonts w:ascii="Times New Roman" w:hAnsi="Times New Roman"/>
          <w:sz w:val="19"/>
        </w:rPr>
        <w:t xml:space="preserve">advies van de Raad over het stabiliteitsprogramma van België voor de periode 2011-2014, SEC(201 l) 802 definitief, blz. 17, beschikbaar op </w:t>
      </w:r>
      <w:r>
        <w:rPr>
          <w:rFonts w:ascii="Times New Roman" w:hAnsi="Times New Roman"/>
          <w:sz w:val="19"/>
          <w:u w:val="thick"/>
        </w:rPr>
        <w:t>https://ec.curopa. eu/info/sites/default/files/file import/swp belgium en 0.pdf</w:t>
      </w:r>
    </w:p>
    <w:p w14:paraId="5B1132E7" w14:textId="77777777" w:rsidR="0015376D" w:rsidRDefault="00532679">
      <w:pPr>
        <w:spacing w:line="229" w:lineRule="exact"/>
        <w:ind w:left="959"/>
        <w:jc w:val="both"/>
        <w:rPr>
          <w:rFonts w:ascii="Times New Roman"/>
          <w:b/>
          <w:sz w:val="20"/>
        </w:rPr>
      </w:pPr>
      <w:r>
        <w:rPr>
          <w:rFonts w:ascii="Times New Roman"/>
          <w:w w:val="95"/>
          <w:sz w:val="20"/>
          <w:vertAlign w:val="superscript"/>
        </w:rPr>
        <w:t xml:space="preserve">44 </w:t>
      </w:r>
      <w:r>
        <w:rPr>
          <w:rFonts w:ascii="Times New Roman"/>
          <w:b/>
          <w:w w:val="95"/>
          <w:sz w:val="20"/>
        </w:rPr>
        <w:t>Zie hieronder.</w:t>
      </w:r>
    </w:p>
    <w:p w14:paraId="5B1132E8" w14:textId="77777777" w:rsidR="0015376D" w:rsidRDefault="0015376D">
      <w:pPr>
        <w:spacing w:line="229" w:lineRule="exact"/>
        <w:jc w:val="both"/>
        <w:rPr>
          <w:rFonts w:ascii="Times New Roman"/>
          <w:sz w:val="20"/>
        </w:rPr>
        <w:sectPr w:rsidR="0015376D">
          <w:pgSz w:w="11910" w:h="16850"/>
          <w:pgMar w:top="920" w:right="640" w:bottom="280" w:left="980" w:header="730" w:footer="0" w:gutter="0"/>
          <w:cols w:space="720"/>
        </w:sectPr>
      </w:pPr>
    </w:p>
    <w:p w14:paraId="5B1132E9" w14:textId="77777777" w:rsidR="0015376D" w:rsidRDefault="0015376D">
      <w:pPr>
        <w:pStyle w:val="BodyText"/>
        <w:spacing w:before="9"/>
        <w:rPr>
          <w:rFonts w:ascii="Times New Roman"/>
          <w:b/>
          <w:sz w:val="14"/>
        </w:rPr>
      </w:pPr>
    </w:p>
    <w:p w14:paraId="5B1132EA" w14:textId="28B2F6CF" w:rsidR="0015376D" w:rsidRDefault="00532679">
      <w:pPr>
        <w:tabs>
          <w:tab w:val="left" w:pos="5457"/>
        </w:tabs>
        <w:spacing w:line="20" w:lineRule="exact"/>
        <w:ind w:left="4129"/>
        <w:rPr>
          <w:rFonts w:ascii="Times New Roman"/>
          <w:sz w:val="2"/>
        </w:rPr>
      </w:pPr>
      <w:r>
        <w:rPr>
          <w:rFonts w:ascii="Times New Roman"/>
          <w:noProof/>
          <w:position w:val="1"/>
          <w:sz w:val="2"/>
        </w:rPr>
        <mc:AlternateContent>
          <mc:Choice Requires="wpg">
            <w:drawing>
              <wp:inline distT="0" distB="0" distL="0" distR="0" wp14:anchorId="5B113B67" wp14:editId="4B76D415">
                <wp:extent cx="440055" cy="5080"/>
                <wp:effectExtent l="9525" t="9525" r="7620" b="4445"/>
                <wp:docPr id="307"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5080"/>
                          <a:chOff x="0" y="0"/>
                          <a:chExt cx="693" cy="8"/>
                        </a:xfrm>
                      </wpg:grpSpPr>
                      <wps:wsp>
                        <wps:cNvPr id="308" name="Line 233"/>
                        <wps:cNvCnPr>
                          <a:cxnSpLocks noChangeShapeType="1"/>
                        </wps:cNvCnPr>
                        <wps:spPr bwMode="auto">
                          <a:xfrm>
                            <a:off x="0" y="4"/>
                            <a:ext cx="69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44" style="width:34.65pt;height:.4pt;mso-position-horizontal-relative:char;mso-position-vertical-relative:line" coordsize="693,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" w14:anchorId="581827F3">
                <v:line id="Line 233"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" from="0,4" to="693,4"/>
                <w10:anchorlock/>
              </v:group>
            </w:pict>
          </mc:Fallback>
        </mc:AlternateContent>
      </w:r>
      <w:r>
        <w:rPr>
          <w:rFonts w:ascii="Times New Roman"/>
          <w:position w:val="1"/>
          <w:sz w:val="2"/>
        </w:rPr>
        <w:tab/>
      </w:r>
      <w:r>
        <w:rPr>
          <w:rFonts w:ascii="Times New Roman"/>
          <w:noProof/>
          <w:sz w:val="2"/>
        </w:rPr>
        <mc:AlternateContent>
          <mc:Choice Requires="wpg">
            <w:drawing>
              <wp:inline distT="0" distB="0" distL="0" distR="0" wp14:anchorId="5B113B69" wp14:editId="69BBE2EE">
                <wp:extent cx="2952115" cy="9525"/>
                <wp:effectExtent l="9525" t="9525" r="10160" b="0"/>
                <wp:docPr id="305"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115" cy="9525"/>
                          <a:chOff x="0" y="0"/>
                          <a:chExt cx="4649" cy="15"/>
                        </a:xfrm>
                      </wpg:grpSpPr>
                      <wps:wsp>
                        <wps:cNvPr id="306" name="Line 231"/>
                        <wps:cNvCnPr>
                          <a:cxnSpLocks noChangeShapeType="1"/>
                        </wps:cNvCnPr>
                        <wps:spPr bwMode="auto">
                          <a:xfrm>
                            <a:off x="0" y="7"/>
                            <a:ext cx="4648"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45" style="width:232.45pt;height:.75pt;mso-position-horizontal-relative:char;mso-position-vertical-relative:line" coordsize="4649,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" w14:anchorId="7784D4DA">
                <v:line id="Line 231"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" from="0,7" to="4648,7"/>
                <w10:anchorlock/>
              </v:group>
            </w:pict>
          </mc:Fallback>
        </mc:AlternateContent>
      </w:r>
    </w:p>
    <w:p w14:paraId="5B1132EB" w14:textId="77777777" w:rsidR="0015376D" w:rsidRDefault="0015376D">
      <w:pPr>
        <w:pStyle w:val="BodyText"/>
        <w:rPr>
          <w:rFonts w:ascii="Times New Roman"/>
          <w:b/>
        </w:rPr>
      </w:pPr>
    </w:p>
    <w:p w14:paraId="5B1132EC" w14:textId="77777777" w:rsidR="0015376D" w:rsidRDefault="0015376D">
      <w:pPr>
        <w:pStyle w:val="BodyText"/>
        <w:rPr>
          <w:rFonts w:ascii="Times New Roman"/>
          <w:b/>
        </w:rPr>
      </w:pPr>
    </w:p>
    <w:p w14:paraId="5B1132ED" w14:textId="77777777" w:rsidR="0015376D" w:rsidRDefault="0015376D">
      <w:pPr>
        <w:pStyle w:val="BodyText"/>
        <w:spacing w:before="3"/>
        <w:rPr>
          <w:rFonts w:ascii="Times New Roman"/>
          <w:b/>
          <w:sz w:val="18"/>
        </w:rPr>
      </w:pPr>
    </w:p>
    <w:p w14:paraId="5B1132EE" w14:textId="77777777" w:rsidR="0015376D" w:rsidRDefault="00532679">
      <w:pPr>
        <w:spacing w:before="90" w:line="249" w:lineRule="auto"/>
        <w:ind w:left="1409" w:right="194" w:firstLine="25"/>
        <w:rPr>
          <w:i/>
          <w:sz w:val="12"/>
        </w:rPr>
      </w:pPr>
      <w:r>
        <w:rPr>
          <w:rFonts w:ascii="Times New Roman" w:hAnsi="Times New Roman"/>
          <w:i/>
          <w:w w:val="90"/>
          <w:sz w:val="23"/>
        </w:rPr>
        <w:t xml:space="preserve">praktisch onbestaande. België heeft </w:t>
      </w:r>
      <w:r>
        <w:rPr>
          <w:rFonts w:ascii="Times New Roman" w:hAnsi="Times New Roman"/>
          <w:i/>
          <w:sz w:val="23"/>
        </w:rPr>
        <w:t xml:space="preserve">in 2011 </w:t>
      </w:r>
      <w:r>
        <w:rPr>
          <w:rFonts w:ascii="Times New Roman" w:hAnsi="Times New Roman"/>
          <w:i/>
          <w:w w:val="90"/>
          <w:sz w:val="23"/>
        </w:rPr>
        <w:t xml:space="preserve">niet voldoende maatregelen of beleidsinitiatieven genomen </w:t>
      </w:r>
      <w:r>
        <w:rPr>
          <w:rFonts w:ascii="Times New Roman" w:hAnsi="Times New Roman"/>
          <w:i/>
          <w:sz w:val="23"/>
        </w:rPr>
        <w:t xml:space="preserve">om </w:t>
      </w:r>
      <w:r>
        <w:rPr>
          <w:rFonts w:ascii="Times New Roman" w:hAnsi="Times New Roman"/>
        </w:rPr>
        <w:t xml:space="preserve">deze </w:t>
      </w:r>
      <w:r>
        <w:rPr>
          <w:rFonts w:ascii="Times New Roman" w:hAnsi="Times New Roman"/>
          <w:i/>
          <w:sz w:val="23"/>
        </w:rPr>
        <w:t xml:space="preserve">situatie te verhelpen </w:t>
      </w:r>
      <w:r>
        <w:rPr>
          <w:rFonts w:ascii="Times New Roman" w:hAnsi="Times New Roman"/>
          <w:i/>
          <w:sz w:val="21"/>
        </w:rPr>
        <w:t>"</w:t>
      </w:r>
      <w:r>
        <w:rPr>
          <w:i/>
          <w:sz w:val="21"/>
          <w:vertAlign w:val="superscript"/>
        </w:rPr>
        <w:t>45 .</w:t>
      </w:r>
    </w:p>
    <w:p w14:paraId="5B1132EF" w14:textId="77777777" w:rsidR="0015376D" w:rsidRDefault="0015376D">
      <w:pPr>
        <w:pStyle w:val="BodyText"/>
        <w:spacing w:before="1"/>
        <w:rPr>
          <w:i/>
          <w:sz w:val="25"/>
        </w:rPr>
      </w:pPr>
    </w:p>
    <w:p w14:paraId="5B1132F0" w14:textId="77777777" w:rsidR="0015376D" w:rsidRDefault="00532679">
      <w:pPr>
        <w:spacing w:before="1" w:line="237" w:lineRule="auto"/>
        <w:ind w:left="985" w:right="167" w:firstLine="4"/>
        <w:jc w:val="both"/>
        <w:rPr>
          <w:rFonts w:ascii="Times New Roman" w:hAnsi="Times New Roman"/>
          <w:i/>
          <w:sz w:val="14"/>
        </w:rPr>
      </w:pPr>
      <w:r>
        <w:rPr>
          <w:w w:val="95"/>
          <w:sz w:val="20"/>
        </w:rPr>
        <w:t xml:space="preserve">De Raad verzocht België derhalve </w:t>
      </w:r>
      <w:r>
        <w:rPr>
          <w:rFonts w:ascii="Times New Roman" w:hAnsi="Times New Roman"/>
          <w:w w:val="95"/>
          <w:sz w:val="20"/>
        </w:rPr>
        <w:t>"</w:t>
      </w:r>
      <w:r>
        <w:rPr>
          <w:rFonts w:ascii="Times New Roman" w:hAnsi="Times New Roman"/>
          <w:i/>
          <w:w w:val="95"/>
          <w:sz w:val="23"/>
        </w:rPr>
        <w:t xml:space="preserve">maatregelen te nemen </w:t>
      </w:r>
      <w:r>
        <w:rPr>
          <w:rFonts w:ascii="Times New Roman" w:hAnsi="Times New Roman"/>
          <w:i/>
          <w:w w:val="95"/>
        </w:rPr>
        <w:t xml:space="preserve">om het gebrek aan </w:t>
      </w:r>
      <w:r>
        <w:rPr>
          <w:rFonts w:ascii="Times New Roman" w:hAnsi="Times New Roman"/>
          <w:i/>
          <w:w w:val="90"/>
          <w:sz w:val="23"/>
        </w:rPr>
        <w:t xml:space="preserve">vooruitgang bij het halen van de </w:t>
      </w:r>
      <w:r>
        <w:rPr>
          <w:i/>
          <w:w w:val="90"/>
          <w:sz w:val="26"/>
        </w:rPr>
        <w:t xml:space="preserve">doelstelling </w:t>
      </w:r>
      <w:r>
        <w:rPr>
          <w:rFonts w:ascii="Times New Roman" w:hAnsi="Times New Roman"/>
          <w:i/>
          <w:w w:val="90"/>
          <w:sz w:val="23"/>
        </w:rPr>
        <w:t xml:space="preserve">voor de vermindering van broeikasgasemissies van niet onder de EU-ETS vallende activiteiten aan te pakken, met name door ervoor te zorgen dat </w:t>
      </w:r>
      <w:r>
        <w:rPr>
          <w:rFonts w:ascii="Times New Roman" w:hAnsi="Times New Roman"/>
          <w:i/>
          <w:sz w:val="23"/>
        </w:rPr>
        <w:t xml:space="preserve">het vervoer </w:t>
      </w:r>
      <w:r>
        <w:rPr>
          <w:rFonts w:ascii="Times New Roman" w:hAnsi="Times New Roman"/>
          <w:i/>
          <w:w w:val="90"/>
          <w:sz w:val="23"/>
        </w:rPr>
        <w:t xml:space="preserve">een aanzienlijke bijdrage levert </w:t>
      </w:r>
      <w:r>
        <w:rPr>
          <w:i/>
          <w:sz w:val="20"/>
        </w:rPr>
        <w:t xml:space="preserve">tot </w:t>
      </w:r>
      <w:r>
        <w:rPr>
          <w:rFonts w:ascii="Times New Roman" w:hAnsi="Times New Roman"/>
          <w:i/>
          <w:sz w:val="23"/>
        </w:rPr>
        <w:t xml:space="preserve">het halen van </w:t>
      </w:r>
      <w:r>
        <w:rPr>
          <w:rFonts w:ascii="Times New Roman" w:hAnsi="Times New Roman"/>
        </w:rPr>
        <w:t xml:space="preserve">deze </w:t>
      </w:r>
      <w:r>
        <w:rPr>
          <w:rFonts w:ascii="Times New Roman" w:hAnsi="Times New Roman"/>
          <w:i/>
          <w:sz w:val="23"/>
        </w:rPr>
        <w:t xml:space="preserve">doelstelling </w:t>
      </w:r>
      <w:r>
        <w:rPr>
          <w:i/>
          <w:sz w:val="21"/>
        </w:rPr>
        <w:t>"</w:t>
      </w:r>
      <w:r>
        <w:rPr>
          <w:rFonts w:ascii="Times New Roman" w:hAnsi="Times New Roman"/>
          <w:i/>
          <w:sz w:val="21"/>
          <w:vertAlign w:val="superscript"/>
        </w:rPr>
        <w:t>46 .</w:t>
      </w:r>
    </w:p>
    <w:p w14:paraId="5B1132F1" w14:textId="77777777" w:rsidR="0015376D" w:rsidRDefault="0015376D">
      <w:pPr>
        <w:pStyle w:val="BodyText"/>
        <w:spacing w:before="6"/>
        <w:rPr>
          <w:rFonts w:ascii="Times New Roman"/>
          <w:i/>
          <w:sz w:val="28"/>
        </w:rPr>
      </w:pPr>
    </w:p>
    <w:p w14:paraId="5B1132F2" w14:textId="77777777" w:rsidR="0015376D" w:rsidRDefault="00532679">
      <w:pPr>
        <w:pStyle w:val="BodyText"/>
        <w:spacing w:line="278" w:lineRule="auto"/>
        <w:ind w:left="983" w:right="171" w:hanging="2"/>
        <w:jc w:val="both"/>
      </w:pPr>
      <w:r>
        <w:t>In december 2012 werd tijdens COP-18 in Doha een proces van dialoog tussen deskundigen opgestart ter voorbereiding van de klimaattop in Parijs (of "COP-21</w:t>
      </w:r>
      <w:r>
        <w:rPr>
          <w:sz w:val="22"/>
        </w:rPr>
        <w:t xml:space="preserve">") </w:t>
      </w:r>
      <w:r>
        <w:t>in 2015, dat de gestructureerde dialoog tussen deskundigen, of de "SED</w:t>
      </w:r>
      <w:r>
        <w:rPr>
          <w:rFonts w:ascii="Times New Roman" w:hAnsi="Times New Roman"/>
          <w:sz w:val="19"/>
        </w:rPr>
        <w:t>" wordt genoemd</w:t>
      </w:r>
      <w:r>
        <w:t>.</w:t>
      </w:r>
    </w:p>
    <w:p w14:paraId="5B1132F3" w14:textId="77777777" w:rsidR="0015376D" w:rsidRDefault="0015376D">
      <w:pPr>
        <w:pStyle w:val="BodyText"/>
        <w:spacing w:before="6"/>
        <w:rPr>
          <w:sz w:val="26"/>
        </w:rPr>
      </w:pPr>
    </w:p>
    <w:p w14:paraId="5B1132F4" w14:textId="77777777" w:rsidR="0015376D" w:rsidRDefault="00532679">
      <w:pPr>
        <w:pStyle w:val="BodyText"/>
        <w:spacing w:line="292" w:lineRule="auto"/>
        <w:ind w:left="978" w:right="167" w:firstLine="4"/>
        <w:jc w:val="both"/>
      </w:pPr>
      <w:r>
        <w:t xml:space="preserve">Doel van de SED was onder meer na te gaan of, gelet op het uiteindelijke doel van het verdrag, namelijk </w:t>
      </w:r>
      <w:r>
        <w:rPr>
          <w:w w:val="105"/>
        </w:rPr>
        <w:t xml:space="preserve">het voorkomen van gevaarlijke klimaatverandering, de doelstelling om de opwarming van de aarde tot minder dan 2°C te beperken, volstaat, met name in het licht van de besprekingen </w:t>
      </w:r>
      <w:r>
        <w:t xml:space="preserve">over de noodzaak om de opwarming van de aarde tot 1,5°C te beperken, die reeds hebben plaatsgevonden in Kopenhagen </w:t>
      </w:r>
      <w:r>
        <w:rPr>
          <w:w w:val="105"/>
        </w:rPr>
        <w:t>(2009) en Cancún (2010).</w:t>
      </w:r>
    </w:p>
    <w:p w14:paraId="5B1132F5" w14:textId="77777777" w:rsidR="0015376D" w:rsidRDefault="0015376D">
      <w:pPr>
        <w:pStyle w:val="BodyText"/>
        <w:spacing w:before="7"/>
        <w:rPr>
          <w:sz w:val="24"/>
        </w:rPr>
      </w:pPr>
    </w:p>
    <w:p w14:paraId="5B1132F6" w14:textId="77777777" w:rsidR="0015376D" w:rsidRDefault="00532679">
      <w:pPr>
        <w:pStyle w:val="BodyText"/>
        <w:spacing w:line="292" w:lineRule="auto"/>
        <w:ind w:left="975" w:right="163" w:firstLine="7"/>
        <w:jc w:val="both"/>
        <w:rPr>
          <w:rFonts w:ascii="Times New Roman" w:hAnsi="Times New Roman"/>
          <w:sz w:val="14"/>
        </w:rPr>
      </w:pPr>
      <w:r>
        <w:rPr>
          <w:sz w:val="21"/>
        </w:rPr>
        <w:t xml:space="preserve">Aan het </w:t>
      </w:r>
      <w:r>
        <w:t>slot van de COP in Doha op 8 december 2012 hebben de partijen bij het Kyotoprotocol een wijziging van het protocol aangenomen waarbij een tweede verbintenisperiode van 2013 tot 2020 wordt vastgesteld om tegen 2020 een totale vermindering van de broeikasgasemissies van de in bijlage I opgenomen partijen van 18% ten opzichte van de niveaus van 1990 te bereiken47-.</w:t>
      </w:r>
    </w:p>
    <w:p w14:paraId="5B1132F7" w14:textId="77777777" w:rsidR="0015376D" w:rsidRDefault="0015376D">
      <w:pPr>
        <w:pStyle w:val="BodyText"/>
        <w:spacing w:before="2"/>
        <w:rPr>
          <w:rFonts w:ascii="Times New Roman"/>
          <w:sz w:val="24"/>
        </w:rPr>
      </w:pPr>
    </w:p>
    <w:p w14:paraId="5B1132F8" w14:textId="77777777" w:rsidR="0015376D" w:rsidRDefault="00532679">
      <w:pPr>
        <w:pStyle w:val="BodyText"/>
        <w:spacing w:line="300" w:lineRule="auto"/>
        <w:ind w:left="984" w:right="167" w:hanging="5"/>
        <w:jc w:val="both"/>
      </w:pPr>
      <w:r>
        <w:t xml:space="preserve">In deze wijziging wordt ook de doelstelling van België vastgesteld om zijn broeikasgasemissies </w:t>
      </w:r>
      <w:r>
        <w:rPr>
          <w:w w:val="105"/>
        </w:rPr>
        <w:t xml:space="preserve">tegen 2020 met 20% te </w:t>
      </w:r>
      <w:r>
        <w:t xml:space="preserve">verminderen </w:t>
      </w:r>
      <w:r>
        <w:rPr>
          <w:w w:val="105"/>
        </w:rPr>
        <w:t>ten opzichte van 1990.</w:t>
      </w:r>
    </w:p>
    <w:p w14:paraId="5B1132F9" w14:textId="77777777" w:rsidR="0015376D" w:rsidRDefault="0015376D">
      <w:pPr>
        <w:pStyle w:val="BodyText"/>
        <w:spacing w:before="5"/>
        <w:rPr>
          <w:sz w:val="23"/>
        </w:rPr>
      </w:pPr>
    </w:p>
    <w:p w14:paraId="5B1132FA" w14:textId="77777777" w:rsidR="0015376D" w:rsidRDefault="00532679">
      <w:pPr>
        <w:pStyle w:val="BodyText"/>
        <w:spacing w:line="295" w:lineRule="auto"/>
        <w:ind w:left="976" w:right="174" w:firstLine="6"/>
        <w:jc w:val="both"/>
      </w:pPr>
      <w:r>
        <w:rPr>
          <w:w w:val="105"/>
        </w:rPr>
        <w:t xml:space="preserve">De federale staat en de drie gewesten hebben ingestemd met deze wijziging </w:t>
      </w:r>
      <w:r>
        <w:rPr>
          <w:rFonts w:ascii="Times New Roman" w:hAnsi="Times New Roman"/>
          <w:w w:val="105"/>
          <w:vertAlign w:val="superscript"/>
        </w:rPr>
        <w:t xml:space="preserve">48 </w:t>
      </w:r>
      <w:r>
        <w:rPr>
          <w:w w:val="105"/>
        </w:rPr>
        <w:t xml:space="preserve">en België </w:t>
      </w:r>
      <w:r>
        <w:t xml:space="preserve">heeft deze op 14 november 2017 ondertekend. De Europese Unie van haar kant heeft het op 21 december 2017 ondertekend49 . </w:t>
      </w:r>
      <w:r>
        <w:rPr>
          <w:spacing w:val="-1"/>
          <w:w w:val="105"/>
        </w:rPr>
        <w:t xml:space="preserve">De wijziging is </w:t>
      </w:r>
      <w:r>
        <w:rPr>
          <w:w w:val="105"/>
        </w:rPr>
        <w:t>echter pas op 30 december 2020 in werking getreden, omdat het vereiste aantal ratificaties niet is gehaald.</w:t>
      </w:r>
    </w:p>
    <w:p w14:paraId="5B1132FB" w14:textId="77777777" w:rsidR="0015376D" w:rsidRDefault="0015376D">
      <w:pPr>
        <w:pStyle w:val="BodyText"/>
      </w:pPr>
    </w:p>
    <w:p w14:paraId="5B1132FC" w14:textId="77777777" w:rsidR="0015376D" w:rsidRDefault="0015376D">
      <w:pPr>
        <w:pStyle w:val="BodyText"/>
      </w:pPr>
    </w:p>
    <w:p w14:paraId="5B1132FD" w14:textId="77777777" w:rsidR="0015376D" w:rsidRDefault="0015376D">
      <w:pPr>
        <w:pStyle w:val="BodyText"/>
      </w:pPr>
    </w:p>
    <w:p w14:paraId="5B1132FE" w14:textId="77777777" w:rsidR="0015376D" w:rsidRDefault="0015376D">
      <w:pPr>
        <w:pStyle w:val="BodyText"/>
      </w:pPr>
    </w:p>
    <w:p w14:paraId="5B1132FF" w14:textId="77777777" w:rsidR="0015376D" w:rsidRDefault="0015376D">
      <w:pPr>
        <w:pStyle w:val="BodyText"/>
      </w:pPr>
    </w:p>
    <w:p w14:paraId="5B113300" w14:textId="02886430" w:rsidR="0015376D" w:rsidRDefault="00532679">
      <w:pPr>
        <w:pStyle w:val="BodyText"/>
        <w:spacing w:before="7"/>
        <w:rPr>
          <w:sz w:val="17"/>
        </w:rPr>
      </w:pPr>
      <w:r>
        <w:rPr>
          <w:noProof/>
        </w:rPr>
        <mc:AlternateContent>
          <mc:Choice Requires="wps">
            <w:drawing>
              <wp:anchor distT="0" distB="0" distL="0" distR="0" simplePos="0" relativeHeight="487605248" behindDoc="1" locked="0" layoutInCell="1" allowOverlap="1" wp14:anchorId="5B113B6B" wp14:editId="060ED830">
                <wp:simplePos x="0" y="0"/>
                <wp:positionH relativeFrom="page">
                  <wp:posOffset>1228090</wp:posOffset>
                </wp:positionH>
                <wp:positionV relativeFrom="paragraph">
                  <wp:posOffset>144145</wp:posOffset>
                </wp:positionV>
                <wp:extent cx="1870075" cy="1270"/>
                <wp:effectExtent l="0" t="0" r="0" b="0"/>
                <wp:wrapTopAndBottom/>
                <wp:docPr id="304"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46" style="position:absolute;margin-left:96.7pt;margin-top:11.35pt;width:147.2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" w14:anchorId="4BB75524">
                <v:path arrowok="t" o:connecttype="custom" o:connectlocs="0,0;1870075,0" o:connectangles="0,0"/>
                <w10:wrap type="topAndBottom" anchorx="page"/>
              </v:shape>
            </w:pict>
          </mc:Fallback>
        </mc:AlternateContent>
      </w:r>
    </w:p>
    <w:p w14:paraId="5B113301" w14:textId="77777777" w:rsidR="0015376D" w:rsidRDefault="00532679">
      <w:pPr>
        <w:spacing w:before="98" w:line="252" w:lineRule="auto"/>
        <w:ind w:left="976" w:right="175" w:hanging="3"/>
        <w:jc w:val="both"/>
        <w:rPr>
          <w:rFonts w:ascii="Times New Roman" w:hAnsi="Times New Roman"/>
          <w:sz w:val="19"/>
        </w:rPr>
      </w:pPr>
      <w:r>
        <w:rPr>
          <w:rFonts w:ascii="Times New Roman" w:hAnsi="Times New Roman"/>
          <w:w w:val="90"/>
          <w:position w:val="6"/>
          <w:sz w:val="12"/>
        </w:rPr>
        <w:t xml:space="preserve">45 </w:t>
      </w:r>
      <w:r>
        <w:rPr>
          <w:rFonts w:ascii="Times New Roman" w:hAnsi="Times New Roman"/>
          <w:b/>
          <w:w w:val="90"/>
          <w:sz w:val="20"/>
        </w:rPr>
        <w:t xml:space="preserve">Aanbeveling van de Raad over het nationale hervormingsprogramma voor 2012 van België en </w:t>
      </w:r>
      <w:r>
        <w:rPr>
          <w:rFonts w:ascii="Times New Roman" w:hAnsi="Times New Roman"/>
          <w:sz w:val="19"/>
        </w:rPr>
        <w:t>advies van de Raad over het stabiliteitsprogramma van België voor de periode 2012-2015, COM(2012) 314 fitial, blz. 5 en 8, verzoekers' bewijsstuk G.14.</w:t>
      </w:r>
    </w:p>
    <w:p w14:paraId="5B113302" w14:textId="77777777" w:rsidR="0015376D" w:rsidRDefault="00532679">
      <w:pPr>
        <w:spacing w:line="252" w:lineRule="auto"/>
        <w:ind w:left="976" w:right="175" w:hanging="3"/>
        <w:jc w:val="both"/>
        <w:rPr>
          <w:rFonts w:ascii="Times New Roman" w:hAnsi="Times New Roman"/>
          <w:sz w:val="19"/>
        </w:rPr>
      </w:pPr>
      <w:r>
        <w:rPr>
          <w:rFonts w:ascii="Times New Roman" w:hAnsi="Times New Roman"/>
          <w:w w:val="90"/>
          <w:position w:val="6"/>
          <w:sz w:val="13"/>
        </w:rPr>
        <w:t xml:space="preserve">46 </w:t>
      </w:r>
      <w:r>
        <w:rPr>
          <w:rFonts w:ascii="Times New Roman" w:hAnsi="Times New Roman"/>
          <w:b/>
          <w:w w:val="90"/>
          <w:sz w:val="20"/>
        </w:rPr>
        <w:t xml:space="preserve">Aanbeveling van de Raad over het nationale hervormingsprogramma van België voor 2012 en </w:t>
      </w:r>
      <w:r>
        <w:rPr>
          <w:rFonts w:ascii="Times New Roman" w:hAnsi="Times New Roman"/>
          <w:sz w:val="19"/>
        </w:rPr>
        <w:t>advies van de Consci! over het stabiliteitsprogramma van België voor de periode 2012-2015, COM(2012) 314 fitial, blz. 7, verzoekers' bijlage G.14.</w:t>
      </w:r>
    </w:p>
    <w:p w14:paraId="5B113303" w14:textId="77777777" w:rsidR="0015376D" w:rsidRDefault="00532679">
      <w:pPr>
        <w:spacing w:line="220" w:lineRule="exact"/>
        <w:ind w:left="973"/>
        <w:jc w:val="both"/>
        <w:rPr>
          <w:rFonts w:ascii="Times New Roman" w:hAnsi="Times New Roman"/>
          <w:sz w:val="19"/>
        </w:rPr>
      </w:pPr>
      <w:r>
        <w:rPr>
          <w:rFonts w:ascii="Times New Roman" w:hAnsi="Times New Roman"/>
          <w:w w:val="105"/>
          <w:position w:val="6"/>
          <w:sz w:val="13"/>
        </w:rPr>
        <w:t xml:space="preserve">47 </w:t>
      </w:r>
      <w:r>
        <w:rPr>
          <w:rFonts w:ascii="Times New Roman" w:hAnsi="Times New Roman"/>
          <w:w w:val="105"/>
          <w:sz w:val="19"/>
        </w:rPr>
        <w:t>Besluit 1/CMP.8, Eisers' Bewijsstuk H.16.</w:t>
      </w:r>
    </w:p>
    <w:p w14:paraId="5B113304" w14:textId="77777777" w:rsidR="0015376D" w:rsidRDefault="00532679">
      <w:pPr>
        <w:spacing w:before="3" w:line="254" w:lineRule="auto"/>
        <w:ind w:left="976" w:right="178" w:hanging="3"/>
        <w:jc w:val="both"/>
        <w:rPr>
          <w:rFonts w:ascii="Times New Roman" w:hAnsi="Times New Roman"/>
          <w:i/>
          <w:sz w:val="19"/>
        </w:rPr>
      </w:pPr>
      <w:r>
        <w:rPr>
          <w:spacing w:val="-1"/>
          <w:w w:val="105"/>
          <w:sz w:val="19"/>
          <w:vertAlign w:val="superscript"/>
        </w:rPr>
        <w:t xml:space="preserve">48 </w:t>
      </w:r>
      <w:r>
        <w:rPr>
          <w:rFonts w:ascii="Times New Roman" w:hAnsi="Times New Roman"/>
          <w:spacing w:val="-1"/>
          <w:w w:val="105"/>
          <w:sz w:val="19"/>
        </w:rPr>
        <w:t xml:space="preserve">Wet van 13 juni 2014 houdende instemming met </w:t>
      </w:r>
      <w:r>
        <w:rPr>
          <w:rFonts w:ascii="Times New Roman" w:hAnsi="Times New Roman"/>
          <w:w w:val="105"/>
          <w:sz w:val="19"/>
        </w:rPr>
        <w:t xml:space="preserve">de wijziging van het Protocol van Kyoto, </w:t>
      </w:r>
      <w:r>
        <w:rPr>
          <w:rFonts w:ascii="Times New Roman" w:hAnsi="Times New Roman"/>
          <w:i/>
          <w:w w:val="105"/>
          <w:sz w:val="19"/>
        </w:rPr>
        <w:t xml:space="preserve">Monit.b., </w:t>
      </w:r>
      <w:r>
        <w:rPr>
          <w:rFonts w:ascii="Times New Roman" w:hAnsi="Times New Roman"/>
          <w:w w:val="105"/>
          <w:sz w:val="19"/>
        </w:rPr>
        <w:t xml:space="preserve">30 augustus 2018; instemmingsdecreet van het Vlaams Parlament van 14 maart 2014, </w:t>
      </w:r>
      <w:r>
        <w:rPr>
          <w:rFonts w:ascii="Times New Roman" w:hAnsi="Times New Roman"/>
          <w:i/>
          <w:w w:val="105"/>
          <w:sz w:val="19"/>
        </w:rPr>
        <w:t xml:space="preserve">Monil. b, </w:t>
      </w:r>
      <w:r>
        <w:rPr>
          <w:rFonts w:ascii="Times New Roman" w:hAnsi="Times New Roman"/>
          <w:w w:val="105"/>
          <w:sz w:val="19"/>
        </w:rPr>
        <w:t xml:space="preserve">16 mei 2014, decreet van het Waals Gewest van 12 maart 2015 </w:t>
      </w:r>
      <w:r>
        <w:rPr>
          <w:rFonts w:ascii="Times New Roman" w:hAnsi="Times New Roman"/>
          <w:i/>
          <w:w w:val="105"/>
          <w:sz w:val="19"/>
        </w:rPr>
        <w:t xml:space="preserve">Mani/. b., </w:t>
      </w:r>
      <w:r>
        <w:rPr>
          <w:rFonts w:ascii="Times New Roman" w:hAnsi="Times New Roman"/>
          <w:w w:val="105"/>
          <w:sz w:val="19"/>
        </w:rPr>
        <w:t xml:space="preserve">24 maart 2015), ordonnantie van het Brussels Hoofdstedelijk Gewest van 23 april 2015 </w:t>
      </w:r>
      <w:r>
        <w:rPr>
          <w:rFonts w:ascii="Times New Roman" w:hAnsi="Times New Roman"/>
          <w:i/>
          <w:w w:val="105"/>
          <w:sz w:val="19"/>
        </w:rPr>
        <w:t>Monil.</w:t>
      </w:r>
    </w:p>
    <w:p w14:paraId="5B113305" w14:textId="77777777" w:rsidR="0015376D" w:rsidRDefault="00532679">
      <w:pPr>
        <w:spacing w:line="218" w:lineRule="exact"/>
        <w:ind w:left="975"/>
        <w:jc w:val="both"/>
        <w:rPr>
          <w:rFonts w:ascii="Times New Roman"/>
          <w:sz w:val="19"/>
        </w:rPr>
      </w:pPr>
      <w:r>
        <w:rPr>
          <w:rFonts w:ascii="Times New Roman"/>
          <w:i/>
          <w:w w:val="105"/>
          <w:sz w:val="20"/>
        </w:rPr>
        <w:t xml:space="preserve">b., </w:t>
      </w:r>
      <w:r>
        <w:rPr>
          <w:rFonts w:ascii="Times New Roman"/>
          <w:w w:val="105"/>
          <w:sz w:val="19"/>
        </w:rPr>
        <w:t>7 mei 2015.</w:t>
      </w:r>
    </w:p>
    <w:p w14:paraId="5B113306" w14:textId="77777777" w:rsidR="0015376D" w:rsidRDefault="00532679">
      <w:pPr>
        <w:spacing w:before="1" w:line="249" w:lineRule="auto"/>
        <w:ind w:left="976" w:right="206" w:hanging="4"/>
        <w:jc w:val="both"/>
        <w:rPr>
          <w:rFonts w:ascii="Times New Roman" w:hAnsi="Times New Roman"/>
          <w:sz w:val="19"/>
        </w:rPr>
      </w:pPr>
      <w:r>
        <w:rPr>
          <w:rFonts w:ascii="Times New Roman" w:hAnsi="Times New Roman"/>
          <w:w w:val="105"/>
          <w:position w:val="6"/>
          <w:sz w:val="13"/>
        </w:rPr>
        <w:t xml:space="preserve">49 </w:t>
      </w:r>
      <w:r>
        <w:rPr>
          <w:rFonts w:ascii="Times New Roman" w:hAnsi="Times New Roman"/>
          <w:w w:val="105"/>
          <w:sz w:val="19"/>
        </w:rPr>
        <w:t xml:space="preserve">Besluit (EU) 2015/1339 van de Raad van 13 juli 2015 betreffende </w:t>
      </w:r>
      <w:r>
        <w:rPr>
          <w:rFonts w:ascii="Times New Roman" w:hAnsi="Times New Roman"/>
          <w:w w:val="105"/>
          <w:sz w:val="20"/>
        </w:rPr>
        <w:t xml:space="preserve">de </w:t>
      </w:r>
      <w:r>
        <w:rPr>
          <w:rFonts w:ascii="Times New Roman" w:hAnsi="Times New Roman"/>
          <w:w w:val="105"/>
          <w:sz w:val="19"/>
        </w:rPr>
        <w:t>sluiting, namens de Europese Unie, van de Doha-wijziging van het Protocol van Kyoto.</w:t>
      </w:r>
    </w:p>
    <w:p w14:paraId="5B113307" w14:textId="77777777" w:rsidR="0015376D" w:rsidRDefault="0015376D">
      <w:pPr>
        <w:spacing w:line="249" w:lineRule="auto"/>
        <w:jc w:val="both"/>
        <w:rPr>
          <w:rFonts w:ascii="Times New Roman" w:hAnsi="Times New Roman"/>
          <w:sz w:val="19"/>
        </w:rPr>
        <w:sectPr w:rsidR="0015376D">
          <w:pgSz w:w="11910" w:h="16850"/>
          <w:pgMar w:top="920" w:right="640" w:bottom="280" w:left="980" w:header="730" w:footer="0" w:gutter="0"/>
          <w:cols w:space="720"/>
        </w:sectPr>
      </w:pPr>
    </w:p>
    <w:p w14:paraId="5B113308" w14:textId="77777777" w:rsidR="0015376D" w:rsidRDefault="0015376D">
      <w:pPr>
        <w:pStyle w:val="BodyText"/>
        <w:spacing w:before="4" w:after="1"/>
        <w:rPr>
          <w:rFonts w:ascii="Times New Roman"/>
          <w:sz w:val="15"/>
        </w:rPr>
      </w:pPr>
    </w:p>
    <w:p w14:paraId="5B113309" w14:textId="790D6F84" w:rsidR="0015376D" w:rsidRDefault="00532679">
      <w:pPr>
        <w:pStyle w:val="BodyText"/>
        <w:spacing w:line="20" w:lineRule="exact"/>
        <w:ind w:left="4418"/>
        <w:rPr>
          <w:rFonts w:ascii="Times New Roman"/>
          <w:sz w:val="2"/>
        </w:rPr>
      </w:pPr>
      <w:r>
        <w:rPr>
          <w:rFonts w:ascii="Times New Roman"/>
          <w:noProof/>
          <w:sz w:val="2"/>
        </w:rPr>
        <mc:AlternateContent>
          <mc:Choice Requires="wpg">
            <w:drawing>
              <wp:inline distT="0" distB="0" distL="0" distR="0" wp14:anchorId="5B113B6C" wp14:editId="7C5C3941">
                <wp:extent cx="3611880" cy="9525"/>
                <wp:effectExtent l="9525" t="9525" r="7620" b="0"/>
                <wp:docPr id="302"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9525"/>
                          <a:chOff x="0" y="0"/>
                          <a:chExt cx="5688" cy="15"/>
                        </a:xfrm>
                      </wpg:grpSpPr>
                      <wps:wsp>
                        <wps:cNvPr id="303" name="Line 228"/>
                        <wps:cNvCnPr>
                          <a:cxnSpLocks noChangeShapeType="1"/>
                        </wps:cNvCnPr>
                        <wps:spPr bwMode="auto">
                          <a:xfrm>
                            <a:off x="0" y="7"/>
                            <a:ext cx="568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48" style="width:284.4pt;height:.75pt;mso-position-horizontal-relative:char;mso-position-vertical-relative:line" coordsize="5688,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" w14:anchorId="676EEE82">
                <v:line id="Line 228"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" from="0,7" to="5687,7"/>
                <w10:anchorlock/>
              </v:group>
            </w:pict>
          </mc:Fallback>
        </mc:AlternateContent>
      </w:r>
    </w:p>
    <w:p w14:paraId="5B11330A" w14:textId="77777777" w:rsidR="0015376D" w:rsidRDefault="0015376D">
      <w:pPr>
        <w:pStyle w:val="BodyText"/>
        <w:rPr>
          <w:rFonts w:ascii="Times New Roman"/>
        </w:rPr>
      </w:pPr>
    </w:p>
    <w:p w14:paraId="5B11330B" w14:textId="77777777" w:rsidR="0015376D" w:rsidRDefault="0015376D">
      <w:pPr>
        <w:pStyle w:val="BodyText"/>
        <w:rPr>
          <w:rFonts w:ascii="Times New Roman"/>
        </w:rPr>
      </w:pPr>
    </w:p>
    <w:p w14:paraId="5B11330C" w14:textId="77777777" w:rsidR="0015376D" w:rsidRDefault="0015376D">
      <w:pPr>
        <w:pStyle w:val="BodyText"/>
        <w:spacing w:before="5"/>
        <w:rPr>
          <w:rFonts w:ascii="Times New Roman"/>
        </w:rPr>
      </w:pPr>
    </w:p>
    <w:p w14:paraId="5B11330D" w14:textId="77777777" w:rsidR="0015376D" w:rsidRDefault="00532679">
      <w:pPr>
        <w:spacing w:before="91"/>
        <w:ind w:left="967"/>
        <w:rPr>
          <w:rFonts w:ascii="Times New Roman"/>
          <w:b/>
          <w:i/>
          <w:sz w:val="21"/>
        </w:rPr>
      </w:pPr>
      <w:r>
        <w:rPr>
          <w:rFonts w:ascii="Times New Roman"/>
          <w:b/>
          <w:i/>
          <w:w w:val="110"/>
          <w:sz w:val="21"/>
        </w:rPr>
        <w:t>2013</w:t>
      </w:r>
    </w:p>
    <w:p w14:paraId="5B11330E" w14:textId="77777777" w:rsidR="0015376D" w:rsidRDefault="0015376D">
      <w:pPr>
        <w:pStyle w:val="BodyText"/>
        <w:spacing w:before="3"/>
        <w:rPr>
          <w:rFonts w:ascii="Times New Roman"/>
          <w:b/>
          <w:i/>
          <w:sz w:val="26"/>
        </w:rPr>
      </w:pPr>
    </w:p>
    <w:p w14:paraId="5B11330F" w14:textId="77777777" w:rsidR="0015376D" w:rsidRDefault="00532679">
      <w:pPr>
        <w:spacing w:before="1" w:line="244" w:lineRule="auto"/>
        <w:ind w:left="969" w:right="187" w:firstLine="4"/>
        <w:jc w:val="both"/>
        <w:rPr>
          <w:rFonts w:ascii="Times New Roman" w:hAnsi="Times New Roman"/>
          <w:i/>
          <w:sz w:val="23"/>
        </w:rPr>
      </w:pPr>
      <w:r>
        <w:rPr>
          <w:spacing w:val="-1"/>
          <w:sz w:val="20"/>
        </w:rPr>
        <w:t xml:space="preserve">Intussen heeft </w:t>
      </w:r>
      <w:r>
        <w:rPr>
          <w:sz w:val="20"/>
        </w:rPr>
        <w:t xml:space="preserve">de Europese Commissie in mei </w:t>
      </w:r>
      <w:r>
        <w:rPr>
          <w:rFonts w:ascii="Times New Roman" w:hAnsi="Times New Roman"/>
        </w:rPr>
        <w:t xml:space="preserve">2013 </w:t>
      </w:r>
      <w:r>
        <w:rPr>
          <w:sz w:val="20"/>
        </w:rPr>
        <w:t xml:space="preserve">opnieuw verklaard: </w:t>
      </w:r>
      <w:r>
        <w:rPr>
          <w:rFonts w:ascii="Times New Roman" w:hAnsi="Times New Roman"/>
          <w:sz w:val="20"/>
        </w:rPr>
        <w:t>"</w:t>
      </w:r>
      <w:r>
        <w:rPr>
          <w:rFonts w:ascii="Times New Roman" w:hAnsi="Times New Roman"/>
          <w:i/>
          <w:sz w:val="23"/>
        </w:rPr>
        <w:t xml:space="preserve">België lijkt niet </w:t>
      </w:r>
      <w:r>
        <w:rPr>
          <w:rFonts w:ascii="Times New Roman" w:hAnsi="Times New Roman"/>
          <w:i/>
          <w:w w:val="95"/>
          <w:sz w:val="23"/>
        </w:rPr>
        <w:t xml:space="preserve">op schema te liggen om zijn broeikasgasemissiereductiedoelstelling </w:t>
      </w:r>
      <w:r>
        <w:rPr>
          <w:rFonts w:ascii="Times New Roman" w:hAnsi="Times New Roman"/>
          <w:i/>
          <w:w w:val="95"/>
        </w:rPr>
        <w:t xml:space="preserve">tegen </w:t>
      </w:r>
      <w:r>
        <w:rPr>
          <w:rFonts w:ascii="Times New Roman" w:hAnsi="Times New Roman"/>
          <w:i/>
          <w:w w:val="95"/>
          <w:sz w:val="23"/>
        </w:rPr>
        <w:t xml:space="preserve">2020 te halen. Volgens de prognoses </w:t>
      </w:r>
      <w:r>
        <w:rPr>
          <w:i/>
          <w:w w:val="95"/>
          <w:sz w:val="20"/>
        </w:rPr>
        <w:t>zal</w:t>
      </w:r>
      <w:r>
        <w:rPr>
          <w:rFonts w:ascii="Times New Roman" w:hAnsi="Times New Roman"/>
          <w:i/>
          <w:w w:val="95"/>
          <w:sz w:val="23"/>
        </w:rPr>
        <w:t xml:space="preserve"> het land deze doelstelling met 11 procentpunten (pp) niet halen. Er </w:t>
      </w:r>
      <w:r>
        <w:rPr>
          <w:rFonts w:ascii="Times New Roman" w:hAnsi="Times New Roman"/>
          <w:i/>
          <w:w w:val="90"/>
          <w:sz w:val="23"/>
        </w:rPr>
        <w:t>is momenteel een gebrek aan coördinatie en verdeling van de inspanningen tussen de verschillende betrokken autoriteiten.</w:t>
      </w:r>
    </w:p>
    <w:p w14:paraId="5B113310" w14:textId="77777777" w:rsidR="0015376D" w:rsidRDefault="0015376D">
      <w:pPr>
        <w:spacing w:line="244" w:lineRule="auto"/>
        <w:jc w:val="both"/>
        <w:rPr>
          <w:rFonts w:ascii="Times New Roman" w:hAnsi="Times New Roman"/>
          <w:sz w:val="23"/>
        </w:rPr>
        <w:sectPr w:rsidR="0015376D">
          <w:headerReference w:type="even" r:id="rId60"/>
          <w:headerReference w:type="default" r:id="rId61"/>
          <w:headerReference w:type="first" r:id="rId62"/>
          <w:pgSz w:w="11910" w:h="16850"/>
          <w:pgMar w:top="920" w:right="640" w:bottom="280" w:left="980" w:header="733" w:footer="0" w:gutter="0"/>
          <w:cols w:space="720"/>
        </w:sectPr>
      </w:pPr>
    </w:p>
    <w:p w14:paraId="5B113311" w14:textId="77777777" w:rsidR="0015376D" w:rsidRDefault="00532679">
      <w:pPr>
        <w:spacing w:before="14"/>
        <w:jc w:val="right"/>
        <w:rPr>
          <w:rFonts w:ascii="Times New Roman" w:hAnsi="Times New Roman"/>
          <w:i/>
          <w:sz w:val="14"/>
        </w:rPr>
      </w:pPr>
      <w:r>
        <w:rPr>
          <w:rFonts w:ascii="Times New Roman" w:hAnsi="Times New Roman"/>
          <w:i/>
          <w:spacing w:val="-5"/>
          <w:w w:val="99"/>
          <w:position w:val="-6"/>
          <w:sz w:val="21"/>
        </w:rPr>
        <w:t>»</w:t>
      </w:r>
      <w:r>
        <w:rPr>
          <w:rFonts w:ascii="Times New Roman" w:hAnsi="Times New Roman"/>
          <w:i/>
          <w:spacing w:val="-2"/>
          <w:w w:val="99"/>
          <w:sz w:val="14"/>
        </w:rPr>
        <w:t>5•0</w:t>
      </w:r>
    </w:p>
    <w:p w14:paraId="5B113312" w14:textId="77777777" w:rsidR="0015376D" w:rsidRDefault="00532679">
      <w:pPr>
        <w:spacing w:before="2"/>
        <w:ind w:left="141"/>
        <w:rPr>
          <w:rFonts w:ascii="Times New Roman" w:hAnsi="Times New Roman"/>
          <w:i/>
          <w:sz w:val="23"/>
        </w:rPr>
      </w:pPr>
      <w:r>
        <w:br w:type="column"/>
      </w:r>
      <w:r>
        <w:rPr>
          <w:rFonts w:ascii="Times New Roman" w:hAnsi="Times New Roman"/>
          <w:i/>
          <w:w w:val="90"/>
          <w:sz w:val="23"/>
        </w:rPr>
        <w:t>"Als we kijken naar de prognose voor de uitstoot van broeikasgassen in 2020, zal België een tekort hebben van</w:t>
      </w:r>
    </w:p>
    <w:p w14:paraId="5B113313" w14:textId="77777777" w:rsidR="0015376D" w:rsidRDefault="0015376D">
      <w:pPr>
        <w:rPr>
          <w:rFonts w:ascii="Times New Roman" w:hAnsi="Times New Roman"/>
          <w:sz w:val="23"/>
        </w:rPr>
        <w:sectPr w:rsidR="0015376D">
          <w:type w:val="continuous"/>
          <w:pgSz w:w="11910" w:h="16850"/>
          <w:pgMar w:top="860" w:right="640" w:bottom="280" w:left="980" w:header="733" w:footer="0" w:gutter="0"/>
          <w:cols w:num="2" w:space="720" w:equalWidth="0">
            <w:col w:w="1150" w:space="40"/>
            <w:col w:w="9100"/>
          </w:cols>
        </w:sectPr>
      </w:pPr>
    </w:p>
    <w:p w14:paraId="5B113314" w14:textId="77777777" w:rsidR="0015376D" w:rsidRDefault="00532679">
      <w:pPr>
        <w:spacing w:before="3" w:line="252" w:lineRule="auto"/>
        <w:ind w:left="966" w:right="186" w:hanging="6"/>
        <w:jc w:val="both"/>
        <w:rPr>
          <w:i/>
          <w:sz w:val="13"/>
        </w:rPr>
      </w:pPr>
      <w:r>
        <w:rPr>
          <w:rFonts w:ascii="Times New Roman" w:hAnsi="Times New Roman"/>
          <w:i/>
          <w:w w:val="90"/>
          <w:sz w:val="23"/>
        </w:rPr>
        <w:t xml:space="preserve">11 procentpunten verwijderd van het streefcijfer van </w:t>
      </w:r>
      <w:r>
        <w:rPr>
          <w:w w:val="90"/>
          <w:sz w:val="20"/>
        </w:rPr>
        <w:t>15%</w:t>
      </w:r>
      <w:r>
        <w:rPr>
          <w:rFonts w:ascii="Times New Roman" w:hAnsi="Times New Roman"/>
          <w:i/>
          <w:w w:val="90"/>
          <w:sz w:val="23"/>
        </w:rPr>
        <w:t xml:space="preserve"> vermindering van die emissies. Het </w:t>
      </w:r>
      <w:r>
        <w:rPr>
          <w:rFonts w:ascii="Times New Roman" w:hAnsi="Times New Roman"/>
          <w:i/>
          <w:sz w:val="23"/>
        </w:rPr>
        <w:t xml:space="preserve">blijft </w:t>
      </w:r>
      <w:r>
        <w:rPr>
          <w:rFonts w:ascii="Times New Roman" w:hAnsi="Times New Roman"/>
          <w:i/>
          <w:w w:val="90"/>
          <w:sz w:val="23"/>
        </w:rPr>
        <w:t xml:space="preserve">echter </w:t>
      </w:r>
      <w:r>
        <w:rPr>
          <w:rFonts w:ascii="Times New Roman" w:hAnsi="Times New Roman"/>
          <w:i/>
          <w:sz w:val="23"/>
        </w:rPr>
        <w:t xml:space="preserve">onduidelijk </w:t>
      </w:r>
      <w:r>
        <w:rPr>
          <w:rFonts w:ascii="Times New Roman" w:hAnsi="Times New Roman"/>
          <w:i/>
          <w:w w:val="90"/>
          <w:sz w:val="23"/>
        </w:rPr>
        <w:t xml:space="preserve">hoe de geïsoleerde initiatieven van de verschillende autoriteiten ervoor zullen zorgen dat de </w:t>
      </w:r>
      <w:r>
        <w:rPr>
          <w:rFonts w:ascii="Times New Roman" w:hAnsi="Times New Roman"/>
          <w:i/>
          <w:sz w:val="23"/>
        </w:rPr>
        <w:t xml:space="preserve">collectieve </w:t>
      </w:r>
      <w:r>
        <w:rPr>
          <w:rFonts w:ascii="Times New Roman" w:hAnsi="Times New Roman"/>
          <w:i/>
          <w:w w:val="90"/>
          <w:sz w:val="23"/>
        </w:rPr>
        <w:t>doelstelling wordt gehaald</w:t>
      </w:r>
      <w:r>
        <w:rPr>
          <w:i/>
          <w:sz w:val="21"/>
          <w:vertAlign w:val="superscript"/>
        </w:rPr>
        <w:t>.</w:t>
      </w:r>
    </w:p>
    <w:p w14:paraId="5B113315" w14:textId="77777777" w:rsidR="0015376D" w:rsidRDefault="0015376D">
      <w:pPr>
        <w:pStyle w:val="BodyText"/>
        <w:spacing w:before="6"/>
        <w:rPr>
          <w:i/>
          <w:sz w:val="25"/>
        </w:rPr>
      </w:pPr>
    </w:p>
    <w:p w14:paraId="5B113316" w14:textId="77777777" w:rsidR="0015376D" w:rsidRDefault="00532679">
      <w:pPr>
        <w:pStyle w:val="BodyText"/>
        <w:spacing w:line="292" w:lineRule="auto"/>
        <w:ind w:left="967" w:right="185" w:firstLine="7"/>
        <w:jc w:val="both"/>
      </w:pPr>
      <w:r>
        <w:rPr>
          <w:w w:val="105"/>
        </w:rPr>
        <w:t xml:space="preserve">Op </w:t>
      </w:r>
      <w:r>
        <w:rPr>
          <w:rFonts w:ascii="Times New Roman" w:hAnsi="Times New Roman"/>
          <w:w w:val="105"/>
          <w:sz w:val="22"/>
        </w:rPr>
        <w:t xml:space="preserve">28 </w:t>
      </w:r>
      <w:r>
        <w:rPr>
          <w:w w:val="105"/>
        </w:rPr>
        <w:t xml:space="preserve">juni </w:t>
      </w:r>
      <w:r>
        <w:rPr>
          <w:rFonts w:ascii="Times New Roman" w:hAnsi="Times New Roman"/>
          <w:w w:val="105"/>
          <w:sz w:val="22"/>
        </w:rPr>
        <w:t xml:space="preserve">2013 </w:t>
      </w:r>
      <w:r>
        <w:rPr>
          <w:w w:val="105"/>
        </w:rPr>
        <w:t xml:space="preserve">keurde het Vlaams Gewest het Vlaams Klimaatbeleidsplan </w:t>
      </w:r>
      <w:r>
        <w:rPr>
          <w:rFonts w:ascii="Times New Roman" w:hAnsi="Times New Roman"/>
          <w:w w:val="105"/>
          <w:sz w:val="22"/>
        </w:rPr>
        <w:t xml:space="preserve">2013-2020 goed, </w:t>
      </w:r>
      <w:r>
        <w:rPr>
          <w:spacing w:val="-1"/>
          <w:w w:val="105"/>
        </w:rPr>
        <w:t xml:space="preserve">dat bestaat uit </w:t>
      </w:r>
      <w:r>
        <w:rPr>
          <w:w w:val="105"/>
        </w:rPr>
        <w:t xml:space="preserve">twee afzonderlijke onderdelen: het BKG-emissiereductieplan (of Vlaams </w:t>
      </w:r>
      <w:r>
        <w:rPr>
          <w:w w:val="107"/>
        </w:rPr>
        <w:t xml:space="preserve">Mitigatieplan) en </w:t>
      </w:r>
      <w:r>
        <w:rPr>
          <w:w w:val="105"/>
        </w:rPr>
        <w:t xml:space="preserve">het </w:t>
      </w:r>
      <w:r>
        <w:rPr>
          <w:spacing w:val="16"/>
          <w:w w:val="104"/>
        </w:rPr>
        <w:t xml:space="preserve">plan voor </w:t>
      </w:r>
      <w:r>
        <w:rPr>
          <w:w w:val="106"/>
        </w:rPr>
        <w:t xml:space="preserve">aanpassing aan </w:t>
      </w:r>
      <w:r>
        <w:rPr>
          <w:w w:val="102"/>
        </w:rPr>
        <w:t xml:space="preserve">de </w:t>
      </w:r>
      <w:r>
        <w:rPr>
          <w:spacing w:val="16"/>
          <w:w w:val="104"/>
        </w:rPr>
        <w:t xml:space="preserve">klimaatverandering52. </w:t>
      </w:r>
      <w:r>
        <w:rPr>
          <w:w w:val="88"/>
        </w:rPr>
        <w:t xml:space="preserve">Het </w:t>
      </w:r>
      <w:r>
        <w:rPr>
          <w:w w:val="106"/>
        </w:rPr>
        <w:t xml:space="preserve">Mitigatieplan </w:t>
      </w:r>
      <w:r>
        <w:rPr>
          <w:spacing w:val="-1"/>
          <w:w w:val="99"/>
        </w:rPr>
        <w:t xml:space="preserve">voorzag in </w:t>
      </w:r>
      <w:r>
        <w:rPr>
          <w:spacing w:val="-1"/>
          <w:w w:val="104"/>
        </w:rPr>
        <w:t xml:space="preserve">een </w:t>
      </w:r>
      <w:r>
        <w:t>reductie van de niet-ETS BKG-uitstoot met 15%, met dien verstande dat dit scenario voorlopig was in</w:t>
      </w:r>
    </w:p>
    <w:p w14:paraId="5B113317" w14:textId="77777777" w:rsidR="0015376D" w:rsidRDefault="00532679">
      <w:pPr>
        <w:pStyle w:val="BodyText"/>
        <w:spacing w:line="223" w:lineRule="exact"/>
        <w:ind w:left="965"/>
        <w:jc w:val="both"/>
      </w:pPr>
      <w:r>
        <w:t>in afwachting van de sluiting van een verdelingsakkoord met de andere Gewesten en de federale Staat.</w:t>
      </w:r>
    </w:p>
    <w:p w14:paraId="5B113318" w14:textId="77777777" w:rsidR="0015376D" w:rsidRDefault="0015376D">
      <w:pPr>
        <w:pStyle w:val="BodyText"/>
        <w:rPr>
          <w:sz w:val="28"/>
        </w:rPr>
      </w:pPr>
    </w:p>
    <w:p w14:paraId="5B113319" w14:textId="77777777" w:rsidR="0015376D" w:rsidRDefault="00532679">
      <w:pPr>
        <w:pStyle w:val="BodyText"/>
        <w:spacing w:before="1"/>
        <w:ind w:left="968"/>
      </w:pPr>
      <w:r>
        <w:t xml:space="preserve">Op </w:t>
      </w:r>
      <w:r>
        <w:rPr>
          <w:rFonts w:ascii="Times New Roman" w:hAnsi="Times New Roman"/>
          <w:sz w:val="22"/>
        </w:rPr>
        <w:t xml:space="preserve">18 </w:t>
      </w:r>
      <w:r>
        <w:t xml:space="preserve">juli </w:t>
      </w:r>
      <w:r>
        <w:rPr>
          <w:rFonts w:ascii="Times New Roman" w:hAnsi="Times New Roman"/>
          <w:sz w:val="22"/>
        </w:rPr>
        <w:t xml:space="preserve">2013 </w:t>
      </w:r>
      <w:r>
        <w:t>heeft de staat Beige het koninklijk besluit tot vaststelling van de federale strategische visie</w:t>
      </w:r>
    </w:p>
    <w:p w14:paraId="5B11331A" w14:textId="77777777" w:rsidR="0015376D" w:rsidRDefault="00532679">
      <w:pPr>
        <w:pStyle w:val="BodyText"/>
        <w:spacing w:before="18"/>
        <w:ind w:left="967"/>
        <w:rPr>
          <w:rFonts w:ascii="Times New Roman" w:hAnsi="Times New Roman"/>
          <w:sz w:val="15"/>
        </w:rPr>
      </w:pPr>
      <w:r>
        <w:t>duurzame ontwikkeling op lange termijn53-.</w:t>
      </w:r>
    </w:p>
    <w:p w14:paraId="5B11331B" w14:textId="77777777" w:rsidR="0015376D" w:rsidRDefault="0015376D">
      <w:pPr>
        <w:pStyle w:val="BodyText"/>
        <w:spacing w:before="7"/>
        <w:rPr>
          <w:rFonts w:ascii="Times New Roman"/>
          <w:sz w:val="26"/>
        </w:rPr>
      </w:pPr>
    </w:p>
    <w:p w14:paraId="5B11331C" w14:textId="77777777" w:rsidR="0015376D" w:rsidRDefault="00532679">
      <w:pPr>
        <w:pStyle w:val="BodyText"/>
        <w:ind w:left="965"/>
        <w:rPr>
          <w:rFonts w:ascii="Times New Roman" w:hAnsi="Times New Roman"/>
          <w:sz w:val="22"/>
        </w:rPr>
      </w:pPr>
      <w:r>
        <w:t xml:space="preserve">Dit koninklijk besluit legt de doelstellingen op lange termijn vast, bedoeld </w:t>
      </w:r>
      <w:r>
        <w:rPr>
          <w:rFonts w:ascii="Times New Roman" w:hAnsi="Times New Roman"/>
          <w:sz w:val="23"/>
        </w:rPr>
        <w:t xml:space="preserve">in </w:t>
      </w:r>
      <w:r>
        <w:t xml:space="preserve">artikel </w:t>
      </w:r>
      <w:r>
        <w:rPr>
          <w:rFonts w:ascii="Times New Roman" w:hAnsi="Times New Roman"/>
          <w:sz w:val="22"/>
        </w:rPr>
        <w:t xml:space="preserve">2/1, </w:t>
      </w:r>
      <w:r>
        <w:t xml:space="preserve">tweede lid, van de wet van </w:t>
      </w:r>
      <w:r>
        <w:rPr>
          <w:rFonts w:ascii="Times New Roman" w:hAnsi="Times New Roman"/>
          <w:sz w:val="22"/>
        </w:rPr>
        <w:t xml:space="preserve">5 </w:t>
      </w:r>
      <w:r>
        <w:t>december 1993.</w:t>
      </w:r>
    </w:p>
    <w:p w14:paraId="5B11331D" w14:textId="77777777" w:rsidR="0015376D" w:rsidRDefault="0015376D">
      <w:pPr>
        <w:rPr>
          <w:rFonts w:ascii="Times New Roman" w:hAnsi="Times New Roman"/>
        </w:rPr>
        <w:sectPr w:rsidR="0015376D">
          <w:type w:val="continuous"/>
          <w:pgSz w:w="11910" w:h="16850"/>
          <w:pgMar w:top="860" w:right="640" w:bottom="280" w:left="980" w:header="733" w:footer="0" w:gutter="0"/>
          <w:cols w:space="720"/>
        </w:sectPr>
      </w:pPr>
    </w:p>
    <w:p w14:paraId="5B11331E" w14:textId="302F8E3B" w:rsidR="0015376D" w:rsidRDefault="00532679">
      <w:pPr>
        <w:pStyle w:val="BodyText"/>
        <w:spacing w:before="17"/>
        <w:ind w:left="969"/>
      </w:pPr>
      <w:r>
        <w:rPr>
          <w:noProof/>
        </w:rPr>
        <mc:AlternateContent>
          <mc:Choice Requires="wps">
            <w:drawing>
              <wp:anchor distT="0" distB="0" distL="114300" distR="114300" simplePos="0" relativeHeight="15747584" behindDoc="0" locked="0" layoutInCell="1" allowOverlap="1" wp14:anchorId="5B113B6E" wp14:editId="78034308">
                <wp:simplePos x="0" y="0"/>
                <wp:positionH relativeFrom="page">
                  <wp:posOffset>6331585</wp:posOffset>
                </wp:positionH>
                <wp:positionV relativeFrom="paragraph">
                  <wp:posOffset>72390</wp:posOffset>
                </wp:positionV>
                <wp:extent cx="24130" cy="92710"/>
                <wp:effectExtent l="0" t="0" r="0" b="0"/>
                <wp:wrapNone/>
                <wp:docPr id="301"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DF" w14:textId="77777777" w:rsidR="0015376D" w:rsidRDefault="00532679">
                            <w:pPr>
                              <w:spacing w:line="145" w:lineRule="exact"/>
                              <w:rPr>
                                <w:sz w:val="13"/>
                              </w:rPr>
                            </w:pPr>
                            <w:r>
                              <w:rPr>
                                <w:w w:val="104"/>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49" style="position:absolute;left:0;text-align:left;margin-left:498.55pt;margin-top:5.7pt;width:1.9pt;height:7.3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" w14:anchorId="5B113B6E">
                <v:textbox inset="0,0,0,0">
                  <w:txbxContent>
                    <w:p w:rsidR="0015376D" w:rsidRDefault="00532679" w14:paraId="5B113CDF" w14:textId="77777777">
                      <w:pPr>
                        <w:spacing w:line="145" w:lineRule="exact"/>
                        <w:rPr>
                          <w:sz w:val="13"/>
                        </w:rPr>
                      </w:pPr>
                      <w:r>
                        <w:rPr>
                          <w:w w:val="104"/>
                          <w:sz w:val="13"/>
                        </w:rPr>
                        <w:t xml:space="preserve">,</w:t>
                      </w:r>
                    </w:p>
                  </w:txbxContent>
                </v:textbox>
                <w10:wrap anchorx="page"/>
              </v:shape>
            </w:pict>
          </mc:Fallback>
        </mc:AlternateContent>
      </w:r>
      <w:r>
        <w:rPr>
          <w:spacing w:val="-2"/>
          <w:w w:val="105"/>
        </w:rPr>
        <w:t xml:space="preserve">mei </w:t>
      </w:r>
      <w:r>
        <w:rPr>
          <w:rFonts w:ascii="Times New Roman" w:hAnsi="Times New Roman"/>
          <w:spacing w:val="-2"/>
          <w:w w:val="105"/>
          <w:sz w:val="22"/>
        </w:rPr>
        <w:t xml:space="preserve">1997 </w:t>
      </w:r>
      <w:r>
        <w:rPr>
          <w:spacing w:val="-1"/>
          <w:w w:val="105"/>
        </w:rPr>
        <w:t>betreffende de coördinatie van het federale beleid inzake duurzame ontwikkeling54</w:t>
      </w:r>
    </w:p>
    <w:p w14:paraId="5B11331F" w14:textId="77777777" w:rsidR="0015376D" w:rsidRDefault="00532679">
      <w:pPr>
        <w:pStyle w:val="BodyText"/>
        <w:spacing w:before="44"/>
        <w:ind w:left="82"/>
      </w:pPr>
      <w:r>
        <w:br w:type="column"/>
      </w:r>
      <w:r>
        <w:rPr>
          <w:w w:val="105"/>
        </w:rPr>
        <w:t>waarvan</w:t>
      </w:r>
    </w:p>
    <w:p w14:paraId="5B113320" w14:textId="77777777" w:rsidR="0015376D" w:rsidRDefault="0015376D">
      <w:pPr>
        <w:sectPr w:rsidR="0015376D">
          <w:type w:val="continuous"/>
          <w:pgSz w:w="11910" w:h="16850"/>
          <w:pgMar w:top="860" w:right="640" w:bottom="280" w:left="980" w:header="733" w:footer="0" w:gutter="0"/>
          <w:cols w:num="2" w:space="720" w:equalWidth="0">
            <w:col w:w="8996" w:space="40"/>
            <w:col w:w="1254"/>
          </w:cols>
        </w:sectPr>
      </w:pPr>
    </w:p>
    <w:p w14:paraId="5B113321" w14:textId="77777777" w:rsidR="0015376D" w:rsidRDefault="00532679">
      <w:pPr>
        <w:pStyle w:val="BodyText"/>
        <w:spacing w:before="44"/>
        <w:jc w:val="right"/>
      </w:pPr>
      <w:r>
        <w:rPr>
          <w:w w:val="105"/>
        </w:rPr>
        <w:t>hier:</w:t>
      </w:r>
    </w:p>
    <w:p w14:paraId="5B113322" w14:textId="77777777" w:rsidR="0015376D" w:rsidRDefault="00532679">
      <w:pPr>
        <w:spacing w:before="7"/>
        <w:rPr>
          <w:sz w:val="24"/>
        </w:rPr>
      </w:pPr>
      <w:r>
        <w:br w:type="column"/>
      </w:r>
    </w:p>
    <w:p w14:paraId="5B113323" w14:textId="77777777" w:rsidR="0015376D" w:rsidRDefault="00532679">
      <w:pPr>
        <w:ind w:left="186"/>
        <w:jc w:val="both"/>
        <w:rPr>
          <w:rFonts w:ascii="Times New Roman" w:hAnsi="Times New Roman"/>
          <w:i/>
          <w:sz w:val="23"/>
        </w:rPr>
      </w:pPr>
      <w:r>
        <w:rPr>
          <w:rFonts w:ascii="Times New Roman" w:hAnsi="Times New Roman"/>
          <w:i/>
          <w:w w:val="90"/>
          <w:sz w:val="23"/>
        </w:rPr>
        <w:t>"Een samenleving die haar omgeving in stand houdt</w:t>
      </w:r>
    </w:p>
    <w:p w14:paraId="5B113324" w14:textId="77777777" w:rsidR="0015376D" w:rsidRDefault="00532679">
      <w:pPr>
        <w:spacing w:before="3" w:line="244" w:lineRule="auto"/>
        <w:ind w:left="169" w:right="189" w:firstLine="122"/>
        <w:jc w:val="both"/>
        <w:rPr>
          <w:rFonts w:ascii="Times New Roman" w:hAnsi="Times New Roman"/>
          <w:i/>
          <w:sz w:val="23"/>
        </w:rPr>
      </w:pPr>
      <w:r>
        <w:rPr>
          <w:rFonts w:ascii="Times New Roman" w:hAnsi="Times New Roman"/>
          <w:i/>
          <w:w w:val="90"/>
          <w:sz w:val="23"/>
        </w:rPr>
        <w:t xml:space="preserve">Tegen 2050 zal het doel van een gezond milieu zijn bereikt. België zal een eerlijke overgang hebben gemaakt naar een koolstofarme en hulpbronnenefficiënte samenleving. Zij zal de </w:t>
      </w:r>
      <w:r>
        <w:rPr>
          <w:rFonts w:ascii="Times New Roman" w:hAnsi="Times New Roman"/>
          <w:i/>
          <w:w w:val="95"/>
          <w:sz w:val="23"/>
        </w:rPr>
        <w:t xml:space="preserve">nodige </w:t>
      </w:r>
      <w:r>
        <w:rPr>
          <w:rFonts w:ascii="Times New Roman" w:hAnsi="Times New Roman"/>
          <w:i/>
          <w:w w:val="90"/>
          <w:sz w:val="23"/>
        </w:rPr>
        <w:t xml:space="preserve">maatregelen hebben genomen </w:t>
      </w:r>
      <w:r>
        <w:rPr>
          <w:rFonts w:ascii="Times New Roman" w:hAnsi="Times New Roman"/>
          <w:i/>
          <w:w w:val="95"/>
          <w:sz w:val="23"/>
        </w:rPr>
        <w:t>om de milieueffecten van menselijke activiteiten te voorkomen of</w:t>
      </w:r>
      <w:r>
        <w:rPr>
          <w:i/>
          <w:w w:val="95"/>
          <w:sz w:val="20"/>
        </w:rPr>
        <w:t xml:space="preserve">, </w:t>
      </w:r>
      <w:r>
        <w:rPr>
          <w:rFonts w:ascii="Times New Roman" w:hAnsi="Times New Roman"/>
          <w:i/>
          <w:w w:val="95"/>
          <w:sz w:val="23"/>
        </w:rPr>
        <w:t xml:space="preserve">bij gebrek daaraan, te corrigeren: de opwarming van de aarde zal zijn beperkt en </w:t>
      </w:r>
      <w:r>
        <w:rPr>
          <w:rFonts w:ascii="Times New Roman" w:hAnsi="Times New Roman"/>
          <w:i/>
          <w:w w:val="95"/>
        </w:rPr>
        <w:t>op</w:t>
      </w:r>
      <w:r>
        <w:rPr>
          <w:rFonts w:ascii="Times New Roman" w:hAnsi="Times New Roman"/>
          <w:i/>
          <w:w w:val="95"/>
          <w:sz w:val="23"/>
        </w:rPr>
        <w:t xml:space="preserve"> lange termijn beperkt blijven </w:t>
      </w:r>
      <w:r>
        <w:rPr>
          <w:rFonts w:ascii="Times New Roman" w:hAnsi="Times New Roman"/>
          <w:i/>
          <w:w w:val="95"/>
        </w:rPr>
        <w:t xml:space="preserve">tot </w:t>
      </w:r>
      <w:r>
        <w:rPr>
          <w:rFonts w:ascii="Times New Roman" w:hAnsi="Times New Roman"/>
          <w:i/>
          <w:w w:val="95"/>
          <w:sz w:val="23"/>
        </w:rPr>
        <w:t xml:space="preserve">1,5 </w:t>
      </w:r>
      <w:r>
        <w:rPr>
          <w:rFonts w:ascii="Times New Roman" w:hAnsi="Times New Roman"/>
          <w:i/>
          <w:w w:val="95"/>
        </w:rPr>
        <w:t xml:space="preserve">à </w:t>
      </w:r>
      <w:r>
        <w:rPr>
          <w:rFonts w:ascii="Times New Roman" w:hAnsi="Times New Roman"/>
          <w:i/>
          <w:w w:val="95"/>
          <w:sz w:val="23"/>
        </w:rPr>
        <w:t xml:space="preserve">2°C, de water- en luchtverontreiniging zal onder controle zijn en niet langer een significant effect hebben op de gezondheid, de biodiversiteit </w:t>
      </w:r>
      <w:r>
        <w:rPr>
          <w:rFonts w:ascii="Times New Roman" w:hAnsi="Times New Roman"/>
          <w:w w:val="95"/>
        </w:rPr>
        <w:t xml:space="preserve">en de </w:t>
      </w:r>
      <w:r>
        <w:rPr>
          <w:rFonts w:ascii="Times New Roman" w:hAnsi="Times New Roman"/>
          <w:i/>
          <w:w w:val="95"/>
          <w:sz w:val="23"/>
        </w:rPr>
        <w:t xml:space="preserve">ecosystemen. Ecosysteemgoederen </w:t>
      </w:r>
      <w:r>
        <w:rPr>
          <w:rFonts w:ascii="Times New Roman" w:hAnsi="Times New Roman"/>
          <w:w w:val="95"/>
        </w:rPr>
        <w:t xml:space="preserve">en </w:t>
      </w:r>
      <w:r>
        <w:rPr>
          <w:rFonts w:ascii="Times New Roman" w:hAnsi="Times New Roman"/>
          <w:i/>
          <w:w w:val="95"/>
          <w:sz w:val="23"/>
        </w:rPr>
        <w:t xml:space="preserve">-diensten zullen </w:t>
      </w:r>
      <w:r>
        <w:rPr>
          <w:rFonts w:ascii="Times New Roman" w:hAnsi="Times New Roman"/>
          <w:i/>
          <w:w w:val="90"/>
          <w:sz w:val="23"/>
        </w:rPr>
        <w:t xml:space="preserve">op zorgvuldige </w:t>
      </w:r>
      <w:r>
        <w:rPr>
          <w:rFonts w:ascii="Times New Roman" w:hAnsi="Times New Roman"/>
          <w:w w:val="90"/>
        </w:rPr>
        <w:t xml:space="preserve">en </w:t>
      </w:r>
      <w:r>
        <w:rPr>
          <w:rFonts w:ascii="Times New Roman" w:hAnsi="Times New Roman"/>
          <w:i/>
          <w:w w:val="90"/>
          <w:sz w:val="23"/>
        </w:rPr>
        <w:t xml:space="preserve">duurzame wijze </w:t>
      </w:r>
      <w:r>
        <w:rPr>
          <w:rFonts w:ascii="Times New Roman" w:hAnsi="Times New Roman"/>
          <w:i/>
          <w:w w:val="95"/>
          <w:sz w:val="23"/>
        </w:rPr>
        <w:t xml:space="preserve">worden hersteld, </w:t>
      </w:r>
      <w:r>
        <w:rPr>
          <w:rFonts w:ascii="Times New Roman" w:hAnsi="Times New Roman"/>
          <w:i/>
          <w:w w:val="90"/>
          <w:sz w:val="23"/>
        </w:rPr>
        <w:t xml:space="preserve">gewaardeerd en gebruikt, en aldus bijdragen </w:t>
      </w:r>
      <w:r>
        <w:rPr>
          <w:rFonts w:ascii="Times New Roman" w:hAnsi="Times New Roman"/>
          <w:i/>
          <w:w w:val="90"/>
        </w:rPr>
        <w:t xml:space="preserve">tot de </w:t>
      </w:r>
      <w:r>
        <w:rPr>
          <w:rFonts w:ascii="Times New Roman" w:hAnsi="Times New Roman"/>
          <w:i/>
          <w:w w:val="90"/>
          <w:sz w:val="23"/>
        </w:rPr>
        <w:t xml:space="preserve">instandhouding van de </w:t>
      </w:r>
      <w:r>
        <w:rPr>
          <w:rFonts w:ascii="Times New Roman" w:hAnsi="Times New Roman"/>
          <w:i/>
          <w:w w:val="95"/>
          <w:sz w:val="23"/>
        </w:rPr>
        <w:t xml:space="preserve">biodiversiteit. De biodiversiteit zelf zal aldus worden gewaardeerd, in stand gehouden, beschermd en hersteld, en zal ten volle bijdragen </w:t>
      </w:r>
      <w:r>
        <w:rPr>
          <w:i/>
          <w:w w:val="95"/>
          <w:sz w:val="20"/>
        </w:rPr>
        <w:t xml:space="preserve">tot </w:t>
      </w:r>
      <w:r>
        <w:rPr>
          <w:rFonts w:ascii="Times New Roman" w:hAnsi="Times New Roman"/>
          <w:i/>
          <w:w w:val="95"/>
          <w:sz w:val="23"/>
        </w:rPr>
        <w:t xml:space="preserve">duurzame welvaart </w:t>
      </w:r>
      <w:r>
        <w:rPr>
          <w:rFonts w:ascii="Times New Roman" w:hAnsi="Times New Roman"/>
          <w:w w:val="95"/>
        </w:rPr>
        <w:t xml:space="preserve">en tegelijk </w:t>
      </w:r>
      <w:r>
        <w:rPr>
          <w:rFonts w:ascii="Times New Roman" w:hAnsi="Times New Roman"/>
          <w:i/>
          <w:w w:val="95"/>
          <w:sz w:val="23"/>
        </w:rPr>
        <w:t xml:space="preserve">de economische, </w:t>
      </w:r>
      <w:r>
        <w:rPr>
          <w:rFonts w:ascii="Times New Roman" w:hAnsi="Times New Roman"/>
          <w:i/>
          <w:w w:val="90"/>
          <w:sz w:val="23"/>
        </w:rPr>
        <w:t xml:space="preserve">territoriale en sociale </w:t>
      </w:r>
      <w:r>
        <w:rPr>
          <w:rFonts w:ascii="Times New Roman" w:hAnsi="Times New Roman"/>
          <w:i/>
          <w:w w:val="95"/>
          <w:sz w:val="23"/>
        </w:rPr>
        <w:t xml:space="preserve">samenhang bevorderen </w:t>
      </w:r>
      <w:r>
        <w:rPr>
          <w:rFonts w:ascii="Times New Roman" w:hAnsi="Times New Roman"/>
          <w:i/>
          <w:w w:val="90"/>
          <w:sz w:val="23"/>
        </w:rPr>
        <w:t>en ons cultureel erfgoed vrijwaren.</w:t>
      </w:r>
    </w:p>
    <w:p w14:paraId="5B113325" w14:textId="77777777" w:rsidR="0015376D" w:rsidRDefault="00532679">
      <w:pPr>
        <w:spacing w:before="7"/>
        <w:ind w:left="270"/>
        <w:jc w:val="both"/>
        <w:rPr>
          <w:rFonts w:ascii="Times New Roman"/>
          <w:i/>
          <w:sz w:val="23"/>
        </w:rPr>
      </w:pPr>
      <w:r>
        <w:rPr>
          <w:rFonts w:ascii="Times New Roman"/>
          <w:i/>
          <w:spacing w:val="-1"/>
          <w:w w:val="95"/>
          <w:sz w:val="23"/>
        </w:rPr>
        <w:t>Klimaatverandering</w:t>
      </w:r>
    </w:p>
    <w:p w14:paraId="5B113326" w14:textId="77777777" w:rsidR="0015376D" w:rsidRDefault="00532679">
      <w:pPr>
        <w:pStyle w:val="ListParagraph"/>
        <w:numPr>
          <w:ilvl w:val="0"/>
          <w:numId w:val="2"/>
        </w:numPr>
        <w:tabs>
          <w:tab w:val="left" w:pos="612"/>
        </w:tabs>
        <w:spacing w:before="2"/>
        <w:jc w:val="both"/>
        <w:rPr>
          <w:i/>
        </w:rPr>
      </w:pPr>
      <w:r>
        <w:rPr>
          <w:i/>
          <w:w w:val="95"/>
          <w:sz w:val="23"/>
          <w:u w:val="thick"/>
        </w:rPr>
        <w:t xml:space="preserve">De broeikasgasemissies zullen in eigen land met ten minste </w:t>
      </w:r>
      <w:r>
        <w:rPr>
          <w:rFonts w:ascii="Arial" w:hAnsi="Arial"/>
          <w:w w:val="95"/>
          <w:sz w:val="18"/>
          <w:u w:val="thick"/>
        </w:rPr>
        <w:t xml:space="preserve">80% </w:t>
      </w:r>
      <w:r>
        <w:rPr>
          <w:i/>
          <w:w w:val="95"/>
          <w:sz w:val="23"/>
          <w:u w:val="thick"/>
        </w:rPr>
        <w:t xml:space="preserve">worden verminderd </w:t>
      </w:r>
      <w:r>
        <w:rPr>
          <w:i/>
          <w:w w:val="95"/>
          <w:u w:val="thick"/>
        </w:rPr>
        <w:t>tegen</w:t>
      </w:r>
    </w:p>
    <w:p w14:paraId="5B113327" w14:textId="77777777" w:rsidR="0015376D" w:rsidRDefault="00532679">
      <w:pPr>
        <w:spacing w:before="2"/>
        <w:ind w:left="171"/>
        <w:jc w:val="both"/>
        <w:rPr>
          <w:rFonts w:ascii="Times New Roman" w:hAnsi="Times New Roman"/>
          <w:i/>
          <w:sz w:val="23"/>
        </w:rPr>
      </w:pPr>
      <w:r>
        <w:rPr>
          <w:w w:val="90"/>
          <w:sz w:val="20"/>
          <w:u w:val="thick"/>
        </w:rPr>
        <w:t xml:space="preserve">95% </w:t>
      </w:r>
      <w:r>
        <w:rPr>
          <w:rFonts w:ascii="Times New Roman" w:hAnsi="Times New Roman"/>
          <w:i/>
          <w:w w:val="90"/>
          <w:sz w:val="23"/>
          <w:u w:val="thick"/>
        </w:rPr>
        <w:t xml:space="preserve">in 2050 ten </w:t>
      </w:r>
      <w:r>
        <w:rPr>
          <w:i/>
          <w:w w:val="90"/>
          <w:sz w:val="20"/>
          <w:u w:val="thick"/>
        </w:rPr>
        <w:t xml:space="preserve">opzichte van </w:t>
      </w:r>
      <w:r>
        <w:rPr>
          <w:rFonts w:ascii="Times New Roman" w:hAnsi="Times New Roman"/>
          <w:i/>
          <w:w w:val="90"/>
          <w:sz w:val="23"/>
          <w:u w:val="thick"/>
        </w:rPr>
        <w:t>het niveau in 1990</w:t>
      </w:r>
      <w:r>
        <w:rPr>
          <w:rFonts w:ascii="Times New Roman" w:hAnsi="Times New Roman"/>
          <w:i/>
          <w:w w:val="90"/>
          <w:sz w:val="23"/>
        </w:rPr>
        <w:t>.</w:t>
      </w:r>
    </w:p>
    <w:p w14:paraId="5B113328" w14:textId="77777777" w:rsidR="0015376D" w:rsidRDefault="00532679">
      <w:pPr>
        <w:pStyle w:val="ListParagraph"/>
        <w:numPr>
          <w:ilvl w:val="0"/>
          <w:numId w:val="2"/>
        </w:numPr>
        <w:tabs>
          <w:tab w:val="left" w:pos="655"/>
        </w:tabs>
        <w:spacing w:before="10" w:line="242" w:lineRule="auto"/>
        <w:ind w:left="171" w:right="205" w:firstLine="92"/>
        <w:jc w:val="both"/>
        <w:rPr>
          <w:i/>
          <w:sz w:val="23"/>
        </w:rPr>
      </w:pPr>
      <w:r>
        <w:rPr>
          <w:i/>
          <w:w w:val="95"/>
          <w:sz w:val="23"/>
        </w:rPr>
        <w:t xml:space="preserve">België zal worden aangepast aan </w:t>
      </w:r>
      <w:r>
        <w:rPr>
          <w:rFonts w:ascii="Arial" w:hAnsi="Arial"/>
          <w:i/>
          <w:w w:val="95"/>
          <w:sz w:val="20"/>
        </w:rPr>
        <w:t xml:space="preserve">de </w:t>
      </w:r>
      <w:r>
        <w:rPr>
          <w:i/>
          <w:w w:val="95"/>
          <w:sz w:val="23"/>
        </w:rPr>
        <w:t xml:space="preserve">directe </w:t>
      </w:r>
      <w:r>
        <w:rPr>
          <w:w w:val="95"/>
        </w:rPr>
        <w:t xml:space="preserve">en </w:t>
      </w:r>
      <w:r>
        <w:rPr>
          <w:i/>
          <w:w w:val="95"/>
          <w:sz w:val="23"/>
        </w:rPr>
        <w:t xml:space="preserve">indirecte gevolgen van de </w:t>
      </w:r>
      <w:r>
        <w:rPr>
          <w:i/>
          <w:sz w:val="23"/>
        </w:rPr>
        <w:t>klimaatverandering.</w:t>
      </w:r>
    </w:p>
    <w:p w14:paraId="5B113329" w14:textId="77777777" w:rsidR="0015376D" w:rsidRDefault="00532679">
      <w:pPr>
        <w:spacing w:line="279" w:lineRule="exact"/>
        <w:ind w:left="167"/>
        <w:rPr>
          <w:i/>
          <w:sz w:val="21"/>
        </w:rPr>
      </w:pPr>
      <w:r>
        <w:rPr>
          <w:i/>
          <w:w w:val="95"/>
          <w:sz w:val="21"/>
        </w:rPr>
        <w:t>(..</w:t>
      </w:r>
      <w:r>
        <w:rPr>
          <w:i/>
          <w:w w:val="95"/>
          <w:sz w:val="27"/>
        </w:rPr>
        <w:t xml:space="preserve">. </w:t>
      </w:r>
      <w:r>
        <w:rPr>
          <w:i/>
          <w:w w:val="95"/>
          <w:sz w:val="21"/>
        </w:rPr>
        <w:t>).</w:t>
      </w:r>
    </w:p>
    <w:p w14:paraId="5B11332A" w14:textId="77777777" w:rsidR="0015376D" w:rsidRDefault="00532679">
      <w:pPr>
        <w:spacing w:before="2"/>
        <w:ind w:left="276"/>
        <w:jc w:val="both"/>
        <w:rPr>
          <w:rFonts w:ascii="Times New Roman" w:hAnsi="Times New Roman"/>
          <w:i/>
          <w:sz w:val="23"/>
        </w:rPr>
      </w:pPr>
      <w:r>
        <w:rPr>
          <w:rFonts w:ascii="Times New Roman" w:hAnsi="Times New Roman"/>
          <w:i/>
          <w:w w:val="90"/>
          <w:sz w:val="23"/>
        </w:rPr>
        <w:t>Buiten- en binnenlucht</w:t>
      </w:r>
    </w:p>
    <w:p w14:paraId="5B11332B" w14:textId="77777777" w:rsidR="0015376D" w:rsidRDefault="0015376D">
      <w:pPr>
        <w:jc w:val="both"/>
        <w:rPr>
          <w:rFonts w:ascii="Times New Roman" w:hAnsi="Times New Roman"/>
          <w:sz w:val="23"/>
        </w:rPr>
        <w:sectPr w:rsidR="0015376D">
          <w:type w:val="continuous"/>
          <w:pgSz w:w="11910" w:h="16850"/>
          <w:pgMar w:top="860" w:right="640" w:bottom="280" w:left="980" w:header="733" w:footer="0" w:gutter="0"/>
          <w:cols w:num="2" w:space="720" w:equalWidth="0">
            <w:col w:w="1177" w:space="40"/>
            <w:col w:w="9073"/>
          </w:cols>
        </w:sectPr>
      </w:pPr>
    </w:p>
    <w:p w14:paraId="5B11332C" w14:textId="77777777" w:rsidR="0015376D" w:rsidRDefault="0015376D">
      <w:pPr>
        <w:pStyle w:val="BodyText"/>
        <w:spacing w:before="6"/>
        <w:rPr>
          <w:rFonts w:ascii="Times New Roman"/>
          <w:i/>
          <w:sz w:val="14"/>
        </w:rPr>
      </w:pPr>
    </w:p>
    <w:p w14:paraId="5B11332D" w14:textId="6C1D9795" w:rsidR="0015376D" w:rsidRDefault="00532679">
      <w:pPr>
        <w:pStyle w:val="BodyText"/>
        <w:spacing w:line="20" w:lineRule="exact"/>
        <w:ind w:left="954"/>
        <w:rPr>
          <w:rFonts w:ascii="Times New Roman"/>
          <w:sz w:val="2"/>
        </w:rPr>
      </w:pPr>
      <w:r>
        <w:rPr>
          <w:rFonts w:ascii="Times New Roman"/>
          <w:noProof/>
          <w:sz w:val="2"/>
        </w:rPr>
        <mc:AlternateContent>
          <mc:Choice Requires="wpg">
            <w:drawing>
              <wp:inline distT="0" distB="0" distL="0" distR="0" wp14:anchorId="5B113B6F" wp14:editId="0AE0C621">
                <wp:extent cx="1851660" cy="5080"/>
                <wp:effectExtent l="9525" t="9525" r="5715" b="4445"/>
                <wp:docPr id="299"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5080"/>
                          <a:chOff x="0" y="0"/>
                          <a:chExt cx="2916" cy="8"/>
                        </a:xfrm>
                      </wpg:grpSpPr>
                      <wps:wsp>
                        <wps:cNvPr id="300" name="Line 225"/>
                        <wps:cNvCnPr>
                          <a:cxnSpLocks noChangeShapeType="1"/>
                        </wps:cNvCnPr>
                        <wps:spPr bwMode="auto">
                          <a:xfrm>
                            <a:off x="0" y="4"/>
                            <a:ext cx="2916"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50" style="width:145.8pt;height:.4pt;mso-position-horizontal-relative:char;mso-position-vertical-relative:line" coordsize="2916,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" w14:anchorId="44BC91AA">
                <v:line id="Line 225"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" from="0,4" to="2916,4"/>
                <w10:anchorlock/>
              </v:group>
            </w:pict>
          </mc:Fallback>
        </mc:AlternateContent>
      </w:r>
    </w:p>
    <w:p w14:paraId="5B11332E" w14:textId="77777777" w:rsidR="0015376D" w:rsidRDefault="00532679">
      <w:pPr>
        <w:spacing w:before="97"/>
        <w:ind w:left="956"/>
        <w:rPr>
          <w:rFonts w:ascii="Times New Roman" w:hAnsi="Times New Roman"/>
          <w:sz w:val="19"/>
        </w:rPr>
      </w:pPr>
      <w:r>
        <w:rPr>
          <w:w w:val="105"/>
          <w:sz w:val="19"/>
          <w:vertAlign w:val="superscript"/>
        </w:rPr>
        <w:t xml:space="preserve">50 </w:t>
      </w:r>
      <w:r>
        <w:rPr>
          <w:rFonts w:ascii="Times New Roman" w:hAnsi="Times New Roman"/>
          <w:w w:val="105"/>
          <w:sz w:val="19"/>
        </w:rPr>
        <w:t>België Verslag 2013, Mededeling van de Europese Commissie, 29 mei 2013, SWD(2013) 351</w:t>
      </w:r>
    </w:p>
    <w:p w14:paraId="5B11332F" w14:textId="77777777" w:rsidR="0015376D" w:rsidRDefault="00532679">
      <w:pPr>
        <w:pStyle w:val="Heading6"/>
        <w:spacing w:before="3"/>
        <w:ind w:left="962"/>
      </w:pPr>
      <w:r>
        <w:rPr>
          <w:w w:val="95"/>
        </w:rPr>
        <w:t>Definitief</w:t>
      </w:r>
      <w:r>
        <w:rPr>
          <w:spacing w:val="-1"/>
          <w:w w:val="95"/>
        </w:rPr>
        <w:t xml:space="preserve">, blz. </w:t>
      </w:r>
      <w:r>
        <w:rPr>
          <w:w w:val="95"/>
        </w:rPr>
        <w:t>5, Eisers' Bewijsstuk G.15.</w:t>
      </w:r>
    </w:p>
    <w:p w14:paraId="5B113330" w14:textId="77777777" w:rsidR="0015376D" w:rsidRDefault="00532679">
      <w:pPr>
        <w:ind w:left="956"/>
        <w:rPr>
          <w:rFonts w:ascii="Times New Roman"/>
          <w:sz w:val="19"/>
        </w:rPr>
      </w:pPr>
      <w:r>
        <w:rPr>
          <w:sz w:val="20"/>
          <w:vertAlign w:val="superscript"/>
        </w:rPr>
        <w:t xml:space="preserve">51 </w:t>
      </w:r>
      <w:r>
        <w:rPr>
          <w:rFonts w:ascii="Times New Roman"/>
          <w:i/>
          <w:sz w:val="20"/>
        </w:rPr>
        <w:t xml:space="preserve">Ibid. </w:t>
      </w:r>
      <w:r>
        <w:rPr>
          <w:rFonts w:ascii="Times New Roman"/>
          <w:sz w:val="19"/>
        </w:rPr>
        <w:t>op 33.</w:t>
      </w:r>
    </w:p>
    <w:p w14:paraId="5B113331" w14:textId="77777777" w:rsidR="0015376D" w:rsidRDefault="00532679">
      <w:pPr>
        <w:spacing w:before="9"/>
        <w:ind w:left="956"/>
        <w:rPr>
          <w:rFonts w:ascii="Times New Roman" w:hAnsi="Times New Roman"/>
          <w:sz w:val="19"/>
        </w:rPr>
      </w:pPr>
      <w:r>
        <w:rPr>
          <w:w w:val="105"/>
          <w:sz w:val="19"/>
          <w:vertAlign w:val="superscript"/>
        </w:rPr>
        <w:t xml:space="preserve">52 </w:t>
      </w:r>
      <w:r>
        <w:rPr>
          <w:rFonts w:ascii="Times New Roman" w:hAnsi="Times New Roman"/>
          <w:w w:val="105"/>
          <w:sz w:val="19"/>
        </w:rPr>
        <w:t>Deel I van het Vlaams Gewest.</w:t>
      </w:r>
    </w:p>
    <w:p w14:paraId="5B113332" w14:textId="77777777" w:rsidR="0015376D" w:rsidRDefault="00532679">
      <w:pPr>
        <w:spacing w:before="3" w:line="227" w:lineRule="exact"/>
        <w:ind w:left="955"/>
        <w:rPr>
          <w:rFonts w:ascii="Times New Roman"/>
          <w:sz w:val="19"/>
        </w:rPr>
      </w:pPr>
      <w:r>
        <w:rPr>
          <w:rFonts w:ascii="Times New Roman"/>
          <w:sz w:val="20"/>
          <w:vertAlign w:val="superscript"/>
        </w:rPr>
        <w:t xml:space="preserve">53 </w:t>
      </w:r>
      <w:r>
        <w:rPr>
          <w:rFonts w:ascii="Times New Roman"/>
          <w:i/>
          <w:sz w:val="20"/>
        </w:rPr>
        <w:t xml:space="preserve">Monit.b., </w:t>
      </w:r>
      <w:r>
        <w:rPr>
          <w:rFonts w:ascii="Times New Roman"/>
          <w:sz w:val="19"/>
        </w:rPr>
        <w:t>8 oktober 2013.</w:t>
      </w:r>
    </w:p>
    <w:p w14:paraId="5B113333" w14:textId="77777777" w:rsidR="0015376D" w:rsidRDefault="00532679">
      <w:pPr>
        <w:pStyle w:val="Heading6"/>
        <w:spacing w:line="227" w:lineRule="exact"/>
        <w:ind w:left="955"/>
      </w:pPr>
      <w:r>
        <w:rPr>
          <w:b w:val="0"/>
          <w:w w:val="90"/>
          <w:position w:val="6"/>
          <w:sz w:val="12"/>
        </w:rPr>
        <w:t xml:space="preserve">54 </w:t>
      </w:r>
      <w:r>
        <w:rPr>
          <w:w w:val="90"/>
        </w:rPr>
        <w:t>Hierboven geciteerd.</w:t>
      </w:r>
    </w:p>
    <w:p w14:paraId="5B113334" w14:textId="77777777" w:rsidR="0015376D" w:rsidRDefault="0015376D">
      <w:pPr>
        <w:spacing w:line="227" w:lineRule="exact"/>
        <w:sectPr w:rsidR="0015376D">
          <w:type w:val="continuous"/>
          <w:pgSz w:w="11910" w:h="16850"/>
          <w:pgMar w:top="860" w:right="640" w:bottom="280" w:left="980" w:header="733" w:footer="0" w:gutter="0"/>
          <w:cols w:space="720"/>
        </w:sectPr>
      </w:pPr>
    </w:p>
    <w:p w14:paraId="5B113335" w14:textId="77777777" w:rsidR="0015376D" w:rsidRDefault="00532679">
      <w:pPr>
        <w:spacing w:before="67"/>
        <w:ind w:left="984"/>
        <w:jc w:val="both"/>
        <w:rPr>
          <w:rFonts w:ascii="Times New Roman" w:hAnsi="Times New Roman"/>
          <w:b/>
          <w:sz w:val="17"/>
        </w:rPr>
      </w:pPr>
      <w:r>
        <w:rPr>
          <w:rFonts w:ascii="Times New Roman" w:hAnsi="Times New Roman"/>
          <w:b/>
          <w:sz w:val="17"/>
        </w:rPr>
        <w:t>Tribuna! de premìere instance francophone de Bruxelles, Section Civile -2015/4585/A - blz. 21</w:t>
      </w:r>
    </w:p>
    <w:p w14:paraId="5B113336" w14:textId="626CE6EB" w:rsidR="0015376D" w:rsidRDefault="00532679">
      <w:pPr>
        <w:pStyle w:val="BodyText"/>
        <w:spacing w:before="3"/>
        <w:rPr>
          <w:rFonts w:ascii="Times New Roman"/>
          <w:b/>
          <w:sz w:val="12"/>
        </w:rPr>
      </w:pPr>
      <w:r>
        <w:rPr>
          <w:noProof/>
        </w:rPr>
        <mc:AlternateContent>
          <mc:Choice Requires="wps">
            <w:drawing>
              <wp:anchor distT="0" distB="0" distL="0" distR="0" simplePos="0" relativeHeight="487607296" behindDoc="1" locked="0" layoutInCell="1" allowOverlap="1" wp14:anchorId="5B113B71" wp14:editId="560D9729">
                <wp:simplePos x="0" y="0"/>
                <wp:positionH relativeFrom="page">
                  <wp:posOffset>3300095</wp:posOffset>
                </wp:positionH>
                <wp:positionV relativeFrom="paragraph">
                  <wp:posOffset>105410</wp:posOffset>
                </wp:positionV>
                <wp:extent cx="989965" cy="1270"/>
                <wp:effectExtent l="0" t="0" r="0" b="0"/>
                <wp:wrapTopAndBottom/>
                <wp:docPr id="298"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965" cy="1270"/>
                        </a:xfrm>
                        <a:custGeom>
                          <a:avLst/>
                          <a:gdLst>
                            <a:gd name="T0" fmla="+- 0 5197 5197"/>
                            <a:gd name="T1" fmla="*/ T0 w 1559"/>
                            <a:gd name="T2" fmla="+- 0 6756 5197"/>
                            <a:gd name="T3" fmla="*/ T2 w 1559"/>
                          </a:gdLst>
                          <a:ahLst/>
                          <a:cxnLst>
                            <a:cxn ang="0">
                              <a:pos x="T1" y="0"/>
                            </a:cxn>
                            <a:cxn ang="0">
                              <a:pos x="T3" y="0"/>
                            </a:cxn>
                          </a:cxnLst>
                          <a:rect l="0" t="0" r="r" b="b"/>
                          <a:pathLst>
                            <a:path w="1559">
                              <a:moveTo>
                                <a:pt x="0" y="0"/>
                              </a:moveTo>
                              <a:lnTo>
                                <a:pt x="1559"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51" style="position:absolute;margin-left:259.85pt;margin-top:8.3pt;width:77.9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9,1270" o:spid="_x0000_s1026" filled="f" strokeweight=".1272mm" path="m,l15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" w14:anchorId="35574C2E">
                <v:path arrowok="t" o:connecttype="custom" o:connectlocs="0,0;989965,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5B113B72" wp14:editId="763164FC">
                <wp:simplePos x="0" y="0"/>
                <wp:positionH relativeFrom="page">
                  <wp:posOffset>5041265</wp:posOffset>
                </wp:positionH>
                <wp:positionV relativeFrom="paragraph">
                  <wp:posOffset>114300</wp:posOffset>
                </wp:positionV>
                <wp:extent cx="1998345" cy="1270"/>
                <wp:effectExtent l="0" t="0" r="0" b="0"/>
                <wp:wrapTopAndBottom/>
                <wp:docPr id="297"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8345" cy="1270"/>
                        </a:xfrm>
                        <a:custGeom>
                          <a:avLst/>
                          <a:gdLst>
                            <a:gd name="T0" fmla="+- 0 7939 7939"/>
                            <a:gd name="T1" fmla="*/ T0 w 3147"/>
                            <a:gd name="T2" fmla="+- 0 11086 7939"/>
                            <a:gd name="T3" fmla="*/ T2 w 3147"/>
                          </a:gdLst>
                          <a:ahLst/>
                          <a:cxnLst>
                            <a:cxn ang="0">
                              <a:pos x="T1" y="0"/>
                            </a:cxn>
                            <a:cxn ang="0">
                              <a:pos x="T3" y="0"/>
                            </a:cxn>
                          </a:cxnLst>
                          <a:rect l="0" t="0" r="r" b="b"/>
                          <a:pathLst>
                            <a:path w="3147">
                              <a:moveTo>
                                <a:pt x="0" y="0"/>
                              </a:moveTo>
                              <a:lnTo>
                                <a:pt x="3147"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52" style="position:absolute;margin-left:396.95pt;margin-top:9pt;width:157.3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7,1270" o:spid="_x0000_s1026" filled="f" strokeweight=".25444mm" path="m,l31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" w14:anchorId="175B499E">
                <v:path arrowok="t" o:connecttype="custom" o:connectlocs="0,0;1998345,0" o:connectangles="0,0"/>
                <w10:wrap type="topAndBottom" anchorx="page"/>
              </v:shape>
            </w:pict>
          </mc:Fallback>
        </mc:AlternateContent>
      </w:r>
    </w:p>
    <w:p w14:paraId="5B113337" w14:textId="77777777" w:rsidR="0015376D" w:rsidRDefault="0015376D">
      <w:pPr>
        <w:pStyle w:val="BodyText"/>
        <w:rPr>
          <w:rFonts w:ascii="Times New Roman"/>
          <w:b/>
          <w:sz w:val="18"/>
        </w:rPr>
      </w:pPr>
    </w:p>
    <w:p w14:paraId="5B113338" w14:textId="77777777" w:rsidR="0015376D" w:rsidRDefault="0015376D">
      <w:pPr>
        <w:pStyle w:val="BodyText"/>
        <w:rPr>
          <w:rFonts w:ascii="Times New Roman"/>
          <w:b/>
          <w:sz w:val="18"/>
        </w:rPr>
      </w:pPr>
    </w:p>
    <w:p w14:paraId="5B113339" w14:textId="77777777" w:rsidR="0015376D" w:rsidRDefault="0015376D">
      <w:pPr>
        <w:pStyle w:val="BodyText"/>
        <w:rPr>
          <w:rFonts w:ascii="Times New Roman"/>
          <w:b/>
          <w:sz w:val="18"/>
        </w:rPr>
      </w:pPr>
    </w:p>
    <w:p w14:paraId="5B11333A" w14:textId="77777777" w:rsidR="0015376D" w:rsidRDefault="0015376D">
      <w:pPr>
        <w:pStyle w:val="BodyText"/>
        <w:spacing w:before="2"/>
        <w:rPr>
          <w:rFonts w:ascii="Times New Roman"/>
          <w:b/>
          <w:sz w:val="14"/>
        </w:rPr>
      </w:pPr>
    </w:p>
    <w:p w14:paraId="5B11333B" w14:textId="77777777" w:rsidR="0015376D" w:rsidRDefault="00532679">
      <w:pPr>
        <w:spacing w:before="1" w:line="264" w:lineRule="auto"/>
        <w:ind w:left="1412" w:right="157" w:firstLine="90"/>
        <w:jc w:val="both"/>
      </w:pPr>
      <w:r>
        <w:rPr>
          <w:rFonts w:ascii="Times New Roman" w:hAnsi="Times New Roman"/>
          <w:i/>
          <w:w w:val="105"/>
          <w:sz w:val="21"/>
        </w:rPr>
        <w:t xml:space="preserve">35. Emissies van verontreinigende stoffen zoals stikstofoxiden, fijne deeltjes, </w:t>
      </w:r>
      <w:r>
        <w:rPr>
          <w:rFonts w:ascii="Times New Roman" w:hAnsi="Times New Roman"/>
          <w:i/>
          <w:spacing w:val="-1"/>
          <w:w w:val="105"/>
          <w:sz w:val="21"/>
        </w:rPr>
        <w:t xml:space="preserve">persistente </w:t>
      </w:r>
      <w:r>
        <w:rPr>
          <w:rFonts w:ascii="Times New Roman" w:hAnsi="Times New Roman"/>
          <w:i/>
          <w:w w:val="105"/>
          <w:sz w:val="21"/>
        </w:rPr>
        <w:t>organische verontreinigende stoffen</w:t>
      </w:r>
      <w:r>
        <w:rPr>
          <w:rFonts w:ascii="Times New Roman" w:hAnsi="Times New Roman"/>
          <w:i/>
          <w:spacing w:val="-1"/>
          <w:w w:val="105"/>
          <w:sz w:val="21"/>
        </w:rPr>
        <w:t xml:space="preserve">, zware metalen, nitrotes en fosfaten zullen </w:t>
      </w:r>
      <w:r>
        <w:rPr>
          <w:rFonts w:ascii="Times New Roman" w:hAnsi="Times New Roman"/>
          <w:i/>
          <w:w w:val="105"/>
          <w:sz w:val="21"/>
        </w:rPr>
        <w:t xml:space="preserve">aanzienlijk </w:t>
      </w:r>
      <w:r>
        <w:rPr>
          <w:rFonts w:ascii="Times New Roman" w:hAnsi="Times New Roman"/>
          <w:i/>
          <w:spacing w:val="-1"/>
          <w:w w:val="105"/>
          <w:sz w:val="21"/>
        </w:rPr>
        <w:t xml:space="preserve">worden </w:t>
      </w:r>
      <w:r>
        <w:rPr>
          <w:rFonts w:ascii="Times New Roman" w:hAnsi="Times New Roman"/>
          <w:i/>
          <w:w w:val="105"/>
          <w:sz w:val="21"/>
        </w:rPr>
        <w:t>verminderd en de verontreiniging van lucht (binnen en buiten), water en bodem zal niet langer een significant direct of indirect effect op de gezondheid of het milieu hebben</w:t>
      </w:r>
      <w:r>
        <w:rPr>
          <w:w w:val="105"/>
        </w:rPr>
        <w:t>.</w:t>
      </w:r>
    </w:p>
    <w:p w14:paraId="5B11333C" w14:textId="77777777" w:rsidR="0015376D" w:rsidRDefault="0015376D">
      <w:pPr>
        <w:pStyle w:val="BodyText"/>
        <w:spacing w:before="7"/>
        <w:rPr>
          <w:sz w:val="25"/>
        </w:rPr>
      </w:pPr>
    </w:p>
    <w:p w14:paraId="5B11333D" w14:textId="77777777" w:rsidR="0015376D" w:rsidRDefault="00532679">
      <w:pPr>
        <w:spacing w:line="268" w:lineRule="auto"/>
        <w:ind w:left="983" w:right="162" w:firstLine="6"/>
        <w:jc w:val="both"/>
        <w:rPr>
          <w:rFonts w:ascii="Times New Roman" w:hAnsi="Times New Roman"/>
          <w:i/>
          <w:sz w:val="21"/>
        </w:rPr>
      </w:pPr>
      <w:r>
        <w:rPr>
          <w:sz w:val="20"/>
        </w:rPr>
        <w:t xml:space="preserve">Het rapport aan de Koning preciseert in het bijzonder dat </w:t>
      </w:r>
      <w:r>
        <w:rPr>
          <w:rFonts w:ascii="Times New Roman" w:hAnsi="Times New Roman"/>
          <w:sz w:val="20"/>
        </w:rPr>
        <w:t>"</w:t>
      </w:r>
      <w:r>
        <w:rPr>
          <w:rFonts w:ascii="Times New Roman" w:hAnsi="Times New Roman"/>
          <w:i/>
          <w:sz w:val="21"/>
        </w:rPr>
        <w:t xml:space="preserve">Deze langetermijnvisie beoogt de </w:t>
      </w:r>
      <w:r>
        <w:rPr>
          <w:rFonts w:ascii="Times New Roman" w:hAnsi="Times New Roman"/>
          <w:i/>
          <w:w w:val="105"/>
          <w:sz w:val="21"/>
        </w:rPr>
        <w:t xml:space="preserve">verbintenissen na te </w:t>
      </w:r>
      <w:r>
        <w:rPr>
          <w:rFonts w:ascii="Times New Roman" w:hAnsi="Times New Roman"/>
          <w:i/>
          <w:sz w:val="21"/>
        </w:rPr>
        <w:t xml:space="preserve">komen </w:t>
      </w:r>
      <w:r>
        <w:rPr>
          <w:rFonts w:ascii="Times New Roman" w:hAnsi="Times New Roman"/>
          <w:i/>
          <w:w w:val="105"/>
          <w:sz w:val="21"/>
        </w:rPr>
        <w:t>die België op internationaal en Europees niveau is aangegaan. Bovendien valt dit slechts binnen het kader van de bevoegdheden van de federale staat. Evenzo wordt ervan uitgegaan dat de voorgestelde doelstellingen in overeenstemming zijn met de Europese en internationale context.</w:t>
      </w:r>
    </w:p>
    <w:p w14:paraId="5B11333E" w14:textId="77777777" w:rsidR="0015376D" w:rsidRDefault="00532679">
      <w:pPr>
        <w:spacing w:line="268" w:lineRule="auto"/>
        <w:ind w:left="985" w:right="164" w:firstLine="17"/>
        <w:jc w:val="both"/>
        <w:rPr>
          <w:rFonts w:ascii="Times New Roman" w:hAnsi="Times New Roman"/>
          <w:sz w:val="21"/>
        </w:rPr>
      </w:pPr>
      <w:r>
        <w:rPr>
          <w:rFonts w:ascii="Times New Roman" w:hAnsi="Times New Roman"/>
          <w:i/>
          <w:sz w:val="21"/>
        </w:rPr>
        <w:t>Ten slotte trachten de voorgestelde doelstellingen de gewenste stand van zaken tegen 2050 voor te stellen voor de zich duurzaam ontwikkelende beige samenleving. De 1/ zijn opgevat als een samenhangend geheel dat gezamenlijk moet worden uitgevoerd. 1/ zijn voorgesteld indien is vastgesteld dat de federale Staat over de middelen beschikt om tot de verwezenlijking ervan bij te dragen. De voorgestelde indicatoren bestaan reeds, maar kunnen te allen tijde worden herzien of verfijnd. De voorgestelde indicatoren houden ofwel rechtstreeks verband met de doelstelling, ofwel met een dichtbijgelegen waarde die de toestand van de gewenste situatie gedeeltelijk weergeeft</w:t>
      </w:r>
      <w:r>
        <w:rPr>
          <w:rFonts w:ascii="Times New Roman" w:hAnsi="Times New Roman"/>
          <w:sz w:val="21"/>
        </w:rPr>
        <w:t>.</w:t>
      </w:r>
    </w:p>
    <w:p w14:paraId="5B11333F" w14:textId="77777777" w:rsidR="0015376D" w:rsidRDefault="0015376D">
      <w:pPr>
        <w:pStyle w:val="BodyText"/>
        <w:spacing w:before="1"/>
        <w:rPr>
          <w:rFonts w:ascii="Times New Roman"/>
          <w:sz w:val="27"/>
        </w:rPr>
      </w:pPr>
    </w:p>
    <w:p w14:paraId="5B113340" w14:textId="77777777" w:rsidR="0015376D" w:rsidRDefault="00532679">
      <w:pPr>
        <w:spacing w:line="276" w:lineRule="auto"/>
        <w:ind w:left="977" w:right="172" w:firstLine="4"/>
        <w:jc w:val="both"/>
        <w:rPr>
          <w:sz w:val="13"/>
        </w:rPr>
      </w:pPr>
      <w:r>
        <w:rPr>
          <w:w w:val="105"/>
          <w:sz w:val="20"/>
        </w:rPr>
        <w:t xml:space="preserve">In november 2013 publiceerde de Dienst Klimaatverandering van de FOD Volksgezondheid, Voedselveiligheid en </w:t>
      </w:r>
      <w:r>
        <w:rPr>
          <w:sz w:val="20"/>
        </w:rPr>
        <w:t xml:space="preserve">Leefmilieu een rapport </w:t>
      </w:r>
      <w:r>
        <w:rPr>
          <w:rFonts w:ascii="Times New Roman" w:hAnsi="Times New Roman"/>
          <w:sz w:val="20"/>
        </w:rPr>
        <w:t>"</w:t>
      </w:r>
      <w:r>
        <w:rPr>
          <w:rFonts w:ascii="Times New Roman" w:hAnsi="Times New Roman"/>
          <w:i/>
          <w:sz w:val="21"/>
        </w:rPr>
        <w:t>Scenario's voor een koolstofarm België tegen 2050</w:t>
      </w:r>
      <w:r>
        <w:rPr>
          <w:rFonts w:ascii="Times New Roman" w:hAnsi="Times New Roman"/>
          <w:sz w:val="21"/>
        </w:rPr>
        <w:t xml:space="preserve">", </w:t>
      </w:r>
      <w:r>
        <w:rPr>
          <w:sz w:val="20"/>
        </w:rPr>
        <w:t xml:space="preserve">waarin wordt gesteld dat een vermindering van de BKG's met 80-95% </w:t>
      </w:r>
      <w:r>
        <w:rPr>
          <w:rFonts w:ascii="Times New Roman" w:hAnsi="Times New Roman"/>
          <w:sz w:val="23"/>
        </w:rPr>
        <w:t xml:space="preserve">ten opzichte van </w:t>
      </w:r>
      <w:r>
        <w:rPr>
          <w:sz w:val="20"/>
        </w:rPr>
        <w:t xml:space="preserve">1990 in 2050 mogelijk is en </w:t>
      </w:r>
      <w:r>
        <w:rPr>
          <w:w w:val="105"/>
          <w:sz w:val="20"/>
        </w:rPr>
        <w:t>een grote uitdaging vormt55-.</w:t>
      </w:r>
    </w:p>
    <w:p w14:paraId="5B113341" w14:textId="77777777" w:rsidR="0015376D" w:rsidRDefault="0015376D">
      <w:pPr>
        <w:pStyle w:val="BodyText"/>
        <w:spacing w:before="8"/>
        <w:rPr>
          <w:sz w:val="25"/>
        </w:rPr>
      </w:pPr>
    </w:p>
    <w:p w14:paraId="5B113342" w14:textId="77777777" w:rsidR="0015376D" w:rsidRDefault="00532679">
      <w:pPr>
        <w:pStyle w:val="Heading7"/>
        <w:ind w:left="963"/>
      </w:pPr>
      <w:r>
        <w:rPr>
          <w:w w:val="105"/>
        </w:rPr>
        <w:t>2014</w:t>
      </w:r>
    </w:p>
    <w:p w14:paraId="5B113343" w14:textId="77777777" w:rsidR="0015376D" w:rsidRDefault="0015376D">
      <w:pPr>
        <w:pStyle w:val="BodyText"/>
        <w:spacing w:before="11"/>
        <w:rPr>
          <w:b/>
          <w:i/>
          <w:sz w:val="28"/>
        </w:rPr>
      </w:pPr>
    </w:p>
    <w:p w14:paraId="5B113344" w14:textId="77777777" w:rsidR="0015376D" w:rsidRDefault="00532679">
      <w:pPr>
        <w:pStyle w:val="BodyText"/>
        <w:ind w:left="976" w:firstLine="5"/>
      </w:pPr>
      <w:r>
        <w:t xml:space="preserve">In januari 2014 is het onderdeel klimaatbeleid van de </w:t>
      </w:r>
      <w:r>
        <w:rPr>
          <w:sz w:val="14"/>
        </w:rPr>
        <w:t xml:space="preserve">5e </w:t>
      </w:r>
      <w:r>
        <w:t>staatshervorming geformaliseerd.</w:t>
      </w:r>
    </w:p>
    <w:p w14:paraId="5B113345" w14:textId="77777777" w:rsidR="0015376D" w:rsidRDefault="0015376D">
      <w:pPr>
        <w:pStyle w:val="BodyText"/>
        <w:spacing w:before="4"/>
        <w:rPr>
          <w:sz w:val="26"/>
        </w:rPr>
      </w:pPr>
    </w:p>
    <w:p w14:paraId="5B113346" w14:textId="77777777" w:rsidR="0015376D" w:rsidRDefault="00532679">
      <w:pPr>
        <w:spacing w:line="271" w:lineRule="auto"/>
        <w:ind w:left="969" w:right="175" w:firstLine="7"/>
        <w:jc w:val="both"/>
        <w:rPr>
          <w:sz w:val="20"/>
        </w:rPr>
      </w:pPr>
      <w:r>
        <w:rPr>
          <w:sz w:val="20"/>
        </w:rPr>
        <w:t xml:space="preserve">Zo heeft artikel 39 van de bijzondere wet van 6 januari 2014 betreffende de zesde staatshervorming een vierde lid </w:t>
      </w:r>
      <w:r>
        <w:rPr>
          <w:rFonts w:ascii="Times New Roman" w:hAnsi="Times New Roman"/>
          <w:sz w:val="23"/>
        </w:rPr>
        <w:t xml:space="preserve">ingevoegd in </w:t>
      </w:r>
      <w:r>
        <w:rPr>
          <w:sz w:val="20"/>
        </w:rPr>
        <w:t>artikel 16 van de bijzondere wet van 8 augustus 1980 betreffende de institutionele hervormingen, dat de Staat toelaat "</w:t>
      </w:r>
      <w:r>
        <w:rPr>
          <w:rFonts w:ascii="Times New Roman" w:hAnsi="Times New Roman"/>
          <w:i/>
          <w:sz w:val="21"/>
        </w:rPr>
        <w:t>zich in de plaats te stellen van de gemeenschap of het gewest die zijn opgeheven voor het nemen van de maatregelen die noodzakelijk zijn om een einde te stellen aan de niet-naleving van de internationale verplichtingen waarin het Raamverdrag voorziet</w:t>
      </w:r>
      <w:r>
        <w:rPr>
          <w:sz w:val="20"/>
        </w:rPr>
        <w:t>" met betrekking tot de klimaatverandering. Er is voorzien in verschillende voorwaarden, waaronder een constatering van niet-naleving door het bij of krachtens het UNFCCC of de bijbehorende protocollen ingestelde orgaan of een met redenen omkleed advies van de Europese Commissie in het kader van een formele inbreukprocedure.</w:t>
      </w:r>
    </w:p>
    <w:p w14:paraId="5B113347" w14:textId="77777777" w:rsidR="0015376D" w:rsidRDefault="0015376D">
      <w:pPr>
        <w:pStyle w:val="BodyText"/>
        <w:spacing w:before="7"/>
        <w:rPr>
          <w:sz w:val="24"/>
        </w:rPr>
      </w:pPr>
    </w:p>
    <w:p w14:paraId="5B113348" w14:textId="77777777" w:rsidR="0015376D" w:rsidRDefault="00532679">
      <w:pPr>
        <w:pStyle w:val="BodyText"/>
        <w:spacing w:line="268" w:lineRule="auto"/>
        <w:ind w:left="969" w:right="184" w:firstLine="5"/>
        <w:jc w:val="both"/>
      </w:pPr>
      <w:r>
        <w:t xml:space="preserve">Bovendien heeft de Belgische Staat in de bijzondere wet van 16 januari 1989 een artikel </w:t>
      </w:r>
      <w:r>
        <w:rPr>
          <w:rFonts w:ascii="Times New Roman" w:hAnsi="Times New Roman"/>
          <w:i/>
          <w:sz w:val="21"/>
        </w:rPr>
        <w:t xml:space="preserve">65quater ingevoegd </w:t>
      </w:r>
      <w:r>
        <w:t xml:space="preserve">dat voor elk gewest een meerjarentraject vastlegt voor de vermindering van de broeikasgasemissies in de residentiële en tertiaire sector. In de bijlage </w:t>
      </w:r>
      <w:r>
        <w:rPr>
          <w:rFonts w:ascii="Times New Roman" w:hAnsi="Times New Roman"/>
          <w:sz w:val="23"/>
        </w:rPr>
        <w:t xml:space="preserve">bij </w:t>
      </w:r>
      <w:r>
        <w:t xml:space="preserve">de bijzondere wet wordt de reductiedoelstelling voor 2030 vastgesteld </w:t>
      </w:r>
      <w:r>
        <w:rPr>
          <w:rFonts w:ascii="Times New Roman" w:hAnsi="Times New Roman"/>
          <w:sz w:val="23"/>
        </w:rPr>
        <w:t xml:space="preserve">op </w:t>
      </w:r>
      <w:r>
        <w:t xml:space="preserve">ongeveer 21% voor het Vlaams Gewest, 19% voor het Waals Gewest en 19% </w:t>
      </w:r>
      <w:r>
        <w:rPr>
          <w:rFonts w:ascii="Times New Roman" w:hAnsi="Times New Roman"/>
          <w:sz w:val="24"/>
        </w:rPr>
        <w:t xml:space="preserve">voor </w:t>
      </w:r>
      <w:r>
        <w:t>het Brussels Gewest.</w:t>
      </w:r>
    </w:p>
    <w:p w14:paraId="5B113349" w14:textId="77777777" w:rsidR="0015376D" w:rsidRDefault="00532679">
      <w:pPr>
        <w:pStyle w:val="BodyText"/>
        <w:spacing w:before="8"/>
        <w:ind w:left="976"/>
        <w:jc w:val="both"/>
        <w:rPr>
          <w:rFonts w:ascii="Times New Roman"/>
          <w:sz w:val="14"/>
        </w:rPr>
      </w:pPr>
      <w:r>
        <w:rPr>
          <w:w w:val="102"/>
        </w:rPr>
        <w:t xml:space="preserve">de </w:t>
      </w:r>
      <w:r>
        <w:rPr>
          <w:spacing w:val="-1"/>
          <w:w w:val="91"/>
        </w:rPr>
        <w:t xml:space="preserve">Bruxe </w:t>
      </w:r>
      <w:r>
        <w:rPr>
          <w:spacing w:val="-1"/>
          <w:w w:val="104"/>
        </w:rPr>
        <w:t>lles-Capitale56</w:t>
      </w:r>
      <w:r>
        <w:rPr>
          <w:rFonts w:ascii="Times New Roman"/>
          <w:w w:val="104"/>
          <w:sz w:val="14"/>
        </w:rPr>
        <w:t>.</w:t>
      </w:r>
    </w:p>
    <w:p w14:paraId="5B11334A" w14:textId="77777777" w:rsidR="0015376D" w:rsidRDefault="0015376D">
      <w:pPr>
        <w:pStyle w:val="BodyText"/>
        <w:spacing w:before="9"/>
        <w:rPr>
          <w:rFonts w:ascii="Times New Roman"/>
          <w:sz w:val="28"/>
        </w:rPr>
      </w:pPr>
    </w:p>
    <w:p w14:paraId="5B11334B" w14:textId="77777777" w:rsidR="0015376D" w:rsidRDefault="00532679">
      <w:pPr>
        <w:pStyle w:val="BodyText"/>
        <w:spacing w:line="278" w:lineRule="auto"/>
        <w:ind w:left="966" w:right="176" w:firstLine="6"/>
        <w:jc w:val="both"/>
      </w:pPr>
      <w:r>
        <w:rPr>
          <w:w w:val="105"/>
        </w:rPr>
        <w:t xml:space="preserve">Dit artikel voorziet ook in een </w:t>
      </w:r>
      <w:r>
        <w:t>financieel compensatiemechanisme (of "bonus-malus-beginsel"</w:t>
      </w:r>
      <w:r>
        <w:rPr>
          <w:sz w:val="22"/>
        </w:rPr>
        <w:t xml:space="preserve">) voor het geval dat de </w:t>
      </w:r>
      <w:r>
        <w:rPr>
          <w:w w:val="105"/>
        </w:rPr>
        <w:t xml:space="preserve">werkelijke emissies afwijken van de vastgestelde streefcijfers, waarbij </w:t>
      </w:r>
      <w:r>
        <w:t>met name gebruik wordt gemaakt van het federale aandeel in de inkomsten uit de veiling van emissierechten. Dit mechanisme is geïmplementeerd in</w:t>
      </w:r>
    </w:p>
    <w:p w14:paraId="5B11334C" w14:textId="77777777" w:rsidR="0015376D" w:rsidRDefault="0015376D">
      <w:pPr>
        <w:pStyle w:val="BodyText"/>
      </w:pPr>
    </w:p>
    <w:p w14:paraId="5B11334D" w14:textId="78F8955E" w:rsidR="0015376D" w:rsidRDefault="00532679">
      <w:pPr>
        <w:pStyle w:val="BodyText"/>
        <w:spacing w:before="6"/>
        <w:rPr>
          <w:sz w:val="14"/>
        </w:rPr>
      </w:pPr>
      <w:r>
        <w:rPr>
          <w:noProof/>
        </w:rPr>
        <mc:AlternateContent>
          <mc:Choice Requires="wps">
            <w:drawing>
              <wp:anchor distT="0" distB="0" distL="0" distR="0" simplePos="0" relativeHeight="487608320" behindDoc="1" locked="0" layoutInCell="1" allowOverlap="1" wp14:anchorId="5B113B73" wp14:editId="42D17815">
                <wp:simplePos x="0" y="0"/>
                <wp:positionH relativeFrom="page">
                  <wp:posOffset>1228090</wp:posOffset>
                </wp:positionH>
                <wp:positionV relativeFrom="paragraph">
                  <wp:posOffset>121920</wp:posOffset>
                </wp:positionV>
                <wp:extent cx="1851660" cy="1270"/>
                <wp:effectExtent l="0" t="0" r="0" b="0"/>
                <wp:wrapTopAndBottom/>
                <wp:docPr id="296"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53" style="position:absolute;margin-left:96.7pt;margin-top:9.6pt;width:145.8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" w14:anchorId="436FA29A">
                <v:path arrowok="t" o:connecttype="custom" o:connectlocs="0,0;1851660,0" o:connectangles="0,0"/>
                <w10:wrap type="topAndBottom" anchorx="page"/>
              </v:shape>
            </w:pict>
          </mc:Fallback>
        </mc:AlternateContent>
      </w:r>
    </w:p>
    <w:p w14:paraId="5B11334E" w14:textId="77777777" w:rsidR="0015376D" w:rsidRDefault="00532679">
      <w:pPr>
        <w:spacing w:before="105"/>
        <w:ind w:left="964"/>
        <w:rPr>
          <w:rFonts w:ascii="Times New Roman" w:hAnsi="Times New Roman"/>
          <w:b/>
          <w:sz w:val="20"/>
        </w:rPr>
      </w:pPr>
      <w:r>
        <w:rPr>
          <w:rFonts w:ascii="Times New Roman" w:hAnsi="Times New Roman"/>
          <w:i/>
          <w:w w:val="95"/>
          <w:sz w:val="20"/>
          <w:vertAlign w:val="superscript"/>
        </w:rPr>
        <w:t>55 blz</w:t>
      </w:r>
      <w:r>
        <w:rPr>
          <w:rFonts w:ascii="Times New Roman" w:hAnsi="Times New Roman"/>
          <w:b/>
          <w:w w:val="95"/>
          <w:sz w:val="20"/>
        </w:rPr>
        <w:t xml:space="preserve">. </w:t>
      </w:r>
      <w:r>
        <w:rPr>
          <w:rFonts w:ascii="Times New Roman" w:hAnsi="Times New Roman"/>
          <w:b/>
          <w:w w:val="95"/>
          <w:sz w:val="19"/>
        </w:rPr>
        <w:t xml:space="preserve">7-8, </w:t>
      </w:r>
      <w:r>
        <w:rPr>
          <w:rFonts w:ascii="Times New Roman" w:hAnsi="Times New Roman"/>
          <w:b/>
          <w:w w:val="95"/>
          <w:sz w:val="20"/>
        </w:rPr>
        <w:t xml:space="preserve">Eisers' Bewijsstuk </w:t>
      </w:r>
      <w:r>
        <w:rPr>
          <w:rFonts w:ascii="Times New Roman" w:hAnsi="Times New Roman"/>
          <w:b/>
          <w:w w:val="95"/>
          <w:sz w:val="19"/>
        </w:rPr>
        <w:t>C.8.</w:t>
      </w:r>
    </w:p>
    <w:p w14:paraId="5B11334F" w14:textId="77777777" w:rsidR="0015376D" w:rsidRDefault="00532679">
      <w:pPr>
        <w:pStyle w:val="Heading6"/>
        <w:spacing w:before="1"/>
        <w:ind w:left="960" w:right="214" w:firstLine="1"/>
        <w:jc w:val="both"/>
      </w:pPr>
      <w:r>
        <w:rPr>
          <w:b w:val="0"/>
          <w:w w:val="90"/>
          <w:vertAlign w:val="superscript"/>
        </w:rPr>
        <w:t xml:space="preserve">56 </w:t>
      </w:r>
      <w:r>
        <w:rPr>
          <w:w w:val="90"/>
        </w:rPr>
        <w:t xml:space="preserve">Bijzondere wet van 6 januari 2014 tot hervorming van de financiering van de gemeenschappen en gewesten, tot uitbreiding van </w:t>
      </w:r>
      <w:r>
        <w:rPr>
          <w:w w:val="95"/>
        </w:rPr>
        <w:t xml:space="preserve">de fiscale autonomie van de gewesten en tot financiering van de nieuwe bevoegdheden, </w:t>
      </w:r>
      <w:r>
        <w:rPr>
          <w:i/>
          <w:w w:val="95"/>
        </w:rPr>
        <w:t xml:space="preserve">A1onit.b., </w:t>
      </w:r>
      <w:r>
        <w:rPr>
          <w:w w:val="95"/>
        </w:rPr>
        <w:t>31 januari 2014.</w:t>
      </w:r>
    </w:p>
    <w:p w14:paraId="5B113350" w14:textId="77777777" w:rsidR="0015376D" w:rsidRDefault="0015376D">
      <w:pPr>
        <w:jc w:val="both"/>
        <w:sectPr w:rsidR="0015376D">
          <w:headerReference w:type="even" r:id="rId63"/>
          <w:headerReference w:type="default" r:id="rId64"/>
          <w:headerReference w:type="first" r:id="rId65"/>
          <w:pgSz w:w="11910" w:h="16850"/>
          <w:pgMar w:top="660" w:right="640" w:bottom="280" w:left="980" w:header="0" w:footer="0" w:gutter="0"/>
          <w:cols w:space="720"/>
        </w:sectPr>
      </w:pPr>
    </w:p>
    <w:p w14:paraId="5B113351" w14:textId="77777777" w:rsidR="0015376D" w:rsidRDefault="00532679">
      <w:pPr>
        <w:spacing w:before="74"/>
        <w:ind w:left="986"/>
        <w:jc w:val="both"/>
        <w:rPr>
          <w:b/>
          <w:sz w:val="17"/>
        </w:rPr>
      </w:pPr>
      <w:r>
        <w:rPr>
          <w:b/>
          <w:w w:val="90"/>
          <w:sz w:val="17"/>
        </w:rPr>
        <w:t>Tribuna I de première instance francophone de Bruxelles, Section Civile 2015/4585/A blz. 22</w:t>
      </w:r>
    </w:p>
    <w:p w14:paraId="5B113352" w14:textId="77777777" w:rsidR="0015376D" w:rsidRDefault="00532679">
      <w:pPr>
        <w:pStyle w:val="BodyText"/>
        <w:rPr>
          <w:b/>
          <w:sz w:val="6"/>
        </w:rPr>
      </w:pPr>
      <w:r>
        <w:rPr>
          <w:noProof/>
        </w:rPr>
        <w:drawing>
          <wp:anchor distT="0" distB="0" distL="0" distR="0" simplePos="0" relativeHeight="41" behindDoc="0" locked="0" layoutInCell="1" allowOverlap="1" wp14:anchorId="5B113B74" wp14:editId="5B113B75">
            <wp:simplePos x="0" y="0"/>
            <wp:positionH relativeFrom="page">
              <wp:posOffset>2493182</wp:posOffset>
            </wp:positionH>
            <wp:positionV relativeFrom="paragraph">
              <wp:posOffset>59634</wp:posOffset>
            </wp:positionV>
            <wp:extent cx="4556931" cy="91440"/>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6" cstate="print"/>
                    <a:stretch>
                      <a:fillRect/>
                    </a:stretch>
                  </pic:blipFill>
                  <pic:spPr>
                    <a:xfrm>
                      <a:off x="0" y="0"/>
                      <a:ext cx="4556931" cy="91440"/>
                    </a:xfrm>
                    <a:prstGeom prst="rect">
                      <a:avLst/>
                    </a:prstGeom>
                  </pic:spPr>
                </pic:pic>
              </a:graphicData>
            </a:graphic>
          </wp:anchor>
        </w:drawing>
      </w:r>
    </w:p>
    <w:p w14:paraId="5B113353" w14:textId="77777777" w:rsidR="0015376D" w:rsidRDefault="0015376D">
      <w:pPr>
        <w:pStyle w:val="BodyText"/>
        <w:rPr>
          <w:b/>
          <w:sz w:val="18"/>
        </w:rPr>
      </w:pPr>
    </w:p>
    <w:p w14:paraId="5B113354" w14:textId="77777777" w:rsidR="0015376D" w:rsidRDefault="0015376D">
      <w:pPr>
        <w:pStyle w:val="BodyText"/>
        <w:rPr>
          <w:b/>
          <w:sz w:val="18"/>
        </w:rPr>
      </w:pPr>
    </w:p>
    <w:p w14:paraId="5B113355" w14:textId="77777777" w:rsidR="0015376D" w:rsidRDefault="0015376D">
      <w:pPr>
        <w:pStyle w:val="BodyText"/>
        <w:rPr>
          <w:b/>
          <w:sz w:val="18"/>
        </w:rPr>
      </w:pPr>
    </w:p>
    <w:p w14:paraId="5B113356" w14:textId="77777777" w:rsidR="0015376D" w:rsidRDefault="00532679">
      <w:pPr>
        <w:pStyle w:val="BodyText"/>
        <w:spacing w:before="128" w:line="288" w:lineRule="auto"/>
        <w:ind w:left="991" w:right="172"/>
        <w:jc w:val="both"/>
      </w:pPr>
      <w:r>
        <w:rPr>
          <w:w w:val="105"/>
        </w:rPr>
        <w:t xml:space="preserve">de gewone wet van 6 januari </w:t>
      </w:r>
      <w:r>
        <w:rPr>
          <w:rFonts w:ascii="Times New Roman" w:hAnsi="Times New Roman"/>
          <w:w w:val="105"/>
          <w:sz w:val="21"/>
        </w:rPr>
        <w:t xml:space="preserve">2014 </w:t>
      </w:r>
      <w:r>
        <w:rPr>
          <w:w w:val="105"/>
        </w:rPr>
        <w:t>betreffende het klimaatverantwoordingsmechanisme en is enkel van toepassing op de gewesten en niet op de gemeenschappen.</w:t>
      </w:r>
    </w:p>
    <w:p w14:paraId="5B113357" w14:textId="77777777" w:rsidR="0015376D" w:rsidRDefault="0015376D">
      <w:pPr>
        <w:pStyle w:val="BodyText"/>
        <w:spacing w:before="3"/>
        <w:rPr>
          <w:sz w:val="23"/>
        </w:rPr>
      </w:pPr>
    </w:p>
    <w:p w14:paraId="5B113358" w14:textId="77777777" w:rsidR="0015376D" w:rsidRDefault="00532679">
      <w:pPr>
        <w:pStyle w:val="BodyText"/>
        <w:spacing w:line="276" w:lineRule="auto"/>
        <w:ind w:left="989" w:right="156"/>
        <w:jc w:val="both"/>
        <w:rPr>
          <w:rFonts w:ascii="Times New Roman" w:hAnsi="Times New Roman"/>
          <w:sz w:val="15"/>
        </w:rPr>
      </w:pPr>
      <w:r>
        <w:t xml:space="preserve">Op </w:t>
      </w:r>
      <w:r>
        <w:rPr>
          <w:rFonts w:ascii="Times New Roman" w:hAnsi="Times New Roman"/>
          <w:sz w:val="21"/>
        </w:rPr>
        <w:t xml:space="preserve">20 </w:t>
      </w:r>
      <w:r>
        <w:t xml:space="preserve">februari </w:t>
      </w:r>
      <w:r>
        <w:rPr>
          <w:rFonts w:ascii="Times New Roman" w:hAnsi="Times New Roman"/>
          <w:sz w:val="21"/>
        </w:rPr>
        <w:t xml:space="preserve">2014 </w:t>
      </w:r>
      <w:r>
        <w:t xml:space="preserve">heeft het Waalse gewestparlement een </w:t>
      </w:r>
      <w:r>
        <w:rPr>
          <w:sz w:val="22"/>
        </w:rPr>
        <w:t>"</w:t>
      </w:r>
      <w:r>
        <w:t xml:space="preserve">Clima! </w:t>
      </w:r>
      <w:r>
        <w:rPr>
          <w:rFonts w:ascii="Times New Roman" w:hAnsi="Times New Roman"/>
          <w:sz w:val="22"/>
          <w:vertAlign w:val="superscript"/>
        </w:rPr>
        <w:t xml:space="preserve">"57 </w:t>
      </w:r>
      <w:r>
        <w:t xml:space="preserve">die voorziet in een BKG-reductiedoelstelling, voor alle sectoren samen, van </w:t>
      </w:r>
      <w:r>
        <w:rPr>
          <w:rFonts w:ascii="Times New Roman" w:hAnsi="Times New Roman"/>
          <w:sz w:val="22"/>
        </w:rPr>
        <w:t xml:space="preserve">30% </w:t>
      </w:r>
      <w:r>
        <w:t xml:space="preserve">in </w:t>
      </w:r>
      <w:r>
        <w:rPr>
          <w:rFonts w:ascii="Times New Roman" w:hAnsi="Times New Roman"/>
          <w:sz w:val="21"/>
        </w:rPr>
        <w:t xml:space="preserve">2020 </w:t>
      </w:r>
      <w:r>
        <w:t xml:space="preserve">ten opzichte van </w:t>
      </w:r>
      <w:r>
        <w:rPr>
          <w:rFonts w:ascii="Times New Roman" w:hAnsi="Times New Roman"/>
          <w:sz w:val="21"/>
        </w:rPr>
        <w:t xml:space="preserve">1990 </w:t>
      </w:r>
      <w:r>
        <w:t xml:space="preserve">en </w:t>
      </w:r>
      <w:r>
        <w:rPr>
          <w:rFonts w:ascii="Times New Roman" w:hAnsi="Times New Roman"/>
          <w:sz w:val="22"/>
        </w:rPr>
        <w:t xml:space="preserve">95% </w:t>
      </w:r>
      <w:r>
        <w:t xml:space="preserve">in </w:t>
      </w:r>
      <w:r>
        <w:rPr>
          <w:rFonts w:ascii="Times New Roman" w:hAnsi="Times New Roman"/>
          <w:sz w:val="21"/>
        </w:rPr>
        <w:t xml:space="preserve">2050 </w:t>
      </w:r>
      <w:r>
        <w:t xml:space="preserve">ten opzichte van </w:t>
      </w:r>
      <w:r>
        <w:rPr>
          <w:rFonts w:ascii="Times New Roman" w:hAnsi="Times New Roman"/>
          <w:sz w:val="21"/>
        </w:rPr>
        <w:t xml:space="preserve">1990, </w:t>
      </w:r>
      <w:r>
        <w:t xml:space="preserve">na een klimaatstudie die op </w:t>
      </w:r>
      <w:r>
        <w:rPr>
          <w:rFonts w:ascii="Times New Roman" w:hAnsi="Times New Roman"/>
          <w:sz w:val="21"/>
        </w:rPr>
        <w:t xml:space="preserve">30 </w:t>
      </w:r>
      <w:r>
        <w:t xml:space="preserve">december </w:t>
      </w:r>
      <w:r>
        <w:rPr>
          <w:rFonts w:ascii="Times New Roman" w:hAnsi="Times New Roman"/>
          <w:sz w:val="21"/>
        </w:rPr>
        <w:t xml:space="preserve">2011 is afgerond </w:t>
      </w:r>
      <w:r>
        <w:t>en waarin werd geconcludeerd dat deze doelstellingen haalbaar waren58-.</w:t>
      </w:r>
    </w:p>
    <w:p w14:paraId="5B113359" w14:textId="77777777" w:rsidR="0015376D" w:rsidRDefault="0015376D">
      <w:pPr>
        <w:pStyle w:val="BodyText"/>
        <w:rPr>
          <w:rFonts w:ascii="Times New Roman"/>
          <w:sz w:val="26"/>
        </w:rPr>
      </w:pPr>
    </w:p>
    <w:p w14:paraId="5B11335A" w14:textId="77777777" w:rsidR="0015376D" w:rsidRDefault="00532679">
      <w:pPr>
        <w:pStyle w:val="BodyText"/>
        <w:spacing w:line="297" w:lineRule="auto"/>
        <w:ind w:left="983" w:right="164" w:firstLine="6"/>
        <w:jc w:val="both"/>
      </w:pPr>
      <w:r>
        <w:t>Het decreet voorziet ook in de opstelling van emissiebegrotingen, d.w.z. de hoeveelheden broeikasgassen die gedurende een bepaalde periode mogen worden uitgestoten. Emissiebegrotingen zijn derhalve tussentijdse doelstellingen en worden vastgesteld voor periodes van vijf jaar.</w:t>
      </w:r>
    </w:p>
    <w:p w14:paraId="5B11335B" w14:textId="77777777" w:rsidR="0015376D" w:rsidRDefault="0015376D">
      <w:pPr>
        <w:pStyle w:val="BodyText"/>
        <w:spacing w:before="8"/>
        <w:rPr>
          <w:sz w:val="23"/>
        </w:rPr>
      </w:pPr>
    </w:p>
    <w:p w14:paraId="5B11335C" w14:textId="77777777" w:rsidR="0015376D" w:rsidRDefault="00532679">
      <w:pPr>
        <w:pStyle w:val="BodyText"/>
        <w:spacing w:line="290" w:lineRule="auto"/>
        <w:ind w:left="982" w:right="169" w:firstLine="7"/>
        <w:jc w:val="both"/>
      </w:pPr>
      <w:r>
        <w:t xml:space="preserve">De uitgiftebudgetten worden vastgesteld door de Regering, met uitzondering van de algemene uitgiftebudgetten </w:t>
      </w:r>
      <w:r>
        <w:rPr>
          <w:w w:val="105"/>
        </w:rPr>
        <w:t xml:space="preserve">met looptijden </w:t>
      </w:r>
      <w:r>
        <w:rPr>
          <w:rFonts w:ascii="Times New Roman" w:hAnsi="Times New Roman"/>
          <w:w w:val="105"/>
          <w:sz w:val="21"/>
        </w:rPr>
        <w:t xml:space="preserve">2022 </w:t>
      </w:r>
      <w:r>
        <w:rPr>
          <w:w w:val="105"/>
        </w:rPr>
        <w:t xml:space="preserve">en </w:t>
      </w:r>
      <w:r>
        <w:rPr>
          <w:rFonts w:ascii="Times New Roman" w:hAnsi="Times New Roman"/>
          <w:w w:val="105"/>
          <w:sz w:val="21"/>
        </w:rPr>
        <w:t>2052</w:t>
      </w:r>
      <w:r>
        <w:rPr>
          <w:w w:val="105"/>
        </w:rPr>
        <w:t xml:space="preserve">, die rechtstreeks in artikel </w:t>
      </w:r>
      <w:r>
        <w:rPr>
          <w:rFonts w:ascii="Times New Roman" w:hAnsi="Times New Roman"/>
          <w:w w:val="105"/>
          <w:sz w:val="21"/>
        </w:rPr>
        <w:t xml:space="preserve">9 </w:t>
      </w:r>
      <w:r>
        <w:rPr>
          <w:w w:val="105"/>
        </w:rPr>
        <w:t>van het decreet als volgt zijn vastgesteld</w:t>
      </w:r>
    </w:p>
    <w:p w14:paraId="5B11335D" w14:textId="77777777" w:rsidR="0015376D" w:rsidRDefault="00532679">
      <w:pPr>
        <w:spacing w:line="233" w:lineRule="exact"/>
        <w:ind w:left="1713"/>
        <w:rPr>
          <w:rFonts w:ascii="Times New Roman" w:hAnsi="Times New Roman"/>
          <w:sz w:val="21"/>
        </w:rPr>
      </w:pPr>
      <w:r>
        <w:rPr>
          <w:sz w:val="20"/>
        </w:rPr>
        <w:t xml:space="preserve">voor de begrotingsperiode </w:t>
      </w:r>
      <w:r>
        <w:rPr>
          <w:rFonts w:ascii="Times New Roman" w:hAnsi="Times New Roman"/>
          <w:sz w:val="21"/>
        </w:rPr>
        <w:t xml:space="preserve">2018-2022 </w:t>
      </w:r>
      <w:r>
        <w:rPr>
          <w:sz w:val="20"/>
        </w:rPr>
        <w:t xml:space="preserve">is het totale uitgiftebudget vastgesteld op </w:t>
      </w:r>
      <w:r>
        <w:rPr>
          <w:rFonts w:ascii="Times New Roman" w:hAnsi="Times New Roman"/>
          <w:sz w:val="21"/>
        </w:rPr>
        <w:t>191 817</w:t>
      </w:r>
    </w:p>
    <w:p w14:paraId="5B11335E" w14:textId="77777777" w:rsidR="0015376D" w:rsidRDefault="00532679">
      <w:pPr>
        <w:pStyle w:val="BodyText"/>
        <w:spacing w:before="55"/>
        <w:ind w:left="1713"/>
        <w:rPr>
          <w:sz w:val="12"/>
        </w:rPr>
      </w:pPr>
      <w:r>
        <w:t xml:space="preserve">kiloton </w:t>
      </w:r>
      <w:r>
        <w:rPr>
          <w:vertAlign w:val="superscript"/>
        </w:rPr>
        <w:t>CO2-equivalent</w:t>
      </w:r>
    </w:p>
    <w:p w14:paraId="5B11335F" w14:textId="77777777" w:rsidR="0015376D" w:rsidRDefault="00532679">
      <w:pPr>
        <w:pStyle w:val="BodyText"/>
        <w:spacing w:before="43"/>
        <w:ind w:left="1713"/>
        <w:rPr>
          <w:rFonts w:ascii="Times New Roman" w:hAnsi="Times New Roman"/>
          <w:sz w:val="21"/>
        </w:rPr>
      </w:pPr>
      <w:r>
        <w:rPr>
          <w:w w:val="105"/>
        </w:rPr>
        <w:t xml:space="preserve">voor de begrotingsperiode </w:t>
      </w:r>
      <w:r>
        <w:rPr>
          <w:rFonts w:ascii="Times New Roman" w:hAnsi="Times New Roman"/>
          <w:w w:val="105"/>
          <w:sz w:val="21"/>
        </w:rPr>
        <w:t xml:space="preserve">2048-2052 </w:t>
      </w:r>
      <w:r>
        <w:rPr>
          <w:w w:val="105"/>
        </w:rPr>
        <w:t xml:space="preserve">is het totale uitgiftebudget vastgesteld op 13 </w:t>
      </w:r>
      <w:r>
        <w:rPr>
          <w:rFonts w:ascii="Times New Roman" w:hAnsi="Times New Roman"/>
          <w:w w:val="105"/>
          <w:sz w:val="21"/>
        </w:rPr>
        <w:t>701</w:t>
      </w:r>
    </w:p>
    <w:p w14:paraId="5B113360" w14:textId="77777777" w:rsidR="0015376D" w:rsidRDefault="00532679">
      <w:pPr>
        <w:pStyle w:val="BodyText"/>
        <w:spacing w:before="40"/>
        <w:ind w:left="1713"/>
        <w:rPr>
          <w:sz w:val="13"/>
        </w:rPr>
      </w:pPr>
      <w:r>
        <w:t xml:space="preserve">tot </w:t>
      </w:r>
      <w:r>
        <w:rPr>
          <w:rFonts w:ascii="Times New Roman" w:hAnsi="Times New Roman"/>
          <w:sz w:val="21"/>
        </w:rPr>
        <w:t xml:space="preserve">54.805 </w:t>
      </w:r>
      <w:r>
        <w:t xml:space="preserve">kiloton </w:t>
      </w:r>
      <w:r>
        <w:rPr>
          <w:vertAlign w:val="superscript"/>
        </w:rPr>
        <w:t>CO2-equivalent.</w:t>
      </w:r>
    </w:p>
    <w:p w14:paraId="5B113361" w14:textId="77777777" w:rsidR="0015376D" w:rsidRDefault="0015376D">
      <w:pPr>
        <w:pStyle w:val="BodyText"/>
        <w:spacing w:before="7"/>
        <w:rPr>
          <w:sz w:val="28"/>
        </w:rPr>
      </w:pPr>
    </w:p>
    <w:p w14:paraId="5B113362" w14:textId="77777777" w:rsidR="0015376D" w:rsidRDefault="00532679">
      <w:pPr>
        <w:pStyle w:val="BodyText"/>
        <w:ind w:left="982"/>
        <w:jc w:val="both"/>
      </w:pPr>
      <w:r>
        <w:t>Het decreet schrijft nog steeds een jaarlijkse controle op de naleving van de jaarlijkse emissiebegrotingen voor</w:t>
      </w:r>
    </w:p>
    <w:p w14:paraId="5B113363" w14:textId="77777777" w:rsidR="0015376D" w:rsidRDefault="00532679">
      <w:pPr>
        <w:pStyle w:val="BodyText"/>
        <w:spacing w:before="43" w:line="290" w:lineRule="auto"/>
        <w:ind w:left="982" w:right="167" w:firstLine="2"/>
        <w:jc w:val="both"/>
        <w:rPr>
          <w:rFonts w:ascii="Times New Roman" w:hAnsi="Times New Roman"/>
          <w:sz w:val="21"/>
        </w:rPr>
      </w:pPr>
      <w:r>
        <w:t xml:space="preserve">{artikel </w:t>
      </w:r>
      <w:r>
        <w:rPr>
          <w:rFonts w:ascii="Times New Roman" w:hAnsi="Times New Roman"/>
          <w:sz w:val="21"/>
        </w:rPr>
        <w:t xml:space="preserve">17}. Op </w:t>
      </w:r>
      <w:r>
        <w:t xml:space="preserve">basis van de verslagen die in het kader van deze bewaking worden opgesteld, brengt een comité van deskundigen een advies uit waarin het bepaalt of het totale emissiebudget in acht is genomen {artikel 21). Zo nodig kunnen aan het Waals Parlement corrigerende maatregelen worden voorgesteld {artikel </w:t>
      </w:r>
      <w:r>
        <w:rPr>
          <w:rFonts w:ascii="Times New Roman" w:hAnsi="Times New Roman"/>
          <w:sz w:val="21"/>
        </w:rPr>
        <w:t>22).</w:t>
      </w:r>
    </w:p>
    <w:p w14:paraId="5B113364" w14:textId="77777777" w:rsidR="0015376D" w:rsidRDefault="0015376D">
      <w:pPr>
        <w:pStyle w:val="BodyText"/>
        <w:spacing w:before="10"/>
        <w:rPr>
          <w:rFonts w:ascii="Times New Roman"/>
          <w:sz w:val="22"/>
        </w:rPr>
      </w:pPr>
    </w:p>
    <w:p w14:paraId="5B113365" w14:textId="77777777" w:rsidR="0015376D" w:rsidRDefault="00532679">
      <w:pPr>
        <w:spacing w:line="271" w:lineRule="auto"/>
        <w:ind w:left="979" w:right="171" w:firstLine="2"/>
        <w:jc w:val="both"/>
        <w:rPr>
          <w:rFonts w:ascii="Times New Roman" w:hAnsi="Times New Roman"/>
          <w:sz w:val="14"/>
        </w:rPr>
      </w:pPr>
      <w:r>
        <w:rPr>
          <w:sz w:val="20"/>
        </w:rPr>
        <w:t xml:space="preserve">In </w:t>
      </w:r>
      <w:r>
        <w:rPr>
          <w:rFonts w:ascii="Times New Roman" w:hAnsi="Times New Roman"/>
          <w:sz w:val="21"/>
        </w:rPr>
        <w:t xml:space="preserve">2014 </w:t>
      </w:r>
      <w:r>
        <w:rPr>
          <w:spacing w:val="-1"/>
          <w:w w:val="95"/>
          <w:sz w:val="20"/>
        </w:rPr>
        <w:t xml:space="preserve">brachten </w:t>
      </w:r>
      <w:r>
        <w:rPr>
          <w:sz w:val="20"/>
        </w:rPr>
        <w:t xml:space="preserve">8 adviesorganen van zowel de federale staat als één van </w:t>
      </w:r>
      <w:r>
        <w:rPr>
          <w:spacing w:val="-1"/>
          <w:w w:val="95"/>
          <w:sz w:val="20"/>
        </w:rPr>
        <w:t xml:space="preserve">de gewesten op </w:t>
      </w:r>
      <w:r>
        <w:rPr>
          <w:sz w:val="20"/>
        </w:rPr>
        <w:t xml:space="preserve">vraag van de staatssecretaris voor Leefmilieu, Energie, Mobiliteit en Institutionele Hervormingen </w:t>
      </w:r>
      <w:r>
        <w:rPr>
          <w:rFonts w:ascii="Times New Roman" w:hAnsi="Times New Roman"/>
          <w:i/>
          <w:spacing w:val="-1"/>
          <w:w w:val="95"/>
          <w:sz w:val="23"/>
        </w:rPr>
        <w:t xml:space="preserve">een </w:t>
      </w:r>
      <w:r>
        <w:rPr>
          <w:rFonts w:ascii="Times New Roman" w:hAnsi="Times New Roman"/>
          <w:spacing w:val="-1"/>
          <w:w w:val="95"/>
          <w:sz w:val="20"/>
        </w:rPr>
        <w:t>"</w:t>
      </w:r>
      <w:r>
        <w:rPr>
          <w:rFonts w:ascii="Times New Roman" w:hAnsi="Times New Roman"/>
          <w:i/>
          <w:spacing w:val="-1"/>
          <w:w w:val="95"/>
          <w:sz w:val="23"/>
        </w:rPr>
        <w:t xml:space="preserve">advies uit over de overgang van België </w:t>
      </w:r>
      <w:r>
        <w:rPr>
          <w:rFonts w:ascii="Times New Roman" w:hAnsi="Times New Roman"/>
          <w:i/>
          <w:w w:val="95"/>
          <w:sz w:val="23"/>
        </w:rPr>
        <w:t xml:space="preserve">naar een koolstofarme samenleving tegen </w:t>
      </w:r>
      <w:r>
        <w:rPr>
          <w:rFonts w:ascii="Times New Roman" w:hAnsi="Times New Roman"/>
          <w:i/>
          <w:sz w:val="23"/>
        </w:rPr>
        <w:t>2050</w:t>
      </w:r>
      <w:r>
        <w:rPr>
          <w:rFonts w:ascii="Times New Roman" w:hAnsi="Times New Roman"/>
          <w:sz w:val="21"/>
        </w:rPr>
        <w:t>"</w:t>
      </w:r>
      <w:r>
        <w:rPr>
          <w:rFonts w:ascii="Times New Roman" w:hAnsi="Times New Roman"/>
          <w:sz w:val="21"/>
          <w:vertAlign w:val="superscript"/>
        </w:rPr>
        <w:t xml:space="preserve">59 </w:t>
      </w:r>
      <w:r>
        <w:rPr>
          <w:rFonts w:ascii="Times New Roman" w:hAnsi="Times New Roman"/>
          <w:sz w:val="14"/>
        </w:rPr>
        <w:t>-.</w:t>
      </w:r>
    </w:p>
    <w:p w14:paraId="5B113366" w14:textId="77777777" w:rsidR="0015376D" w:rsidRDefault="00532679">
      <w:pPr>
        <w:pStyle w:val="BodyText"/>
        <w:spacing w:before="17"/>
        <w:ind w:left="980"/>
        <w:jc w:val="both"/>
      </w:pPr>
      <w:r>
        <w:t>In de aankondiging staat onder meer dat:</w:t>
      </w:r>
    </w:p>
    <w:p w14:paraId="5B113367" w14:textId="77777777" w:rsidR="0015376D" w:rsidRDefault="00532679">
      <w:pPr>
        <w:spacing w:before="10" w:line="242" w:lineRule="auto"/>
        <w:ind w:left="1409" w:right="194" w:firstLine="8"/>
        <w:rPr>
          <w:rFonts w:ascii="Times New Roman" w:hAnsi="Times New Roman"/>
          <w:i/>
          <w:sz w:val="23"/>
        </w:rPr>
      </w:pPr>
      <w:r>
        <w:rPr>
          <w:rFonts w:ascii="Times New Roman" w:hAnsi="Times New Roman"/>
          <w:i/>
          <w:w w:val="90"/>
          <w:sz w:val="23"/>
        </w:rPr>
        <w:t>"De Raden wensen om te beginnen te herinneren aan de bestuurlijke uitdagingen die zullen moeten worden aangegaan om in België met succes de overgang naar een koolstofarme samenleving te maken:</w:t>
      </w:r>
    </w:p>
    <w:p w14:paraId="5B113368" w14:textId="77777777" w:rsidR="0015376D" w:rsidRDefault="00532679">
      <w:pPr>
        <w:spacing w:before="7" w:line="242" w:lineRule="auto"/>
        <w:ind w:left="1795" w:hanging="18"/>
        <w:rPr>
          <w:rFonts w:ascii="Times New Roman" w:hAnsi="Times New Roman"/>
          <w:i/>
          <w:sz w:val="23"/>
        </w:rPr>
      </w:pPr>
      <w:r>
        <w:rPr>
          <w:rFonts w:ascii="Times New Roman" w:hAnsi="Times New Roman"/>
          <w:i/>
          <w:w w:val="95"/>
          <w:sz w:val="23"/>
        </w:rPr>
        <w:t xml:space="preserve">Een langetermijnperspectief met 2050 als horizon is nodig, als kader voor </w:t>
      </w:r>
      <w:r>
        <w:rPr>
          <w:rFonts w:ascii="Times New Roman" w:hAnsi="Times New Roman"/>
          <w:i/>
          <w:sz w:val="23"/>
        </w:rPr>
        <w:t>het kortetermijnbeleid;</w:t>
      </w:r>
    </w:p>
    <w:p w14:paraId="5B113369" w14:textId="77777777" w:rsidR="0015376D" w:rsidRDefault="00532679">
      <w:pPr>
        <w:spacing w:before="6" w:line="242" w:lineRule="auto"/>
        <w:ind w:left="1779" w:hanging="10"/>
        <w:rPr>
          <w:rFonts w:ascii="Times New Roman" w:hAnsi="Times New Roman"/>
          <w:i/>
          <w:sz w:val="23"/>
        </w:rPr>
      </w:pPr>
      <w:r>
        <w:rPr>
          <w:rFonts w:ascii="Times New Roman" w:hAnsi="Times New Roman"/>
          <w:w w:val="90"/>
        </w:rPr>
        <w:t xml:space="preserve">Er moet een </w:t>
      </w:r>
      <w:r>
        <w:rPr>
          <w:rFonts w:ascii="Times New Roman" w:hAnsi="Times New Roman"/>
          <w:i/>
          <w:w w:val="90"/>
          <w:sz w:val="23"/>
        </w:rPr>
        <w:t xml:space="preserve">sterke wisselwerking tot stand worden gebracht tussen de machtsniveaus en tussen de verschillende </w:t>
      </w:r>
      <w:r>
        <w:rPr>
          <w:rFonts w:ascii="Times New Roman" w:hAnsi="Times New Roman"/>
          <w:i/>
          <w:sz w:val="23"/>
        </w:rPr>
        <w:t>actieterreinen;</w:t>
      </w:r>
    </w:p>
    <w:p w14:paraId="5B11336A" w14:textId="77777777" w:rsidR="0015376D" w:rsidRDefault="0015376D">
      <w:pPr>
        <w:pStyle w:val="BodyText"/>
        <w:rPr>
          <w:rFonts w:ascii="Times New Roman"/>
          <w:i/>
        </w:rPr>
      </w:pPr>
    </w:p>
    <w:p w14:paraId="5B11336B" w14:textId="77777777" w:rsidR="0015376D" w:rsidRDefault="0015376D">
      <w:pPr>
        <w:pStyle w:val="BodyText"/>
        <w:rPr>
          <w:rFonts w:ascii="Times New Roman"/>
          <w:i/>
        </w:rPr>
      </w:pPr>
    </w:p>
    <w:p w14:paraId="5B11336C" w14:textId="3081F07F" w:rsidR="0015376D" w:rsidRDefault="00532679">
      <w:pPr>
        <w:pStyle w:val="BodyText"/>
        <w:spacing w:before="1"/>
        <w:rPr>
          <w:rFonts w:ascii="Times New Roman"/>
          <w:i/>
          <w:sz w:val="16"/>
        </w:rPr>
      </w:pPr>
      <w:r>
        <w:rPr>
          <w:noProof/>
        </w:rPr>
        <mc:AlternateContent>
          <mc:Choice Requires="wps">
            <w:drawing>
              <wp:anchor distT="0" distB="0" distL="0" distR="0" simplePos="0" relativeHeight="487609344" behindDoc="1" locked="0" layoutInCell="1" allowOverlap="1" wp14:anchorId="5B113B76" wp14:editId="0D5FD52E">
                <wp:simplePos x="0" y="0"/>
                <wp:positionH relativeFrom="page">
                  <wp:posOffset>1228090</wp:posOffset>
                </wp:positionH>
                <wp:positionV relativeFrom="paragraph">
                  <wp:posOffset>132715</wp:posOffset>
                </wp:positionV>
                <wp:extent cx="1870075" cy="1270"/>
                <wp:effectExtent l="0" t="0" r="0" b="0"/>
                <wp:wrapTopAndBottom/>
                <wp:docPr id="295"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54" style="position:absolute;margin-left:96.7pt;margin-top:10.45pt;width:147.2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" w14:anchorId="7E0F4E35">
                <v:path arrowok="t" o:connecttype="custom" o:connectlocs="0,0;1870075,0" o:connectangles="0,0"/>
                <w10:wrap type="topAndBottom" anchorx="page"/>
              </v:shape>
            </w:pict>
          </mc:Fallback>
        </mc:AlternateContent>
      </w:r>
    </w:p>
    <w:p w14:paraId="5B11336D" w14:textId="77777777" w:rsidR="0015376D" w:rsidRDefault="00532679">
      <w:pPr>
        <w:spacing w:before="77" w:line="262" w:lineRule="exact"/>
        <w:ind w:left="978"/>
        <w:rPr>
          <w:rFonts w:ascii="Times New Roman"/>
          <w:sz w:val="19"/>
        </w:rPr>
      </w:pPr>
      <w:r>
        <w:rPr>
          <w:w w:val="95"/>
          <w:position w:val="7"/>
          <w:sz w:val="11"/>
        </w:rPr>
        <w:t xml:space="preserve">57 </w:t>
      </w:r>
      <w:r>
        <w:rPr>
          <w:rFonts w:ascii="Times New Roman"/>
          <w:i/>
          <w:w w:val="95"/>
          <w:sz w:val="23"/>
        </w:rPr>
        <w:t xml:space="preserve">Monit.b., </w:t>
      </w:r>
      <w:r>
        <w:rPr>
          <w:rFonts w:ascii="Times New Roman"/>
          <w:w w:val="95"/>
          <w:sz w:val="19"/>
        </w:rPr>
        <w:t>IO maart 2014.</w:t>
      </w:r>
    </w:p>
    <w:p w14:paraId="5B11336E" w14:textId="77777777" w:rsidR="0015376D" w:rsidRDefault="00532679">
      <w:pPr>
        <w:spacing w:line="217" w:lineRule="exact"/>
        <w:ind w:left="978"/>
        <w:jc w:val="both"/>
        <w:rPr>
          <w:rFonts w:ascii="Times New Roman" w:hAnsi="Times New Roman"/>
          <w:sz w:val="19"/>
        </w:rPr>
      </w:pPr>
      <w:r>
        <w:rPr>
          <w:w w:val="105"/>
          <w:sz w:val="19"/>
          <w:vertAlign w:val="superscript"/>
        </w:rPr>
        <w:t xml:space="preserve">58 </w:t>
      </w:r>
      <w:r>
        <w:rPr>
          <w:rFonts w:ascii="Times New Roman" w:hAnsi="Times New Roman"/>
          <w:w w:val="105"/>
          <w:sz w:val="19"/>
        </w:rPr>
        <w:t>Elude uitgevoerd door Climact, deel D.2 van het Waals Gewest.</w:t>
      </w:r>
    </w:p>
    <w:p w14:paraId="5B11336F" w14:textId="77777777" w:rsidR="0015376D" w:rsidRDefault="00532679">
      <w:pPr>
        <w:spacing w:before="12" w:line="254" w:lineRule="auto"/>
        <w:ind w:left="973" w:right="165" w:firstLine="1"/>
        <w:jc w:val="both"/>
        <w:rPr>
          <w:rFonts w:ascii="Times New Roman" w:hAnsi="Times New Roman"/>
          <w:sz w:val="19"/>
        </w:rPr>
      </w:pPr>
      <w:r>
        <w:rPr>
          <w:i/>
          <w:w w:val="105"/>
          <w:sz w:val="19"/>
          <w:vertAlign w:val="superscript"/>
        </w:rPr>
        <w:t xml:space="preserve">59 </w:t>
      </w:r>
      <w:r>
        <w:rPr>
          <w:rFonts w:ascii="Times New Roman" w:hAnsi="Times New Roman"/>
          <w:w w:val="105"/>
          <w:sz w:val="19"/>
        </w:rPr>
        <w:t xml:space="preserve">Federale Raad voor Duurzame Ontwikkeling (goedkeuring van het advies op 27/05/2014), Economische en Socia! Raad van het Brussels Hoofdstedelijk Gewest Bmxelles (goedkeuring van het advies op 15/05/2014), Milieuraad van het Brussels Hoofdstedelijk Gewest Bmxelles (goedkeuring van het advies op 14/05/2014), Milieu- en Natuurraad van Vlaanderen (goedkeuring van het advies op 22/05/2014), Sociaal-Economische Raad van Vlaanderen (goedkeuring van het advies op 12/05/2014), Economische en Socia! de Wallonie (goedkeuring van het advies op 12/05/2014), Conseil wallon de l'Environnement pour le Développement durable (goedkeuring van het advies op 3/06/2014); het advies is beschikbaar op </w:t>
      </w:r>
      <w:hyperlink r:id="rId67">
        <w:r>
          <w:rPr>
            <w:rFonts w:ascii="Times New Roman" w:hAnsi="Times New Roman"/>
            <w:w w:val="105"/>
            <w:sz w:val="19"/>
          </w:rPr>
          <w:t>www.frdo-cfdd.be.</w:t>
        </w:r>
      </w:hyperlink>
    </w:p>
    <w:p w14:paraId="5B113370" w14:textId="77777777" w:rsidR="0015376D" w:rsidRDefault="0015376D">
      <w:pPr>
        <w:spacing w:line="254" w:lineRule="auto"/>
        <w:jc w:val="both"/>
        <w:rPr>
          <w:rFonts w:ascii="Times New Roman" w:hAnsi="Times New Roman"/>
          <w:sz w:val="19"/>
        </w:rPr>
        <w:sectPr w:rsidR="0015376D">
          <w:headerReference w:type="even" r:id="rId68"/>
          <w:headerReference w:type="default" r:id="rId69"/>
          <w:headerReference w:type="first" r:id="rId70"/>
          <w:pgSz w:w="11910" w:h="16850"/>
          <w:pgMar w:top="660" w:right="640" w:bottom="280" w:left="980" w:header="0" w:footer="0" w:gutter="0"/>
          <w:cols w:space="720"/>
        </w:sectPr>
      </w:pPr>
    </w:p>
    <w:p w14:paraId="5B113371" w14:textId="77777777" w:rsidR="0015376D" w:rsidRDefault="0015376D">
      <w:pPr>
        <w:pStyle w:val="BodyText"/>
        <w:spacing w:before="4" w:after="1"/>
        <w:rPr>
          <w:rFonts w:ascii="Times New Roman"/>
          <w:sz w:val="15"/>
        </w:rPr>
      </w:pPr>
    </w:p>
    <w:p w14:paraId="5B113372" w14:textId="50D249CB" w:rsidR="0015376D" w:rsidRDefault="00532679">
      <w:pPr>
        <w:tabs>
          <w:tab w:val="left" w:pos="7565"/>
        </w:tabs>
        <w:spacing w:line="20" w:lineRule="exact"/>
        <w:ind w:left="4938"/>
        <w:rPr>
          <w:rFonts w:ascii="Times New Roman"/>
          <w:sz w:val="2"/>
        </w:rPr>
      </w:pPr>
      <w:r>
        <w:rPr>
          <w:rFonts w:ascii="Times New Roman"/>
          <w:noProof/>
          <w:sz w:val="2"/>
        </w:rPr>
        <mc:AlternateContent>
          <mc:Choice Requires="wpg">
            <w:drawing>
              <wp:inline distT="0" distB="0" distL="0" distR="0" wp14:anchorId="5B113B77" wp14:editId="30BCA9FE">
                <wp:extent cx="1375410" cy="5080"/>
                <wp:effectExtent l="9525" t="9525" r="5715" b="4445"/>
                <wp:docPr id="293"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5410" cy="5080"/>
                          <a:chOff x="0" y="0"/>
                          <a:chExt cx="2166" cy="8"/>
                        </a:xfrm>
                      </wpg:grpSpPr>
                      <wps:wsp>
                        <wps:cNvPr id="294" name="Line 219"/>
                        <wps:cNvCnPr>
                          <a:cxnSpLocks noChangeShapeType="1"/>
                        </wps:cNvCnPr>
                        <wps:spPr bwMode="auto">
                          <a:xfrm>
                            <a:off x="0" y="4"/>
                            <a:ext cx="216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56" style="width:108.3pt;height:.4pt;mso-position-horizontal-relative:char;mso-position-vertical-relative:line" coordsize="2166,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" w14:anchorId="5341F893">
                <v:line id="Line 219"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" from="0,4" to="2165,4"/>
                <w10:anchorlock/>
              </v:group>
            </w:pict>
          </mc:Fallback>
        </mc:AlternateContent>
      </w:r>
      <w:r>
        <w:rPr>
          <w:rFonts w:ascii="Times New Roman"/>
          <w:sz w:val="2"/>
        </w:rPr>
        <w:tab/>
      </w:r>
      <w:r>
        <w:rPr>
          <w:rFonts w:ascii="Times New Roman"/>
          <w:noProof/>
          <w:position w:val="1"/>
          <w:sz w:val="2"/>
        </w:rPr>
        <mc:AlternateContent>
          <mc:Choice Requires="wpg">
            <w:drawing>
              <wp:inline distT="0" distB="0" distL="0" distR="0" wp14:anchorId="5B113B79" wp14:editId="20758188">
                <wp:extent cx="1522095" cy="9525"/>
                <wp:effectExtent l="9525" t="9525" r="11430" b="0"/>
                <wp:docPr id="291"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9525"/>
                          <a:chOff x="0" y="0"/>
                          <a:chExt cx="2397" cy="15"/>
                        </a:xfrm>
                      </wpg:grpSpPr>
                      <wps:wsp>
                        <wps:cNvPr id="292" name="Line 217"/>
                        <wps:cNvCnPr>
                          <a:cxnSpLocks noChangeShapeType="1"/>
                        </wps:cNvCnPr>
                        <wps:spPr bwMode="auto">
                          <a:xfrm>
                            <a:off x="0" y="7"/>
                            <a:ext cx="239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57" style="width:119.85pt;height:.75pt;mso-position-horizontal-relative:char;mso-position-vertical-relative:line" coordsize="239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" w14:anchorId="58294D49">
                <v:line id="Line 217"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" from="0,7" to="2396,7"/>
                <w10:anchorlock/>
              </v:group>
            </w:pict>
          </mc:Fallback>
        </mc:AlternateContent>
      </w:r>
    </w:p>
    <w:p w14:paraId="5B113373" w14:textId="77777777" w:rsidR="0015376D" w:rsidRDefault="0015376D">
      <w:pPr>
        <w:pStyle w:val="BodyText"/>
        <w:rPr>
          <w:rFonts w:ascii="Times New Roman"/>
        </w:rPr>
      </w:pPr>
    </w:p>
    <w:p w14:paraId="5B113374" w14:textId="77777777" w:rsidR="0015376D" w:rsidRDefault="0015376D">
      <w:pPr>
        <w:pStyle w:val="BodyText"/>
        <w:rPr>
          <w:rFonts w:ascii="Times New Roman"/>
        </w:rPr>
      </w:pPr>
    </w:p>
    <w:p w14:paraId="5B113375" w14:textId="77777777" w:rsidR="0015376D" w:rsidRDefault="0015376D">
      <w:pPr>
        <w:pStyle w:val="BodyText"/>
        <w:spacing w:before="3"/>
        <w:rPr>
          <w:rFonts w:ascii="Times New Roman"/>
          <w:sz w:val="18"/>
        </w:rPr>
      </w:pPr>
    </w:p>
    <w:p w14:paraId="5B113376" w14:textId="77777777" w:rsidR="0015376D" w:rsidRDefault="00532679">
      <w:pPr>
        <w:spacing w:before="90" w:line="242" w:lineRule="auto"/>
        <w:ind w:left="1765" w:right="174" w:firstLine="12"/>
        <w:rPr>
          <w:rFonts w:ascii="Times New Roman" w:hAnsi="Times New Roman"/>
          <w:i/>
          <w:sz w:val="23"/>
        </w:rPr>
      </w:pPr>
      <w:r>
        <w:rPr>
          <w:rFonts w:ascii="Times New Roman" w:hAnsi="Times New Roman"/>
          <w:i/>
          <w:w w:val="90"/>
          <w:sz w:val="23"/>
        </w:rPr>
        <w:t>Er is een alomvattende aanpak nodig die gericht is op alle onderdelen van het energiesysteem en die de drie dimensies van duurzame ontwikkeling integreert (systemische aanpak, zie</w:t>
      </w:r>
    </w:p>
    <w:p w14:paraId="5B113377" w14:textId="77777777" w:rsidR="0015376D" w:rsidRDefault="00532679">
      <w:pPr>
        <w:spacing w:line="264" w:lineRule="exact"/>
        <w:ind w:left="1777"/>
        <w:rPr>
          <w:rFonts w:ascii="Times New Roman" w:hAnsi="Times New Roman"/>
          <w:i/>
          <w:sz w:val="23"/>
        </w:rPr>
      </w:pPr>
      <w:r>
        <w:rPr>
          <w:rFonts w:ascii="Times New Roman" w:hAnsi="Times New Roman"/>
          <w:i/>
          <w:w w:val="90"/>
          <w:sz w:val="19"/>
        </w:rPr>
        <w:t xml:space="preserve">§ </w:t>
      </w:r>
      <w:r>
        <w:rPr>
          <w:rFonts w:ascii="Times New Roman" w:hAnsi="Times New Roman"/>
          <w:i/>
          <w:w w:val="90"/>
          <w:sz w:val="23"/>
        </w:rPr>
        <w:t>[3] infra);</w:t>
      </w:r>
    </w:p>
    <w:p w14:paraId="5B113378" w14:textId="77777777" w:rsidR="0015376D" w:rsidRDefault="00532679">
      <w:pPr>
        <w:spacing w:before="10" w:line="249" w:lineRule="auto"/>
        <w:ind w:left="1772" w:hanging="5"/>
        <w:rPr>
          <w:rFonts w:ascii="Times New Roman"/>
          <w:i/>
          <w:sz w:val="23"/>
        </w:rPr>
      </w:pPr>
      <w:r>
        <w:rPr>
          <w:rFonts w:ascii="Times New Roman"/>
          <w:i/>
          <w:w w:val="95"/>
          <w:sz w:val="23"/>
        </w:rPr>
        <w:t xml:space="preserve">Het beleid moet gebaseerd zijn op solide grondslagen (ook wetenschappelijk) en </w:t>
      </w:r>
      <w:r>
        <w:rPr>
          <w:rFonts w:ascii="Times New Roman"/>
          <w:i/>
          <w:sz w:val="23"/>
        </w:rPr>
        <w:t>een transparante dialoog met de belanghebbenden;</w:t>
      </w:r>
    </w:p>
    <w:p w14:paraId="5B113379" w14:textId="77777777" w:rsidR="0015376D" w:rsidRDefault="00532679">
      <w:pPr>
        <w:spacing w:line="255" w:lineRule="exact"/>
        <w:ind w:left="1777"/>
        <w:rPr>
          <w:rFonts w:ascii="Times New Roman" w:hAnsi="Times New Roman"/>
          <w:i/>
          <w:sz w:val="23"/>
        </w:rPr>
      </w:pPr>
      <w:r>
        <w:rPr>
          <w:rFonts w:ascii="Times New Roman" w:hAnsi="Times New Roman"/>
          <w:i/>
          <w:w w:val="90"/>
          <w:sz w:val="23"/>
        </w:rPr>
        <w:t>er is een stabiel /ega/ kader nodig;</w:t>
      </w:r>
    </w:p>
    <w:p w14:paraId="5B11337A" w14:textId="77777777" w:rsidR="0015376D" w:rsidRDefault="00532679">
      <w:pPr>
        <w:spacing w:before="2" w:line="249" w:lineRule="auto"/>
        <w:ind w:left="1765" w:firstLine="19"/>
        <w:rPr>
          <w:rFonts w:ascii="Times New Roman" w:hAnsi="Times New Roman"/>
          <w:i/>
          <w:sz w:val="14"/>
        </w:rPr>
      </w:pPr>
      <w:r>
        <w:rPr>
          <w:rFonts w:ascii="Times New Roman" w:hAnsi="Times New Roman"/>
          <w:i/>
          <w:sz w:val="23"/>
        </w:rPr>
        <w:t xml:space="preserve">/de verbintenissen van de regering op nationaal niveau en de internationale verbintenissen moeten worden nagekomen </w:t>
      </w:r>
      <w:r>
        <w:rPr>
          <w:i/>
          <w:sz w:val="20"/>
        </w:rPr>
        <w:t>"</w:t>
      </w:r>
      <w:r>
        <w:rPr>
          <w:rFonts w:ascii="Times New Roman" w:hAnsi="Times New Roman"/>
          <w:i/>
          <w:sz w:val="20"/>
          <w:vertAlign w:val="superscript"/>
        </w:rPr>
        <w:t>6-0</w:t>
      </w:r>
    </w:p>
    <w:p w14:paraId="5B11337B" w14:textId="77777777" w:rsidR="0015376D" w:rsidRDefault="0015376D">
      <w:pPr>
        <w:pStyle w:val="BodyText"/>
        <w:spacing w:before="2"/>
        <w:rPr>
          <w:rFonts w:ascii="Times New Roman"/>
          <w:i/>
          <w:sz w:val="19"/>
        </w:rPr>
      </w:pPr>
    </w:p>
    <w:p w14:paraId="5B11337C" w14:textId="77777777" w:rsidR="0015376D" w:rsidRDefault="00532679">
      <w:pPr>
        <w:pStyle w:val="BodyText"/>
        <w:spacing w:before="93"/>
        <w:ind w:left="981"/>
        <w:jc w:val="both"/>
      </w:pPr>
      <w:r>
        <w:t>Wat de algemene aanbevelingen betreft, benadrukken de Raden :</w:t>
      </w:r>
    </w:p>
    <w:p w14:paraId="5B11337D" w14:textId="77777777" w:rsidR="0015376D" w:rsidRDefault="00532679">
      <w:pPr>
        <w:spacing w:before="25" w:line="249" w:lineRule="auto"/>
        <w:ind w:left="1769" w:right="171" w:firstLine="8"/>
        <w:jc w:val="both"/>
        <w:rPr>
          <w:rFonts w:ascii="Times New Roman" w:hAnsi="Times New Roman"/>
          <w:i/>
          <w:sz w:val="23"/>
        </w:rPr>
      </w:pPr>
      <w:r>
        <w:rPr>
          <w:rFonts w:ascii="Times New Roman" w:hAnsi="Times New Roman"/>
          <w:i/>
          <w:w w:val="90"/>
          <w:sz w:val="23"/>
        </w:rPr>
        <w:t xml:space="preserve">"dat coördinatie tussen de verschillende Belgische federale en gewestelijke overheden essentieel is om het overgangsbeleid meer samenhang te geven, om samen de te nemen maatregelen te bepalen en om een gecoördineerde langetermijnvisie uit te werken voor het </w:t>
      </w:r>
      <w:r>
        <w:rPr>
          <w:rFonts w:ascii="Times New Roman" w:hAnsi="Times New Roman"/>
          <w:w w:val="90"/>
          <w:sz w:val="20"/>
        </w:rPr>
        <w:t>"</w:t>
      </w:r>
      <w:r>
        <w:rPr>
          <w:rFonts w:ascii="Times New Roman" w:hAnsi="Times New Roman"/>
          <w:i/>
          <w:w w:val="90"/>
          <w:sz w:val="23"/>
        </w:rPr>
        <w:t xml:space="preserve">klimaat- </w:t>
      </w:r>
      <w:r>
        <w:rPr>
          <w:rFonts w:ascii="Times New Roman" w:hAnsi="Times New Roman"/>
          <w:i/>
          <w:sz w:val="23"/>
        </w:rPr>
        <w:t>en energie</w:t>
      </w:r>
      <w:r>
        <w:rPr>
          <w:rFonts w:ascii="Times New Roman" w:hAnsi="Times New Roman"/>
          <w:sz w:val="19"/>
        </w:rPr>
        <w:t>"</w:t>
      </w:r>
      <w:r>
        <w:rPr>
          <w:rFonts w:ascii="Times New Roman" w:hAnsi="Times New Roman"/>
          <w:i/>
          <w:w w:val="90"/>
          <w:sz w:val="23"/>
        </w:rPr>
        <w:t xml:space="preserve">-beleid </w:t>
      </w:r>
      <w:r>
        <w:rPr>
          <w:rFonts w:ascii="Times New Roman" w:hAnsi="Times New Roman"/>
          <w:i/>
          <w:sz w:val="23"/>
        </w:rPr>
        <w:t>en voor een koolstofarme samenleving;</w:t>
      </w:r>
    </w:p>
    <w:p w14:paraId="5B11337E" w14:textId="77777777" w:rsidR="0015376D" w:rsidRDefault="00532679">
      <w:pPr>
        <w:spacing w:before="3" w:line="249" w:lineRule="auto"/>
        <w:ind w:left="1772" w:right="184" w:hanging="3"/>
        <w:jc w:val="both"/>
        <w:rPr>
          <w:rFonts w:ascii="Times New Roman" w:hAnsi="Times New Roman"/>
        </w:rPr>
      </w:pPr>
      <w:r>
        <w:rPr>
          <w:sz w:val="20"/>
        </w:rPr>
        <w:t xml:space="preserve">dat deze coördinatie </w:t>
      </w:r>
      <w:r>
        <w:rPr>
          <w:rFonts w:ascii="Times New Roman" w:hAnsi="Times New Roman"/>
          <w:sz w:val="20"/>
        </w:rPr>
        <w:t>"</w:t>
      </w:r>
      <w:r>
        <w:rPr>
          <w:rFonts w:ascii="Times New Roman" w:hAnsi="Times New Roman"/>
          <w:i/>
          <w:sz w:val="23"/>
        </w:rPr>
        <w:t>permanent</w:t>
      </w:r>
      <w:r>
        <w:rPr>
          <w:rFonts w:ascii="Times New Roman" w:hAnsi="Times New Roman"/>
          <w:sz w:val="21"/>
        </w:rPr>
        <w:t xml:space="preserve">" </w:t>
      </w:r>
      <w:r>
        <w:rPr>
          <w:sz w:val="20"/>
        </w:rPr>
        <w:t xml:space="preserve">moet </w:t>
      </w:r>
      <w:r>
        <w:rPr>
          <w:rFonts w:ascii="Times New Roman" w:hAnsi="Times New Roman"/>
          <w:i/>
          <w:sz w:val="23"/>
        </w:rPr>
        <w:t>zijn</w:t>
      </w:r>
      <w:r>
        <w:rPr>
          <w:rFonts w:ascii="Times New Roman" w:hAnsi="Times New Roman"/>
          <w:sz w:val="21"/>
        </w:rPr>
        <w:t xml:space="preserve">, </w:t>
      </w:r>
      <w:r>
        <w:rPr>
          <w:sz w:val="20"/>
        </w:rPr>
        <w:t>gebaseerd op "</w:t>
      </w:r>
      <w:r>
        <w:rPr>
          <w:rFonts w:ascii="Times New Roman" w:hAnsi="Times New Roman"/>
          <w:i/>
          <w:sz w:val="23"/>
        </w:rPr>
        <w:t xml:space="preserve">de toepassing van het beginsel van </w:t>
      </w:r>
      <w:r>
        <w:rPr>
          <w:rFonts w:ascii="Times New Roman" w:hAnsi="Times New Roman"/>
          <w:i/>
          <w:w w:val="90"/>
          <w:sz w:val="23"/>
        </w:rPr>
        <w:t xml:space="preserve">wederkerigheid, zodat elk machtsniveau ernaar streeft zodanig op te treden dat de doeltreffendheid </w:t>
      </w:r>
      <w:r>
        <w:rPr>
          <w:rFonts w:ascii="Times New Roman" w:hAnsi="Times New Roman"/>
          <w:i/>
          <w:w w:val="95"/>
          <w:sz w:val="23"/>
        </w:rPr>
        <w:t>van alle andere machtsniveaus wordt versterkt</w:t>
      </w:r>
      <w:r>
        <w:rPr>
          <w:rFonts w:ascii="Times New Roman" w:hAnsi="Times New Roman"/>
          <w:w w:val="95"/>
          <w:sz w:val="19"/>
        </w:rPr>
        <w:t xml:space="preserve">" </w:t>
      </w:r>
      <w:r>
        <w:rPr>
          <w:w w:val="95"/>
          <w:sz w:val="20"/>
        </w:rPr>
        <w:t xml:space="preserve">en gepaard moet gaan met </w:t>
      </w:r>
      <w:r>
        <w:rPr>
          <w:rFonts w:ascii="Times New Roman" w:hAnsi="Times New Roman"/>
          <w:w w:val="95"/>
          <w:sz w:val="19"/>
        </w:rPr>
        <w:t>"</w:t>
      </w:r>
      <w:r>
        <w:rPr>
          <w:rFonts w:ascii="Times New Roman" w:hAnsi="Times New Roman"/>
          <w:i/>
          <w:w w:val="95"/>
          <w:sz w:val="23"/>
        </w:rPr>
        <w:t xml:space="preserve">de ontwikkeling van een beter </w:t>
      </w:r>
      <w:r>
        <w:rPr>
          <w:rFonts w:ascii="Times New Roman" w:hAnsi="Times New Roman"/>
          <w:i/>
          <w:w w:val="90"/>
          <w:sz w:val="23"/>
        </w:rPr>
        <w:t>bestuur binnen elke betrokken entiteit (horizontale beleidscoördinatie)</w:t>
      </w:r>
      <w:r>
        <w:rPr>
          <w:rFonts w:ascii="Times New Roman" w:hAnsi="Times New Roman"/>
          <w:w w:val="90"/>
        </w:rPr>
        <w:t>";</w:t>
      </w:r>
    </w:p>
    <w:p w14:paraId="5B11337F" w14:textId="77777777" w:rsidR="0015376D" w:rsidRDefault="00532679">
      <w:pPr>
        <w:spacing w:before="3" w:line="256" w:lineRule="auto"/>
        <w:ind w:left="1766" w:right="181" w:firstLine="11"/>
        <w:jc w:val="both"/>
        <w:rPr>
          <w:rFonts w:ascii="Times New Roman" w:hAnsi="Times New Roman"/>
        </w:rPr>
      </w:pPr>
      <w:r>
        <w:rPr>
          <w:rFonts w:ascii="Times New Roman" w:hAnsi="Times New Roman"/>
          <w:i/>
          <w:w w:val="90"/>
          <w:sz w:val="23"/>
        </w:rPr>
        <w:t xml:space="preserve">"De noodzaak voor België om een actieve rol te spelen op internationaal niveau. Daartoe moet ons </w:t>
      </w:r>
      <w:r>
        <w:rPr>
          <w:rFonts w:ascii="Times New Roman" w:hAnsi="Times New Roman"/>
          <w:i/>
          <w:w w:val="95"/>
          <w:sz w:val="23"/>
        </w:rPr>
        <w:t xml:space="preserve">land op het punt van zijn binnenlands beleid coherent zijn om zijn legitimiteit op dit </w:t>
      </w:r>
      <w:r>
        <w:rPr>
          <w:rFonts w:ascii="Times New Roman" w:hAnsi="Times New Roman"/>
          <w:b/>
          <w:i/>
        </w:rPr>
        <w:t xml:space="preserve">niveau </w:t>
      </w:r>
      <w:r>
        <w:rPr>
          <w:rFonts w:ascii="Times New Roman" w:hAnsi="Times New Roman"/>
          <w:i/>
          <w:w w:val="95"/>
          <w:sz w:val="23"/>
        </w:rPr>
        <w:t>te vestigen</w:t>
      </w:r>
      <w:r>
        <w:rPr>
          <w:rFonts w:ascii="Times New Roman" w:hAnsi="Times New Roman"/>
        </w:rPr>
        <w:t>;</w:t>
      </w:r>
    </w:p>
    <w:p w14:paraId="5B113380" w14:textId="77777777" w:rsidR="0015376D" w:rsidRDefault="00532679">
      <w:pPr>
        <w:ind w:left="1769"/>
        <w:jc w:val="both"/>
        <w:rPr>
          <w:rFonts w:ascii="Times New Roman" w:hAnsi="Times New Roman"/>
          <w:i/>
          <w:sz w:val="23"/>
        </w:rPr>
      </w:pPr>
      <w:r>
        <w:rPr>
          <w:w w:val="95"/>
          <w:sz w:val="20"/>
        </w:rPr>
        <w:t>dat deze strategie vergezeld moet gaan van een "</w:t>
      </w:r>
      <w:r>
        <w:rPr>
          <w:rFonts w:ascii="Times New Roman" w:hAnsi="Times New Roman"/>
          <w:i/>
          <w:w w:val="95"/>
          <w:sz w:val="23"/>
        </w:rPr>
        <w:t>regelmatige evaluatie om te meten (...)</w:t>
      </w:r>
    </w:p>
    <w:p w14:paraId="5B113381" w14:textId="77777777" w:rsidR="0015376D" w:rsidRDefault="00532679">
      <w:pPr>
        <w:spacing w:before="10" w:line="254" w:lineRule="auto"/>
        <w:ind w:left="1765" w:right="168" w:firstLine="12"/>
        <w:jc w:val="both"/>
        <w:rPr>
          <w:rFonts w:ascii="Times New Roman" w:hAnsi="Times New Roman"/>
          <w:i/>
          <w:sz w:val="15"/>
        </w:rPr>
      </w:pPr>
      <w:r>
        <w:rPr>
          <w:rFonts w:ascii="Times New Roman" w:hAnsi="Times New Roman"/>
          <w:i/>
          <w:sz w:val="23"/>
        </w:rPr>
        <w:t xml:space="preserve">de concrete resultaten van de genomen maatregelen, zo nodig vergezeld van corrigerende maatregelen </w:t>
      </w:r>
      <w:r>
        <w:rPr>
          <w:i/>
          <w:sz w:val="21"/>
        </w:rPr>
        <w:t>"</w:t>
      </w:r>
      <w:r>
        <w:rPr>
          <w:rFonts w:ascii="Times New Roman" w:hAnsi="Times New Roman"/>
          <w:i/>
          <w:sz w:val="21"/>
          <w:vertAlign w:val="superscript"/>
        </w:rPr>
        <w:t>61-.</w:t>
      </w:r>
    </w:p>
    <w:p w14:paraId="5B113382" w14:textId="77777777" w:rsidR="0015376D" w:rsidRDefault="0015376D">
      <w:pPr>
        <w:pStyle w:val="BodyText"/>
        <w:spacing w:before="11"/>
        <w:rPr>
          <w:rFonts w:ascii="Times New Roman"/>
          <w:i/>
          <w:sz w:val="26"/>
        </w:rPr>
      </w:pPr>
    </w:p>
    <w:p w14:paraId="5B113383" w14:textId="77777777" w:rsidR="0015376D" w:rsidRDefault="00532679">
      <w:pPr>
        <w:spacing w:line="256" w:lineRule="auto"/>
        <w:ind w:left="978" w:right="178" w:firstLine="3"/>
        <w:jc w:val="both"/>
        <w:rPr>
          <w:i/>
          <w:sz w:val="23"/>
        </w:rPr>
      </w:pPr>
      <w:r>
        <w:rPr>
          <w:sz w:val="20"/>
        </w:rPr>
        <w:t xml:space="preserve">Ook in 2014 erkende de federale minister van Energie, Leefmilieu en Duurzame Ontwikkeling het belang en de draagwijdte van dit advies: "Het feit dat het advies </w:t>
      </w:r>
      <w:r>
        <w:rPr>
          <w:rFonts w:ascii="Times New Roman" w:hAnsi="Times New Roman"/>
          <w:i/>
          <w:w w:val="90"/>
          <w:sz w:val="23"/>
        </w:rPr>
        <w:t xml:space="preserve">gezamenlijk door de FRDO en de gewestelijke raden </w:t>
      </w:r>
      <w:r>
        <w:rPr>
          <w:rFonts w:ascii="Times New Roman" w:hAnsi="Times New Roman"/>
          <w:i/>
          <w:sz w:val="23"/>
        </w:rPr>
        <w:t>werd uitgevoerd</w:t>
      </w:r>
      <w:r>
        <w:rPr>
          <w:rFonts w:ascii="Times New Roman" w:hAnsi="Times New Roman"/>
          <w:i/>
          <w:w w:val="90"/>
          <w:sz w:val="23"/>
        </w:rPr>
        <w:t xml:space="preserve">, (...) versterkt de draagwijdte van dit advies en maakt de </w:t>
      </w:r>
      <w:r>
        <w:rPr>
          <w:rFonts w:ascii="Times New Roman" w:hAnsi="Times New Roman"/>
          <w:i/>
          <w:sz w:val="23"/>
        </w:rPr>
        <w:t>follow-up ervan des te belangrijker</w:t>
      </w:r>
      <w:r>
        <w:rPr>
          <w:i/>
          <w:w w:val="95"/>
          <w:sz w:val="23"/>
        </w:rPr>
        <w:t>"&gt;62.</w:t>
      </w:r>
    </w:p>
    <w:p w14:paraId="5B113384" w14:textId="77777777" w:rsidR="0015376D" w:rsidRDefault="0015376D">
      <w:pPr>
        <w:pStyle w:val="BodyText"/>
        <w:spacing w:before="8"/>
        <w:rPr>
          <w:i/>
          <w:sz w:val="23"/>
        </w:rPr>
      </w:pPr>
    </w:p>
    <w:p w14:paraId="5B113385" w14:textId="77777777" w:rsidR="0015376D" w:rsidRDefault="00532679">
      <w:pPr>
        <w:pStyle w:val="BodyText"/>
        <w:spacing w:before="1" w:line="297" w:lineRule="auto"/>
        <w:ind w:left="983" w:right="192"/>
        <w:jc w:val="both"/>
      </w:pPr>
      <w:r>
        <w:t xml:space="preserve">In het najaar van 2014 bracht het IPCC zijn </w:t>
      </w:r>
      <w:r>
        <w:rPr>
          <w:rFonts w:ascii="Times New Roman" w:hAnsi="Times New Roman"/>
          <w:sz w:val="22"/>
        </w:rPr>
        <w:t xml:space="preserve">5e, </w:t>
      </w:r>
      <w:r>
        <w:t xml:space="preserve">syntheserapport uit, waarin het onder meer stelde </w:t>
      </w:r>
      <w:r>
        <w:rPr>
          <w:w w:val="105"/>
        </w:rPr>
        <w:t>dat:</w:t>
      </w:r>
    </w:p>
    <w:p w14:paraId="5B113386" w14:textId="77777777" w:rsidR="0015376D" w:rsidRDefault="00532679">
      <w:pPr>
        <w:pStyle w:val="BodyText"/>
        <w:spacing w:line="295" w:lineRule="auto"/>
        <w:ind w:left="1770" w:right="174" w:firstLine="1"/>
        <w:jc w:val="both"/>
        <w:rPr>
          <w:rFonts w:ascii="Times New Roman" w:hAnsi="Times New Roman"/>
          <w:sz w:val="14"/>
        </w:rPr>
      </w:pPr>
      <w:r>
        <w:t xml:space="preserve">de opwarming van het klimaatsysteem is ondubbelzinnig en sinds de jaren 1950 zijn veel van de waargenomen veranderingen ongekend in decennia of zelfs millennia. De atmosfeer en de oceaan zijn opgewarmd, de sneeuw- en ijsbedekking is afgenomen en de zeespiegel is gestegen63 </w:t>
      </w:r>
      <w:r>
        <w:rPr>
          <w:rFonts w:ascii="Times New Roman" w:hAnsi="Times New Roman"/>
          <w:sz w:val="14"/>
        </w:rPr>
        <w:t>;</w:t>
      </w:r>
    </w:p>
    <w:p w14:paraId="5B113387" w14:textId="77777777" w:rsidR="0015376D" w:rsidRDefault="00532679">
      <w:pPr>
        <w:pStyle w:val="BodyText"/>
        <w:spacing w:line="290" w:lineRule="auto"/>
        <w:ind w:left="1769" w:right="169" w:firstLine="2"/>
        <w:jc w:val="both"/>
      </w:pPr>
      <w:r>
        <w:rPr>
          <w:w w:val="105"/>
        </w:rPr>
        <w:t>De antropogene emissies van broeikasgassen, die sedert het pre-industriële tijdperk zijn toegenomen</w:t>
      </w:r>
      <w:r>
        <w:t xml:space="preserve">, voornamelijk ten gevolge van de economische en de bevolkingsgroei, zijn momenteel hoger dan ooit tevoren, wat resulteert in atmosferische concentraties van kooldioxide, methaan en distikstofoxide die ongekend zijn in ten minste de laatste 800.000 jaar. De effecten daarvan, samen </w:t>
      </w:r>
      <w:r>
        <w:rPr>
          <w:rFonts w:ascii="Times New Roman" w:hAnsi="Times New Roman"/>
          <w:sz w:val="21"/>
        </w:rPr>
        <w:t xml:space="preserve">met </w:t>
      </w:r>
      <w:r>
        <w:t>die van andere antropogene factoren, zijn in de hele</w:t>
      </w:r>
    </w:p>
    <w:p w14:paraId="5B113388" w14:textId="77777777" w:rsidR="0015376D" w:rsidRDefault="0015376D">
      <w:pPr>
        <w:pStyle w:val="BodyText"/>
      </w:pPr>
    </w:p>
    <w:p w14:paraId="5B113389" w14:textId="51C67776" w:rsidR="0015376D" w:rsidRDefault="00532679">
      <w:pPr>
        <w:pStyle w:val="BodyText"/>
        <w:spacing w:before="5"/>
        <w:rPr>
          <w:sz w:val="19"/>
        </w:rPr>
      </w:pPr>
      <w:r>
        <w:rPr>
          <w:noProof/>
        </w:rPr>
        <mc:AlternateContent>
          <mc:Choice Requires="wps">
            <w:drawing>
              <wp:anchor distT="0" distB="0" distL="0" distR="0" simplePos="0" relativeHeight="487610880" behindDoc="1" locked="0" layoutInCell="1" allowOverlap="1" wp14:anchorId="5B113B7B" wp14:editId="6D3628C1">
                <wp:simplePos x="0" y="0"/>
                <wp:positionH relativeFrom="page">
                  <wp:posOffset>1228090</wp:posOffset>
                </wp:positionH>
                <wp:positionV relativeFrom="paragraph">
                  <wp:posOffset>157480</wp:posOffset>
                </wp:positionV>
                <wp:extent cx="1870075" cy="1270"/>
                <wp:effectExtent l="0" t="0" r="0" b="0"/>
                <wp:wrapTopAndBottom/>
                <wp:docPr id="29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58" style="position:absolute;margin-left:96.7pt;margin-top:12.4pt;width:147.2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" w14:anchorId="01B7F390">
                <v:path arrowok="t" o:connecttype="custom" o:connectlocs="0,0;1870075,0" o:connectangles="0,0"/>
                <w10:wrap type="topAndBottom" anchorx="page"/>
              </v:shape>
            </w:pict>
          </mc:Fallback>
        </mc:AlternateContent>
      </w:r>
    </w:p>
    <w:p w14:paraId="5B11338A" w14:textId="77777777" w:rsidR="0015376D" w:rsidRDefault="00532679">
      <w:pPr>
        <w:spacing w:before="114"/>
        <w:ind w:left="977"/>
        <w:rPr>
          <w:rFonts w:ascii="Times New Roman"/>
          <w:sz w:val="19"/>
        </w:rPr>
      </w:pPr>
      <w:r>
        <w:rPr>
          <w:rFonts w:ascii="Times New Roman"/>
          <w:w w:val="105"/>
          <w:sz w:val="19"/>
          <w:vertAlign w:val="superscript"/>
        </w:rPr>
        <w:t xml:space="preserve">60 </w:t>
      </w:r>
      <w:r>
        <w:rPr>
          <w:rFonts w:ascii="Times New Roman"/>
          <w:w w:val="105"/>
          <w:sz w:val="19"/>
        </w:rPr>
        <w:t>Advies 2014, blz. 2.</w:t>
      </w:r>
    </w:p>
    <w:p w14:paraId="5B11338B" w14:textId="77777777" w:rsidR="0015376D" w:rsidRDefault="00532679">
      <w:pPr>
        <w:spacing w:before="9"/>
        <w:ind w:left="977"/>
        <w:rPr>
          <w:rFonts w:ascii="Times New Roman"/>
          <w:sz w:val="19"/>
        </w:rPr>
      </w:pPr>
      <w:r>
        <w:rPr>
          <w:rFonts w:ascii="Times New Roman"/>
          <w:position w:val="6"/>
          <w:sz w:val="13"/>
        </w:rPr>
        <w:t xml:space="preserve">61 </w:t>
      </w:r>
      <w:r>
        <w:rPr>
          <w:rFonts w:ascii="Times New Roman"/>
          <w:sz w:val="19"/>
        </w:rPr>
        <w:t>Advies 20 I 4, blz. 2-3.</w:t>
      </w:r>
    </w:p>
    <w:p w14:paraId="5B11338C" w14:textId="77777777" w:rsidR="0015376D" w:rsidRDefault="00532679">
      <w:pPr>
        <w:spacing w:before="11"/>
        <w:ind w:left="978"/>
        <w:rPr>
          <w:rFonts w:ascii="Times New Roman" w:hAnsi="Times New Roman"/>
          <w:sz w:val="19"/>
        </w:rPr>
      </w:pPr>
      <w:r>
        <w:rPr>
          <w:w w:val="105"/>
          <w:sz w:val="19"/>
          <w:vertAlign w:val="superscript"/>
        </w:rPr>
        <w:t xml:space="preserve">62 </w:t>
      </w:r>
      <w:r>
        <w:rPr>
          <w:rFonts w:ascii="Times New Roman" w:hAnsi="Times New Roman"/>
          <w:w w:val="105"/>
          <w:sz w:val="19"/>
        </w:rPr>
        <w:t>Eisers' Bewijsstuk F.16 bij 6.</w:t>
      </w:r>
    </w:p>
    <w:p w14:paraId="5B11338D" w14:textId="77777777" w:rsidR="0015376D" w:rsidRDefault="00532679">
      <w:pPr>
        <w:spacing w:before="13"/>
        <w:ind w:left="977"/>
        <w:rPr>
          <w:rFonts w:ascii="Times New Roman" w:hAnsi="Times New Roman"/>
          <w:sz w:val="19"/>
        </w:rPr>
      </w:pPr>
      <w:r>
        <w:rPr>
          <w:rFonts w:ascii="Times New Roman" w:hAnsi="Times New Roman"/>
          <w:w w:val="105"/>
          <w:sz w:val="19"/>
          <w:vertAlign w:val="superscript"/>
        </w:rPr>
        <w:t xml:space="preserve">63 </w:t>
      </w:r>
      <w:r>
        <w:rPr>
          <w:rFonts w:ascii="Times New Roman" w:hAnsi="Times New Roman"/>
          <w:w w:val="105"/>
          <w:sz w:val="19"/>
        </w:rPr>
        <w:t>IPPC 2014, AR5 SYR, p.2, eisers' bewijsstuk B.21.</w:t>
      </w:r>
    </w:p>
    <w:p w14:paraId="5B11338E" w14:textId="77777777" w:rsidR="0015376D" w:rsidRDefault="0015376D">
      <w:pPr>
        <w:rPr>
          <w:rFonts w:ascii="Times New Roman" w:hAnsi="Times New Roman"/>
          <w:sz w:val="19"/>
        </w:rPr>
        <w:sectPr w:rsidR="0015376D">
          <w:headerReference w:type="even" r:id="rId71"/>
          <w:headerReference w:type="default" r:id="rId72"/>
          <w:headerReference w:type="first" r:id="rId73"/>
          <w:pgSz w:w="11910" w:h="16850"/>
          <w:pgMar w:top="920" w:right="640" w:bottom="280" w:left="980" w:header="726" w:footer="0" w:gutter="0"/>
          <w:pgNumType w:start="23"/>
          <w:cols w:space="720"/>
        </w:sectPr>
      </w:pPr>
    </w:p>
    <w:p w14:paraId="5B11338F" w14:textId="77777777" w:rsidR="0015376D" w:rsidRDefault="0015376D">
      <w:pPr>
        <w:pStyle w:val="BodyText"/>
        <w:spacing w:before="2"/>
        <w:rPr>
          <w:rFonts w:ascii="Times New Roman"/>
          <w:sz w:val="15"/>
        </w:rPr>
      </w:pPr>
    </w:p>
    <w:p w14:paraId="5B113390" w14:textId="13D8F2B6" w:rsidR="0015376D" w:rsidRDefault="00532679">
      <w:pPr>
        <w:pStyle w:val="BodyText"/>
        <w:spacing w:line="20" w:lineRule="exact"/>
        <w:ind w:left="4101"/>
        <w:rPr>
          <w:rFonts w:ascii="Times New Roman"/>
          <w:sz w:val="2"/>
        </w:rPr>
      </w:pPr>
      <w:r>
        <w:rPr>
          <w:rFonts w:ascii="Times New Roman"/>
          <w:noProof/>
          <w:sz w:val="2"/>
        </w:rPr>
        <mc:AlternateContent>
          <mc:Choice Requires="wpg">
            <w:drawing>
              <wp:inline distT="0" distB="0" distL="0" distR="0" wp14:anchorId="5B113B7C" wp14:editId="5CAA7F0D">
                <wp:extent cx="3813175" cy="9525"/>
                <wp:effectExtent l="9525" t="9525" r="6350" b="0"/>
                <wp:docPr id="288"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175" cy="9525"/>
                          <a:chOff x="0" y="0"/>
                          <a:chExt cx="6005" cy="15"/>
                        </a:xfrm>
                      </wpg:grpSpPr>
                      <wps:wsp>
                        <wps:cNvPr id="289" name="Line 214"/>
                        <wps:cNvCnPr>
                          <a:cxnSpLocks noChangeShapeType="1"/>
                        </wps:cNvCnPr>
                        <wps:spPr bwMode="auto">
                          <a:xfrm>
                            <a:off x="0" y="7"/>
                            <a:ext cx="600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59" style="width:300.25pt;height:.75pt;mso-position-horizontal-relative:char;mso-position-vertical-relative:line" coordsize="6005,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" w14:anchorId="2C9678DC">
                <v:line id="Line 214"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" from="0,7" to="6005,7"/>
                <w10:anchorlock/>
              </v:group>
            </w:pict>
          </mc:Fallback>
        </mc:AlternateContent>
      </w:r>
    </w:p>
    <w:p w14:paraId="5B113391" w14:textId="77777777" w:rsidR="0015376D" w:rsidRDefault="0015376D">
      <w:pPr>
        <w:pStyle w:val="BodyText"/>
        <w:rPr>
          <w:rFonts w:ascii="Times New Roman"/>
        </w:rPr>
      </w:pPr>
    </w:p>
    <w:p w14:paraId="5B113392" w14:textId="77777777" w:rsidR="0015376D" w:rsidRDefault="0015376D">
      <w:pPr>
        <w:pStyle w:val="BodyText"/>
        <w:rPr>
          <w:rFonts w:ascii="Times New Roman"/>
        </w:rPr>
      </w:pPr>
    </w:p>
    <w:p w14:paraId="5B113393" w14:textId="77777777" w:rsidR="0015376D" w:rsidRDefault="0015376D">
      <w:pPr>
        <w:pStyle w:val="BodyText"/>
        <w:spacing w:before="11"/>
        <w:rPr>
          <w:rFonts w:ascii="Times New Roman"/>
        </w:rPr>
      </w:pPr>
    </w:p>
    <w:p w14:paraId="5B113394" w14:textId="77777777" w:rsidR="0015376D" w:rsidRDefault="00532679">
      <w:pPr>
        <w:pStyle w:val="BodyText"/>
        <w:spacing w:before="94" w:line="292" w:lineRule="auto"/>
        <w:ind w:left="1764" w:right="175" w:hanging="3"/>
        <w:jc w:val="both"/>
        <w:rPr>
          <w:sz w:val="14"/>
        </w:rPr>
      </w:pPr>
      <w:r>
        <w:t xml:space="preserve">Het </w:t>
      </w:r>
      <w:r>
        <w:rPr>
          <w:w w:val="105"/>
        </w:rPr>
        <w:t xml:space="preserve">is zeer waarschijnlijk dat zij de hoofdoorzaak zijn van de </w:t>
      </w:r>
      <w:r>
        <w:t xml:space="preserve">opwarming die sinds het midden van de twintigste eeuw is waargenomen64 </w:t>
      </w:r>
      <w:r>
        <w:rPr>
          <w:sz w:val="14"/>
        </w:rPr>
        <w:t>;</w:t>
      </w:r>
    </w:p>
    <w:p w14:paraId="5B113395" w14:textId="77777777" w:rsidR="0015376D" w:rsidRDefault="00532679">
      <w:pPr>
        <w:pStyle w:val="BodyText"/>
        <w:spacing w:before="1" w:line="292" w:lineRule="auto"/>
        <w:ind w:left="1770" w:right="201" w:hanging="7"/>
        <w:jc w:val="both"/>
        <w:rPr>
          <w:rFonts w:ascii="Times New Roman" w:hAnsi="Times New Roman"/>
          <w:sz w:val="14"/>
        </w:rPr>
      </w:pPr>
      <w:r>
        <w:t xml:space="preserve">de invloed van de mens op het klimaatsysteem is duidelijk en de </w:t>
      </w:r>
      <w:r>
        <w:rPr>
          <w:w w:val="95"/>
        </w:rPr>
        <w:t xml:space="preserve">door de mens veroorzaakte broeikasgasemissies zijn </w:t>
      </w:r>
      <w:r>
        <w:t xml:space="preserve">momenteel </w:t>
      </w:r>
      <w:r>
        <w:rPr>
          <w:w w:val="95"/>
        </w:rPr>
        <w:t xml:space="preserve">de hoogste die ooit zijn waargenomen </w:t>
      </w:r>
      <w:r>
        <w:rPr>
          <w:rFonts w:ascii="Times New Roman" w:hAnsi="Times New Roman"/>
          <w:w w:val="95"/>
          <w:vertAlign w:val="superscript"/>
        </w:rPr>
        <w:t xml:space="preserve">65 </w:t>
      </w:r>
      <w:r>
        <w:rPr>
          <w:rFonts w:ascii="Times New Roman" w:hAnsi="Times New Roman"/>
          <w:w w:val="95"/>
          <w:sz w:val="14"/>
        </w:rPr>
        <w:t>;</w:t>
      </w:r>
    </w:p>
    <w:p w14:paraId="5B113396" w14:textId="77777777" w:rsidR="0015376D" w:rsidRDefault="00532679">
      <w:pPr>
        <w:pStyle w:val="BodyText"/>
        <w:spacing w:line="240" w:lineRule="exact"/>
        <w:ind w:left="1764"/>
        <w:jc w:val="both"/>
      </w:pPr>
      <w:r>
        <w:rPr>
          <w:w w:val="105"/>
        </w:rPr>
        <w:t>het oorzakelijk verband tussen menselijke activiteiten en klimaatverandering is</w:t>
      </w:r>
    </w:p>
    <w:p w14:paraId="5B113397" w14:textId="77777777" w:rsidR="0015376D" w:rsidRDefault="00532679">
      <w:pPr>
        <w:pStyle w:val="BodyText"/>
        <w:spacing w:before="42" w:line="295" w:lineRule="auto"/>
        <w:ind w:left="1763" w:right="187"/>
        <w:jc w:val="both"/>
        <w:rPr>
          <w:rFonts w:ascii="Times New Roman" w:hAnsi="Times New Roman"/>
          <w:sz w:val="14"/>
        </w:rPr>
      </w:pPr>
      <w:r>
        <w:t xml:space="preserve">onbetwistbaar. De invloed van menselijke activiteiten op het klimaatsysteem blijkt bijvoorbeeld uit de opwarming van de atmosfeer en de oceaan, veranderingen in de mondiale watercyclus, de terugtrekking van sneeuw en ijs, en de stijging van het wereldgemiddelde zeeniveau, en </w:t>
      </w:r>
      <w:r>
        <w:rPr>
          <w:w w:val="105"/>
        </w:rPr>
        <w:t xml:space="preserve">is hoogstwaarschijnlijk de belangrijkste oorzaak van de opwarming die sinds het midden van de twintigste eeuw is waargenomen66 </w:t>
      </w:r>
      <w:r>
        <w:rPr>
          <w:rFonts w:ascii="Times New Roman" w:hAnsi="Times New Roman"/>
          <w:w w:val="105"/>
          <w:sz w:val="14"/>
        </w:rPr>
        <w:t>;</w:t>
      </w:r>
    </w:p>
    <w:p w14:paraId="5B113398" w14:textId="77777777" w:rsidR="0015376D" w:rsidRDefault="00532679">
      <w:pPr>
        <w:pStyle w:val="BodyText"/>
        <w:spacing w:line="288" w:lineRule="auto"/>
        <w:ind w:left="1760" w:right="184" w:hanging="5"/>
        <w:jc w:val="both"/>
        <w:rPr>
          <w:rFonts w:ascii="Times New Roman" w:hAnsi="Times New Roman"/>
          <w:sz w:val="15"/>
        </w:rPr>
      </w:pPr>
      <w:r>
        <w:t xml:space="preserve">aanhoudende broeikasgasemissies zullen leiden tot verdere opwarming en langetermijnveranderingen in alle componenten van het klimaatsysteem, waardoor de kans op ernstige, wijdverspreide en onomkeerbare gevolgen voor mensen en ecosystemen toeneemt. Om de omvang van de klimaatverandering te beperken, zijn ingrijpende en aanhoudende reducties van de broeikasgasemissies nodig, die samen met aanpassing de risico's </w:t>
      </w:r>
      <w:r>
        <w:rPr>
          <w:rFonts w:ascii="Times New Roman" w:hAnsi="Times New Roman"/>
          <w:sz w:val="23"/>
        </w:rPr>
        <w:t xml:space="preserve">van </w:t>
      </w:r>
      <w:r>
        <w:t>klimaatverandering kunnen beperken</w:t>
      </w:r>
      <w:r>
        <w:rPr>
          <w:rFonts w:ascii="Times New Roman" w:hAnsi="Times New Roman"/>
          <w:sz w:val="15"/>
        </w:rPr>
        <w:t>.</w:t>
      </w:r>
      <w:r>
        <w:t>67</w:t>
      </w:r>
    </w:p>
    <w:p w14:paraId="5B113399" w14:textId="77777777" w:rsidR="0015376D" w:rsidRDefault="00532679">
      <w:pPr>
        <w:pStyle w:val="BodyText"/>
        <w:spacing w:line="278" w:lineRule="auto"/>
        <w:ind w:left="1756" w:right="180" w:firstLine="6"/>
        <w:jc w:val="both"/>
        <w:rPr>
          <w:rFonts w:ascii="Times New Roman" w:hAnsi="Times New Roman"/>
          <w:sz w:val="15"/>
        </w:rPr>
      </w:pPr>
      <w:r>
        <w:t xml:space="preserve">Vele aspecten van de klimaatverandering en de gevolgen daarvan zullen </w:t>
      </w:r>
      <w:r>
        <w:rPr>
          <w:w w:val="105"/>
        </w:rPr>
        <w:t xml:space="preserve">nog eeuwenlang doorwerken, zelfs indien de antropogene broeikasgasemissies </w:t>
      </w:r>
      <w:r>
        <w:t xml:space="preserve">tot staan worden gebracht. Het risico van abrupte of onomkeerbare veranderingen neemt toe naarmate </w:t>
      </w:r>
      <w:r>
        <w:rPr>
          <w:w w:val="105"/>
        </w:rPr>
        <w:t>de opwarming toeneemt</w:t>
      </w:r>
      <w:r>
        <w:rPr>
          <w:rFonts w:ascii="Times New Roman" w:hAnsi="Times New Roman"/>
          <w:w w:val="105"/>
          <w:sz w:val="15"/>
        </w:rPr>
        <w:t>;</w:t>
      </w:r>
    </w:p>
    <w:p w14:paraId="5B11339A" w14:textId="77777777" w:rsidR="0015376D" w:rsidRDefault="00532679">
      <w:pPr>
        <w:pStyle w:val="BodyText"/>
        <w:spacing w:before="13" w:line="280" w:lineRule="auto"/>
        <w:ind w:left="1756" w:right="182" w:hanging="1"/>
        <w:jc w:val="both"/>
        <w:rPr>
          <w:rFonts w:ascii="Times New Roman" w:hAnsi="Times New Roman"/>
          <w:sz w:val="14"/>
        </w:rPr>
      </w:pPr>
      <w:r>
        <w:t xml:space="preserve">zonder andere dan de huidige mitigatiemaatregelen, en zelfs als er aanpassingsmaatregelen worden genomen, zal het risico van ernstige, wijdverspreide en onomkeerbare wereldwijde gevolgen van de </w:t>
      </w:r>
      <w:r>
        <w:rPr>
          <w:w w:val="109"/>
        </w:rPr>
        <w:t xml:space="preserve">opwarming </w:t>
      </w:r>
      <w:r>
        <w:rPr>
          <w:rFonts w:ascii="Times New Roman" w:hAnsi="Times New Roman"/>
          <w:sz w:val="23"/>
        </w:rPr>
        <w:t xml:space="preserve">tegen </w:t>
      </w:r>
      <w:r>
        <w:t xml:space="preserve">het einde van de eeuw groot </w:t>
      </w:r>
      <w:r>
        <w:rPr>
          <w:rFonts w:ascii="Times New Roman" w:hAnsi="Times New Roman"/>
          <w:sz w:val="23"/>
        </w:rPr>
        <w:t xml:space="preserve">tot </w:t>
      </w:r>
      <w:r>
        <w:t>zeer groot zijn</w:t>
      </w:r>
      <w:r>
        <w:rPr>
          <w:rFonts w:ascii="Times New Roman" w:hAnsi="Times New Roman"/>
          <w:w w:val="104"/>
          <w:sz w:val="14"/>
        </w:rPr>
        <w:t>.</w:t>
      </w:r>
      <w:r>
        <w:rPr>
          <w:w w:val="109"/>
        </w:rPr>
        <w:t>69</w:t>
      </w:r>
    </w:p>
    <w:p w14:paraId="5B11339B" w14:textId="77777777" w:rsidR="0015376D" w:rsidRDefault="0015376D">
      <w:pPr>
        <w:pStyle w:val="BodyText"/>
        <w:spacing w:before="8"/>
        <w:rPr>
          <w:rFonts w:ascii="Times New Roman"/>
          <w:sz w:val="25"/>
        </w:rPr>
      </w:pPr>
    </w:p>
    <w:p w14:paraId="5B11339C" w14:textId="77777777" w:rsidR="0015376D" w:rsidRDefault="00532679">
      <w:pPr>
        <w:pStyle w:val="BodyText"/>
        <w:spacing w:before="1" w:line="273" w:lineRule="auto"/>
        <w:ind w:left="957" w:right="194" w:firstLine="9"/>
        <w:jc w:val="both"/>
      </w:pPr>
      <w:r>
        <w:rPr>
          <w:w w:val="105"/>
        </w:rPr>
        <w:t>Tot slot heeft de Raad van de Europese Unie op 24 oktober 2014 een eerste "</w:t>
      </w:r>
      <w:r>
        <w:rPr>
          <w:i/>
          <w:w w:val="105"/>
        </w:rPr>
        <w:t>klimaatenergiepakket 2030</w:t>
      </w:r>
      <w:r>
        <w:rPr>
          <w:w w:val="105"/>
          <w:sz w:val="22"/>
        </w:rPr>
        <w:t xml:space="preserve">" aangenomen </w:t>
      </w:r>
      <w:r>
        <w:rPr>
          <w:w w:val="105"/>
        </w:rPr>
        <w:t>waarin vier algemene doelstellingen voor 2030 zijn vastgesteld:</w:t>
      </w:r>
    </w:p>
    <w:p w14:paraId="5B11339D" w14:textId="77777777" w:rsidR="0015376D" w:rsidRDefault="00532679">
      <w:pPr>
        <w:pStyle w:val="BodyText"/>
        <w:spacing w:line="249" w:lineRule="exact"/>
        <w:ind w:left="1757"/>
        <w:jc w:val="both"/>
      </w:pPr>
      <w:r>
        <w:rPr>
          <w:spacing w:val="-1"/>
          <w:w w:val="105"/>
        </w:rPr>
        <w:t xml:space="preserve">een </w:t>
      </w:r>
      <w:r>
        <w:rPr>
          <w:w w:val="105"/>
        </w:rPr>
        <w:t xml:space="preserve">bindende EU-reductiedoelstelling van ten minste 40% onder het </w:t>
      </w:r>
      <w:r>
        <w:rPr>
          <w:rFonts w:ascii="Times New Roman" w:hAnsi="Times New Roman"/>
          <w:w w:val="105"/>
          <w:sz w:val="23"/>
        </w:rPr>
        <w:t xml:space="preserve">niveau </w:t>
      </w:r>
      <w:r>
        <w:rPr>
          <w:w w:val="105"/>
        </w:rPr>
        <w:t>van 1990 voor</w:t>
      </w:r>
    </w:p>
    <w:p w14:paraId="5B11339E" w14:textId="77777777" w:rsidR="0015376D" w:rsidRDefault="00532679">
      <w:pPr>
        <w:pStyle w:val="BodyText"/>
        <w:spacing w:before="43"/>
        <w:ind w:left="1754"/>
        <w:jc w:val="both"/>
      </w:pPr>
      <w:r>
        <w:t>betreft de broeikasgasemissies binnen de EU;</w:t>
      </w:r>
    </w:p>
    <w:p w14:paraId="5B11339F" w14:textId="77777777" w:rsidR="0015376D" w:rsidRDefault="00532679">
      <w:pPr>
        <w:pStyle w:val="BodyText"/>
        <w:spacing w:before="52" w:line="266" w:lineRule="auto"/>
        <w:ind w:left="1756" w:right="192" w:firstLine="1"/>
        <w:jc w:val="both"/>
      </w:pPr>
      <w:r>
        <w:t xml:space="preserve">een bindend EU-streefcijfer van ten minste 27% voor het aandeel van </w:t>
      </w:r>
      <w:r>
        <w:rPr>
          <w:w w:val="105"/>
        </w:rPr>
        <w:t xml:space="preserve">hernieuwbare energiebronnen in het eindenergieverbruik </w:t>
      </w:r>
      <w:r>
        <w:rPr>
          <w:rFonts w:ascii="Times New Roman" w:hAnsi="Times New Roman"/>
          <w:w w:val="105"/>
          <w:sz w:val="24"/>
        </w:rPr>
        <w:t xml:space="preserve">tegen </w:t>
      </w:r>
      <w:r>
        <w:rPr>
          <w:w w:val="105"/>
        </w:rPr>
        <w:t>2030; dit streefcijfer moet collectief worden gehaald en mag niet tussen de lidstaten worden verdeeld;</w:t>
      </w:r>
    </w:p>
    <w:p w14:paraId="5B1133A0" w14:textId="77777777" w:rsidR="0015376D" w:rsidRDefault="00532679">
      <w:pPr>
        <w:pStyle w:val="BodyText"/>
        <w:spacing w:before="34" w:line="271" w:lineRule="auto"/>
        <w:ind w:left="1754" w:right="183" w:firstLine="2"/>
        <w:jc w:val="both"/>
      </w:pPr>
      <w:r>
        <w:rPr>
          <w:w w:val="105"/>
        </w:rPr>
        <w:t xml:space="preserve">een indicatief EU-streefcijfer van ten minste 27% vermindering van het energieverbruik in 2030 ten opzichte van het referentiescenario, dat in 2030 opnieuw moet </w:t>
      </w:r>
      <w:r>
        <w:rPr>
          <w:rFonts w:ascii="Times New Roman" w:hAnsi="Times New Roman"/>
          <w:w w:val="105"/>
          <w:sz w:val="23"/>
        </w:rPr>
        <w:t xml:space="preserve">worden </w:t>
      </w:r>
      <w:r>
        <w:rPr>
          <w:w w:val="105"/>
        </w:rPr>
        <w:t>bezien met het oog op een vermindering met 30%</w:t>
      </w:r>
      <w:r>
        <w:rPr>
          <w:rFonts w:ascii="Times New Roman" w:hAnsi="Times New Roman"/>
          <w:w w:val="105"/>
          <w:sz w:val="22"/>
        </w:rPr>
        <w:t xml:space="preserve">; </w:t>
      </w:r>
      <w:r>
        <w:rPr>
          <w:w w:val="105"/>
        </w:rPr>
        <w:t>dit streefcijfer wordt niet vertaald in bindende streefcijfers op nationaal niveau</w:t>
      </w:r>
    </w:p>
    <w:p w14:paraId="5B1133A1" w14:textId="77777777" w:rsidR="0015376D" w:rsidRDefault="00532679">
      <w:pPr>
        <w:pStyle w:val="BodyText"/>
        <w:spacing w:before="21"/>
        <w:ind w:left="1757"/>
        <w:jc w:val="both"/>
      </w:pPr>
      <w:r>
        <w:rPr>
          <w:spacing w:val="-1"/>
          <w:w w:val="105"/>
        </w:rPr>
        <w:t xml:space="preserve">een interconnectiedoelstelling </w:t>
      </w:r>
      <w:r>
        <w:rPr>
          <w:w w:val="105"/>
        </w:rPr>
        <w:t>van 15% in de elektriciteitssector.</w:t>
      </w:r>
    </w:p>
    <w:p w14:paraId="5B1133A2" w14:textId="77777777" w:rsidR="0015376D" w:rsidRDefault="0015376D">
      <w:pPr>
        <w:pStyle w:val="BodyText"/>
      </w:pPr>
    </w:p>
    <w:p w14:paraId="5B1133A3" w14:textId="77777777" w:rsidR="0015376D" w:rsidRDefault="0015376D">
      <w:pPr>
        <w:pStyle w:val="BodyText"/>
      </w:pPr>
    </w:p>
    <w:p w14:paraId="5B1133A4" w14:textId="77777777" w:rsidR="0015376D" w:rsidRDefault="0015376D">
      <w:pPr>
        <w:pStyle w:val="BodyText"/>
      </w:pPr>
    </w:p>
    <w:p w14:paraId="5B1133A5" w14:textId="420598CD" w:rsidR="0015376D" w:rsidRDefault="00532679">
      <w:pPr>
        <w:pStyle w:val="BodyText"/>
        <w:spacing w:before="4"/>
        <w:rPr>
          <w:sz w:val="26"/>
        </w:rPr>
      </w:pPr>
      <w:r>
        <w:rPr>
          <w:noProof/>
        </w:rPr>
        <mc:AlternateContent>
          <mc:Choice Requires="wps">
            <w:drawing>
              <wp:anchor distT="0" distB="0" distL="0" distR="0" simplePos="0" relativeHeight="487611904" behindDoc="1" locked="0" layoutInCell="1" allowOverlap="1" wp14:anchorId="5B113B7E" wp14:editId="2F5098E0">
                <wp:simplePos x="0" y="0"/>
                <wp:positionH relativeFrom="page">
                  <wp:posOffset>1228090</wp:posOffset>
                </wp:positionH>
                <wp:positionV relativeFrom="paragraph">
                  <wp:posOffset>208280</wp:posOffset>
                </wp:positionV>
                <wp:extent cx="1851660" cy="1270"/>
                <wp:effectExtent l="0" t="0" r="0" b="0"/>
                <wp:wrapTopAndBottom/>
                <wp:docPr id="28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60" style="position:absolute;margin-left:96.7pt;margin-top:16.4pt;width:145.8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" w14:anchorId="65B1965B">
                <v:path arrowok="t" o:connecttype="custom" o:connectlocs="0,0;1851660,0" o:connectangles="0,0"/>
                <w10:wrap type="topAndBottom" anchorx="page"/>
              </v:shape>
            </w:pict>
          </mc:Fallback>
        </mc:AlternateContent>
      </w:r>
    </w:p>
    <w:p w14:paraId="5B1133A6" w14:textId="77777777" w:rsidR="0015376D" w:rsidRDefault="00532679">
      <w:pPr>
        <w:spacing w:before="114" w:line="252" w:lineRule="auto"/>
        <w:ind w:left="953" w:right="4550" w:firstLine="3"/>
        <w:jc w:val="both"/>
        <w:rPr>
          <w:rFonts w:ascii="Times New Roman" w:hAnsi="Times New Roman"/>
          <w:sz w:val="19"/>
        </w:rPr>
      </w:pPr>
      <w:r>
        <w:rPr>
          <w:w w:val="105"/>
          <w:sz w:val="19"/>
          <w:vertAlign w:val="superscript"/>
        </w:rPr>
        <w:t xml:space="preserve">64 </w:t>
      </w:r>
      <w:r>
        <w:rPr>
          <w:rFonts w:ascii="Times New Roman" w:hAnsi="Times New Roman"/>
          <w:w w:val="105"/>
          <w:sz w:val="19"/>
        </w:rPr>
        <w:t xml:space="preserve">IPPC 2014, AR5 SYR, p.4, Eisers' Exhibit B.21. </w:t>
      </w:r>
      <w:r>
        <w:rPr>
          <w:rFonts w:ascii="Times New Roman" w:hAnsi="Times New Roman"/>
          <w:i/>
          <w:w w:val="105"/>
          <w:sz w:val="19"/>
          <w:vertAlign w:val="superscript"/>
        </w:rPr>
        <w:t xml:space="preserve">65 </w:t>
      </w:r>
      <w:r>
        <w:rPr>
          <w:rFonts w:ascii="Times New Roman" w:hAnsi="Times New Roman"/>
          <w:w w:val="105"/>
          <w:sz w:val="19"/>
        </w:rPr>
        <w:t xml:space="preserve">IPPC 2014, AR5 SYR, p.40, Eisers' Exhibit B.21. </w:t>
      </w:r>
      <w:r>
        <w:rPr>
          <w:w w:val="105"/>
          <w:sz w:val="19"/>
          <w:vertAlign w:val="superscript"/>
        </w:rPr>
        <w:t xml:space="preserve">66 </w:t>
      </w:r>
      <w:r>
        <w:rPr>
          <w:rFonts w:ascii="Times New Roman" w:hAnsi="Times New Roman"/>
          <w:w w:val="105"/>
          <w:sz w:val="19"/>
        </w:rPr>
        <w:t>IPPC 2014, AR5 SYR, p.47, Eisers' Exhibit B.21.</w:t>
      </w:r>
    </w:p>
    <w:p w14:paraId="5B1133A7" w14:textId="77777777" w:rsidR="0015376D" w:rsidRDefault="00532679">
      <w:pPr>
        <w:spacing w:before="3"/>
        <w:ind w:left="956"/>
        <w:jc w:val="both"/>
        <w:rPr>
          <w:rFonts w:ascii="Times New Roman" w:hAnsi="Times New Roman"/>
          <w:sz w:val="19"/>
        </w:rPr>
      </w:pPr>
      <w:r>
        <w:rPr>
          <w:rFonts w:ascii="Times New Roman" w:hAnsi="Times New Roman"/>
          <w:w w:val="105"/>
          <w:sz w:val="19"/>
          <w:vertAlign w:val="superscript"/>
        </w:rPr>
        <w:t xml:space="preserve">67 </w:t>
      </w:r>
      <w:r>
        <w:rPr>
          <w:rFonts w:ascii="Times New Roman" w:hAnsi="Times New Roman"/>
          <w:w w:val="105"/>
          <w:sz w:val="19"/>
        </w:rPr>
        <w:t>IPPC 2014, AR5 SYR, p.8, eisers' bewijsstuk B.21.</w:t>
      </w:r>
    </w:p>
    <w:p w14:paraId="5B1133A8" w14:textId="77777777" w:rsidR="0015376D" w:rsidRDefault="00532679">
      <w:pPr>
        <w:spacing w:before="11"/>
        <w:ind w:left="957"/>
        <w:jc w:val="both"/>
        <w:rPr>
          <w:rFonts w:ascii="Times New Roman" w:hAnsi="Times New Roman"/>
          <w:sz w:val="19"/>
        </w:rPr>
      </w:pPr>
      <w:r>
        <w:rPr>
          <w:w w:val="105"/>
          <w:sz w:val="19"/>
          <w:vertAlign w:val="superscript"/>
        </w:rPr>
        <w:t xml:space="preserve">68 </w:t>
      </w:r>
      <w:r>
        <w:rPr>
          <w:rFonts w:ascii="Times New Roman" w:hAnsi="Times New Roman"/>
          <w:w w:val="105"/>
          <w:sz w:val="19"/>
        </w:rPr>
        <w:t>IPPC 2014, AR5 SYR, p.16, eisers' bewijsstuk B.21.</w:t>
      </w:r>
    </w:p>
    <w:p w14:paraId="5B1133A9" w14:textId="77777777" w:rsidR="0015376D" w:rsidRDefault="00532679">
      <w:pPr>
        <w:spacing w:before="12"/>
        <w:ind w:left="956"/>
        <w:jc w:val="both"/>
        <w:rPr>
          <w:rFonts w:ascii="Times New Roman" w:hAnsi="Times New Roman"/>
          <w:sz w:val="19"/>
        </w:rPr>
      </w:pPr>
      <w:r>
        <w:rPr>
          <w:w w:val="105"/>
          <w:sz w:val="19"/>
          <w:vertAlign w:val="superscript"/>
        </w:rPr>
        <w:t xml:space="preserve">69 </w:t>
      </w:r>
      <w:r>
        <w:rPr>
          <w:rFonts w:ascii="Times New Roman" w:hAnsi="Times New Roman"/>
          <w:w w:val="105"/>
          <w:sz w:val="19"/>
        </w:rPr>
        <w:t>IPPC 2014, AR5 SYR, p.17, eisers' bewijsstuk B.21.</w:t>
      </w:r>
    </w:p>
    <w:p w14:paraId="5B1133AA" w14:textId="77777777" w:rsidR="0015376D" w:rsidRDefault="0015376D">
      <w:pPr>
        <w:jc w:val="both"/>
        <w:rPr>
          <w:rFonts w:ascii="Times New Roman" w:hAnsi="Times New Roman"/>
          <w:sz w:val="19"/>
        </w:rPr>
        <w:sectPr w:rsidR="0015376D">
          <w:pgSz w:w="11910" w:h="16850"/>
          <w:pgMar w:top="920" w:right="640" w:bottom="280" w:left="980" w:header="726" w:footer="0" w:gutter="0"/>
          <w:cols w:space="720"/>
        </w:sectPr>
      </w:pPr>
    </w:p>
    <w:p w14:paraId="5B1133AB" w14:textId="77777777" w:rsidR="0015376D" w:rsidRDefault="0015376D">
      <w:pPr>
        <w:pStyle w:val="BodyText"/>
        <w:spacing w:before="7"/>
        <w:rPr>
          <w:rFonts w:ascii="Times New Roman"/>
          <w:sz w:val="15"/>
        </w:rPr>
      </w:pPr>
    </w:p>
    <w:p w14:paraId="5B1133AC" w14:textId="3C60BBE8" w:rsidR="0015376D" w:rsidRDefault="00532679">
      <w:pPr>
        <w:pStyle w:val="BodyText"/>
        <w:spacing w:line="20" w:lineRule="exact"/>
        <w:ind w:left="4245"/>
        <w:rPr>
          <w:rFonts w:ascii="Times New Roman"/>
          <w:sz w:val="2"/>
        </w:rPr>
      </w:pPr>
      <w:r>
        <w:rPr>
          <w:rFonts w:ascii="Times New Roman"/>
          <w:noProof/>
          <w:sz w:val="2"/>
        </w:rPr>
        <mc:AlternateContent>
          <mc:Choice Requires="wpg">
            <w:drawing>
              <wp:inline distT="0" distB="0" distL="0" distR="0" wp14:anchorId="5B113B7F" wp14:editId="4F20E792">
                <wp:extent cx="3721735" cy="9525"/>
                <wp:effectExtent l="9525" t="9525" r="12065" b="0"/>
                <wp:docPr id="285"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735" cy="9525"/>
                          <a:chOff x="0" y="0"/>
                          <a:chExt cx="5861" cy="15"/>
                        </a:xfrm>
                      </wpg:grpSpPr>
                      <wps:wsp>
                        <wps:cNvPr id="286" name="Line 211"/>
                        <wps:cNvCnPr>
                          <a:cxnSpLocks noChangeShapeType="1"/>
                        </wps:cNvCnPr>
                        <wps:spPr bwMode="auto">
                          <a:xfrm>
                            <a:off x="0" y="7"/>
                            <a:ext cx="5861"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62" style="width:293.05pt;height:.75pt;mso-position-horizontal-relative:char;mso-position-vertical-relative:line" coordsize="5861,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" w14:anchorId="0AC5CB12">
                <v:line id="Line 211"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" from="0,7" to="5861,7"/>
                <w10:anchorlock/>
              </v:group>
            </w:pict>
          </mc:Fallback>
        </mc:AlternateContent>
      </w:r>
    </w:p>
    <w:p w14:paraId="5B1133AD" w14:textId="77777777" w:rsidR="0015376D" w:rsidRDefault="0015376D">
      <w:pPr>
        <w:pStyle w:val="BodyText"/>
        <w:rPr>
          <w:rFonts w:ascii="Times New Roman"/>
        </w:rPr>
      </w:pPr>
    </w:p>
    <w:p w14:paraId="5B1133AE" w14:textId="77777777" w:rsidR="0015376D" w:rsidRDefault="0015376D">
      <w:pPr>
        <w:pStyle w:val="BodyText"/>
        <w:rPr>
          <w:rFonts w:ascii="Times New Roman"/>
        </w:rPr>
      </w:pPr>
    </w:p>
    <w:p w14:paraId="5B1133AF" w14:textId="77777777" w:rsidR="0015376D" w:rsidRDefault="0015376D">
      <w:pPr>
        <w:pStyle w:val="BodyText"/>
        <w:spacing w:before="9"/>
        <w:rPr>
          <w:rFonts w:ascii="Times New Roman"/>
          <w:sz w:val="19"/>
        </w:rPr>
      </w:pPr>
    </w:p>
    <w:p w14:paraId="5B1133B0" w14:textId="77777777" w:rsidR="0015376D" w:rsidRDefault="00532679">
      <w:pPr>
        <w:pStyle w:val="Heading4"/>
        <w:spacing w:before="92"/>
        <w:ind w:left="989"/>
      </w:pPr>
      <w:r>
        <w:rPr>
          <w:w w:val="110"/>
        </w:rPr>
        <w:t>2015</w:t>
      </w:r>
    </w:p>
    <w:p w14:paraId="5B1133B1" w14:textId="77777777" w:rsidR="0015376D" w:rsidRDefault="0015376D">
      <w:pPr>
        <w:pStyle w:val="BodyText"/>
        <w:spacing w:before="7"/>
        <w:rPr>
          <w:rFonts w:ascii="Times New Roman"/>
          <w:b/>
          <w:i/>
          <w:sz w:val="28"/>
        </w:rPr>
      </w:pPr>
    </w:p>
    <w:p w14:paraId="5B1133B2" w14:textId="77777777" w:rsidR="0015376D" w:rsidRDefault="00532679">
      <w:pPr>
        <w:pStyle w:val="BodyText"/>
        <w:spacing w:line="300" w:lineRule="auto"/>
        <w:ind w:left="990" w:hanging="2"/>
      </w:pPr>
      <w:r>
        <w:t xml:space="preserve">In </w:t>
      </w:r>
      <w:r>
        <w:rPr>
          <w:rFonts w:ascii="Times New Roman" w:hAnsi="Times New Roman"/>
        </w:rPr>
        <w:t xml:space="preserve">2015 </w:t>
      </w:r>
      <w:r>
        <w:t xml:space="preserve">heeft de SED haar eindverslag ingediend op basis van de bevindingen van het </w:t>
      </w:r>
      <w:r>
        <w:rPr>
          <w:rFonts w:ascii="Times New Roman" w:hAnsi="Times New Roman"/>
        </w:rPr>
        <w:t xml:space="preserve">vijfde </w:t>
      </w:r>
      <w:r>
        <w:t>IPCC-verslag. In dit verslag staat met name:</w:t>
      </w:r>
    </w:p>
    <w:p w14:paraId="5B1133B3" w14:textId="77777777" w:rsidR="0015376D" w:rsidRDefault="00532679">
      <w:pPr>
        <w:spacing w:line="224" w:lineRule="exact"/>
        <w:ind w:left="1417"/>
        <w:jc w:val="both"/>
        <w:rPr>
          <w:rFonts w:ascii="Times New Roman" w:hAnsi="Times New Roman"/>
          <w:i/>
          <w:sz w:val="23"/>
        </w:rPr>
      </w:pPr>
      <w:r>
        <w:rPr>
          <w:rFonts w:ascii="Times New Roman" w:hAnsi="Times New Roman"/>
          <w:i/>
          <w:spacing w:val="-1"/>
          <w:sz w:val="23"/>
        </w:rPr>
        <w:t xml:space="preserve">"De beperking van de opwarming van de aarde tot minder dan </w:t>
      </w:r>
      <w:r>
        <w:rPr>
          <w:rFonts w:ascii="Times New Roman" w:hAnsi="Times New Roman"/>
          <w:i/>
          <w:sz w:val="23"/>
        </w:rPr>
        <w:t>2°C vereist een radicale overgang (een</w:t>
      </w:r>
    </w:p>
    <w:p w14:paraId="5B1133B4" w14:textId="77777777" w:rsidR="0015376D" w:rsidRDefault="00532679">
      <w:pPr>
        <w:spacing w:before="2" w:line="242" w:lineRule="auto"/>
        <w:ind w:left="1418" w:right="180"/>
        <w:jc w:val="both"/>
        <w:rPr>
          <w:rFonts w:ascii="Times New Roman" w:hAnsi="Times New Roman"/>
          <w:i/>
          <w:sz w:val="23"/>
        </w:rPr>
      </w:pPr>
      <w:r>
        <w:rPr>
          <w:rFonts w:ascii="Times New Roman" w:hAnsi="Times New Roman"/>
          <w:i/>
          <w:w w:val="95"/>
          <w:sz w:val="23"/>
        </w:rPr>
        <w:t xml:space="preserve">Het is geen kwestie van eenvoudigweg </w:t>
      </w:r>
      <w:r>
        <w:rPr>
          <w:rFonts w:ascii="Times New Roman" w:hAnsi="Times New Roman"/>
          <w:i/>
          <w:sz w:val="23"/>
        </w:rPr>
        <w:t xml:space="preserve">de huidige </w:t>
      </w:r>
      <w:r>
        <w:rPr>
          <w:rFonts w:ascii="Times New Roman" w:hAnsi="Times New Roman"/>
          <w:i/>
          <w:w w:val="95"/>
          <w:sz w:val="23"/>
        </w:rPr>
        <w:t>tendensen bijstellen</w:t>
      </w:r>
      <w:r>
        <w:t xml:space="preserve">" </w:t>
      </w:r>
      <w:r>
        <w:rPr>
          <w:rFonts w:ascii="Times New Roman" w:hAnsi="Times New Roman"/>
          <w:i/>
          <w:sz w:val="23"/>
        </w:rPr>
        <w:t>(blz.15).</w:t>
      </w:r>
    </w:p>
    <w:p w14:paraId="5B1133B5" w14:textId="77777777" w:rsidR="0015376D" w:rsidRDefault="00532679">
      <w:pPr>
        <w:spacing w:before="7" w:line="244" w:lineRule="auto"/>
        <w:ind w:left="1409" w:right="170" w:firstLine="7"/>
        <w:jc w:val="both"/>
        <w:rPr>
          <w:rFonts w:ascii="Times New Roman" w:hAnsi="Times New Roman"/>
          <w:i/>
          <w:sz w:val="23"/>
        </w:rPr>
      </w:pPr>
      <w:r>
        <w:rPr>
          <w:rFonts w:ascii="Times New Roman" w:hAnsi="Times New Roman"/>
          <w:i/>
          <w:w w:val="90"/>
          <w:sz w:val="23"/>
        </w:rPr>
        <w:t xml:space="preserve">"De gevolgen van de klimaatverandering raken onze planeet. Er </w:t>
      </w:r>
      <w:r>
        <w:rPr>
          <w:rFonts w:ascii="Times New Roman" w:hAnsi="Times New Roman"/>
          <w:i/>
          <w:sz w:val="23"/>
        </w:rPr>
        <w:t xml:space="preserve">doen zich reeds </w:t>
      </w:r>
      <w:r>
        <w:rPr>
          <w:rFonts w:ascii="Times New Roman" w:hAnsi="Times New Roman"/>
          <w:i/>
          <w:w w:val="90"/>
          <w:sz w:val="23"/>
        </w:rPr>
        <w:t xml:space="preserve">aanzienlijke klimaatgevolgen voor </w:t>
      </w:r>
      <w:r>
        <w:rPr>
          <w:rFonts w:ascii="Times New Roman" w:hAnsi="Times New Roman"/>
          <w:i/>
          <w:sz w:val="23"/>
        </w:rPr>
        <w:t xml:space="preserve">in termen van opwarming van de aarde </w:t>
      </w:r>
      <w:r>
        <w:rPr>
          <w:rFonts w:ascii="Times New Roman" w:hAnsi="Times New Roman"/>
        </w:rPr>
        <w:t xml:space="preserve">en de </w:t>
      </w:r>
      <w:r>
        <w:rPr>
          <w:rFonts w:ascii="Times New Roman" w:hAnsi="Times New Roman"/>
          <w:i/>
          <w:sz w:val="23"/>
        </w:rPr>
        <w:t xml:space="preserve">stijging van de </w:t>
      </w:r>
      <w:r>
        <w:rPr>
          <w:rFonts w:ascii="Times New Roman" w:hAnsi="Times New Roman"/>
          <w:i/>
          <w:w w:val="95"/>
          <w:sz w:val="23"/>
        </w:rPr>
        <w:t xml:space="preserve">gemiddelde </w:t>
      </w:r>
      <w:r>
        <w:rPr>
          <w:rFonts w:ascii="Times New Roman" w:hAnsi="Times New Roman"/>
          <w:i/>
          <w:sz w:val="23"/>
        </w:rPr>
        <w:t xml:space="preserve">temperatuur </w:t>
      </w:r>
      <w:r>
        <w:rPr>
          <w:rFonts w:ascii="Times New Roman" w:hAnsi="Times New Roman"/>
          <w:i/>
          <w:w w:val="95"/>
          <w:sz w:val="23"/>
        </w:rPr>
        <w:t xml:space="preserve">wereldwijd zal het risico van ernstige, algemene </w:t>
      </w:r>
      <w:r>
        <w:rPr>
          <w:rFonts w:ascii="Times New Roman" w:hAnsi="Times New Roman"/>
          <w:w w:val="95"/>
        </w:rPr>
        <w:t xml:space="preserve">en </w:t>
      </w:r>
      <w:r>
        <w:rPr>
          <w:rFonts w:ascii="Times New Roman" w:hAnsi="Times New Roman"/>
          <w:i/>
          <w:w w:val="95"/>
          <w:sz w:val="23"/>
        </w:rPr>
        <w:t xml:space="preserve">onomkeerbare gevolgen alleen maar doen toenemen. </w:t>
      </w:r>
      <w:r>
        <w:rPr>
          <w:rFonts w:ascii="Times New Roman" w:hAnsi="Times New Roman"/>
          <w:i/>
          <w:w w:val="90"/>
          <w:sz w:val="23"/>
        </w:rPr>
        <w:t xml:space="preserve">Daarom werkt het concept van een "vangrail", dat een opwarmingsgrens impliceert die een </w:t>
      </w:r>
      <w:r>
        <w:rPr>
          <w:rFonts w:ascii="Times New Roman" w:hAnsi="Times New Roman"/>
          <w:w w:val="90"/>
        </w:rPr>
        <w:t xml:space="preserve">totale </w:t>
      </w:r>
      <w:r>
        <w:rPr>
          <w:rFonts w:ascii="Times New Roman" w:hAnsi="Times New Roman"/>
          <w:i/>
          <w:w w:val="90"/>
          <w:sz w:val="23"/>
        </w:rPr>
        <w:t>bescherming tegen gevaarlijke antropogene interferentie garandeert, niet langer" (blz.18).</w:t>
      </w:r>
    </w:p>
    <w:p w14:paraId="5B1133B6" w14:textId="77777777" w:rsidR="0015376D" w:rsidRDefault="00532679">
      <w:pPr>
        <w:spacing w:line="244" w:lineRule="auto"/>
        <w:ind w:left="1411" w:right="170" w:firstLine="6"/>
        <w:jc w:val="both"/>
        <w:rPr>
          <w:rFonts w:ascii="Times New Roman" w:hAnsi="Times New Roman"/>
          <w:i/>
          <w:sz w:val="23"/>
        </w:rPr>
      </w:pPr>
      <w:r>
        <w:rPr>
          <w:rFonts w:ascii="Times New Roman" w:hAnsi="Times New Roman"/>
          <w:i/>
          <w:w w:val="90"/>
          <w:sz w:val="23"/>
        </w:rPr>
        <w:t>"Het concept van een "vangrail</w:t>
      </w:r>
      <w:r>
        <w:rPr>
          <w:rFonts w:ascii="Times New Roman" w:hAnsi="Times New Roman"/>
          <w:w w:val="90"/>
          <w:sz w:val="19"/>
        </w:rPr>
        <w:t>", d.w</w:t>
      </w:r>
      <w:r>
        <w:rPr>
          <w:rFonts w:ascii="Times New Roman" w:hAnsi="Times New Roman"/>
          <w:i/>
          <w:w w:val="90"/>
          <w:sz w:val="23"/>
        </w:rPr>
        <w:t xml:space="preserve">.z. </w:t>
      </w:r>
      <w:r>
        <w:rPr>
          <w:rFonts w:ascii="Times New Roman" w:hAnsi="Times New Roman"/>
          <w:i/>
          <w:spacing w:val="-1"/>
          <w:w w:val="95"/>
          <w:sz w:val="23"/>
        </w:rPr>
        <w:t xml:space="preserve">een opwarming van </w:t>
      </w:r>
      <w:r>
        <w:rPr>
          <w:rFonts w:ascii="Times New Roman" w:hAnsi="Times New Roman"/>
          <w:spacing w:val="-1"/>
          <w:w w:val="95"/>
          <w:sz w:val="21"/>
        </w:rPr>
        <w:t xml:space="preserve">2°C </w:t>
      </w:r>
      <w:r>
        <w:rPr>
          <w:rFonts w:ascii="Times New Roman" w:hAnsi="Times New Roman"/>
          <w:spacing w:val="-1"/>
          <w:w w:val="95"/>
        </w:rPr>
        <w:t xml:space="preserve">die als </w:t>
      </w:r>
      <w:r>
        <w:rPr>
          <w:rFonts w:ascii="Times New Roman" w:hAnsi="Times New Roman"/>
          <w:i/>
          <w:spacing w:val="-1"/>
          <w:w w:val="95"/>
          <w:sz w:val="23"/>
        </w:rPr>
        <w:t xml:space="preserve">veilig wordt beschouwd, </w:t>
      </w:r>
      <w:r>
        <w:rPr>
          <w:rFonts w:ascii="Times New Roman" w:hAnsi="Times New Roman"/>
          <w:spacing w:val="-1"/>
          <w:w w:val="95"/>
        </w:rPr>
        <w:t xml:space="preserve">is </w:t>
      </w:r>
      <w:r>
        <w:rPr>
          <w:rFonts w:ascii="Times New Roman" w:hAnsi="Times New Roman"/>
          <w:i/>
          <w:spacing w:val="-1"/>
          <w:w w:val="95"/>
          <w:sz w:val="23"/>
        </w:rPr>
        <w:t xml:space="preserve">ontoereikend </w:t>
      </w:r>
      <w:r>
        <w:rPr>
          <w:rFonts w:ascii="Times New Roman" w:hAnsi="Times New Roman"/>
          <w:i/>
          <w:w w:val="95"/>
          <w:sz w:val="23"/>
        </w:rPr>
        <w:t xml:space="preserve">en kan beter worden </w:t>
      </w:r>
      <w:r>
        <w:rPr>
          <w:rFonts w:ascii="Times New Roman" w:hAnsi="Times New Roman"/>
          <w:i/>
          <w:w w:val="90"/>
          <w:sz w:val="23"/>
        </w:rPr>
        <w:t xml:space="preserve">gezien als een bovengrens, een verdedigingslinie die rigoureus moet worden verdedigd, </w:t>
      </w:r>
      <w:r>
        <w:rPr>
          <w:rFonts w:ascii="Times New Roman" w:hAnsi="Times New Roman"/>
          <w:i/>
          <w:sz w:val="23"/>
        </w:rPr>
        <w:t>hoewel minder opwarming de voorkeur zou hebben</w:t>
      </w:r>
      <w:r>
        <w:rPr>
          <w:rFonts w:ascii="Times New Roman" w:hAnsi="Times New Roman"/>
          <w:sz w:val="19"/>
        </w:rPr>
        <w:t xml:space="preserve">" </w:t>
      </w:r>
      <w:r>
        <w:rPr>
          <w:rFonts w:ascii="Times New Roman" w:hAnsi="Times New Roman"/>
          <w:i/>
          <w:sz w:val="23"/>
        </w:rPr>
        <w:t>(blz. 33).</w:t>
      </w:r>
    </w:p>
    <w:p w14:paraId="5B1133B7" w14:textId="77777777" w:rsidR="0015376D" w:rsidRDefault="00532679">
      <w:pPr>
        <w:spacing w:before="3" w:line="244" w:lineRule="auto"/>
        <w:ind w:left="1400" w:right="174" w:firstLine="9"/>
        <w:jc w:val="both"/>
        <w:rPr>
          <w:rFonts w:ascii="Times New Roman" w:hAnsi="Times New Roman"/>
          <w:i/>
          <w:sz w:val="23"/>
        </w:rPr>
      </w:pPr>
      <w:r>
        <w:rPr>
          <w:rFonts w:ascii="Times New Roman" w:hAnsi="Times New Roman"/>
          <w:i/>
          <w:w w:val="90"/>
          <w:sz w:val="23"/>
        </w:rPr>
        <w:t xml:space="preserve">"Een beperking van de opwarming van de aarde tot 1,5°C zou een veiliger </w:t>
      </w:r>
      <w:r>
        <w:rPr>
          <w:w w:val="90"/>
          <w:sz w:val="20"/>
        </w:rPr>
        <w:t>"</w:t>
      </w:r>
      <w:r>
        <w:rPr>
          <w:rFonts w:ascii="Times New Roman" w:hAnsi="Times New Roman"/>
          <w:i/>
          <w:w w:val="90"/>
          <w:sz w:val="23"/>
        </w:rPr>
        <w:t>vangrail</w:t>
      </w:r>
      <w:r>
        <w:rPr>
          <w:w w:val="90"/>
        </w:rPr>
        <w:t>" bieden</w:t>
      </w:r>
      <w:r>
        <w:rPr>
          <w:w w:val="90"/>
          <w:sz w:val="20"/>
        </w:rPr>
        <w:t xml:space="preserve">. </w:t>
      </w:r>
      <w:r>
        <w:rPr>
          <w:rFonts w:ascii="Times New Roman" w:hAnsi="Times New Roman"/>
          <w:i/>
          <w:w w:val="90"/>
          <w:sz w:val="23"/>
        </w:rPr>
        <w:t xml:space="preserve">Het zou risico's vermijden of verminderen, met name voor de voedselproductie of unieke </w:t>
      </w:r>
      <w:r>
        <w:rPr>
          <w:rFonts w:ascii="Times New Roman" w:hAnsi="Times New Roman"/>
          <w:w w:val="90"/>
        </w:rPr>
        <w:t xml:space="preserve">en </w:t>
      </w:r>
      <w:r>
        <w:rPr>
          <w:rFonts w:ascii="Times New Roman" w:hAnsi="Times New Roman"/>
          <w:i/>
          <w:w w:val="90"/>
          <w:sz w:val="23"/>
        </w:rPr>
        <w:t xml:space="preserve">bedreigde systemen </w:t>
      </w:r>
      <w:r>
        <w:rPr>
          <w:rFonts w:ascii="Times New Roman" w:hAnsi="Times New Roman"/>
          <w:w w:val="90"/>
        </w:rPr>
        <w:t xml:space="preserve">zoals </w:t>
      </w:r>
      <w:r>
        <w:rPr>
          <w:rFonts w:ascii="Times New Roman" w:hAnsi="Times New Roman"/>
          <w:i/>
          <w:w w:val="90"/>
          <w:sz w:val="23"/>
        </w:rPr>
        <w:t xml:space="preserve">koraalriffen of vele delen van de cryosfeer, met inbegrip van het </w:t>
      </w:r>
      <w:r>
        <w:rPr>
          <w:rFonts w:ascii="Times New Roman" w:hAnsi="Times New Roman"/>
          <w:i/>
          <w:w w:val="95"/>
          <w:sz w:val="23"/>
        </w:rPr>
        <w:t xml:space="preserve">risico van zeespiegelstijging [...] De partijen zouden kunnen besluiten tot een conservatievere aanpak door de opwarming van de aarde te beperken tot minder dan </w:t>
      </w:r>
      <w:r>
        <w:rPr>
          <w:rFonts w:ascii="Times New Roman" w:hAnsi="Times New Roman"/>
          <w:w w:val="95"/>
          <w:sz w:val="21"/>
        </w:rPr>
        <w:t xml:space="preserve">2°C, waarbij </w:t>
      </w:r>
      <w:r>
        <w:rPr>
          <w:rFonts w:ascii="Times New Roman" w:hAnsi="Times New Roman"/>
          <w:i/>
          <w:w w:val="95"/>
          <w:sz w:val="23"/>
        </w:rPr>
        <w:t xml:space="preserve">het idee van </w:t>
      </w:r>
      <w:r>
        <w:rPr>
          <w:rFonts w:ascii="Times New Roman" w:hAnsi="Times New Roman"/>
          <w:i/>
          <w:w w:val="90"/>
          <w:sz w:val="23"/>
        </w:rPr>
        <w:t>een</w:t>
      </w:r>
      <w:r>
        <w:rPr>
          <w:rFonts w:ascii="Times New Roman" w:hAnsi="Times New Roman"/>
          <w:i/>
          <w:w w:val="95"/>
          <w:sz w:val="23"/>
        </w:rPr>
        <w:t xml:space="preserve"> </w:t>
      </w:r>
      <w:r>
        <w:rPr>
          <w:rFonts w:ascii="Times New Roman" w:hAnsi="Times New Roman"/>
          <w:i/>
          <w:w w:val="90"/>
          <w:sz w:val="23"/>
        </w:rPr>
        <w:t xml:space="preserve">verdedigingslinie of bufferzone die de opwarming ruim onder </w:t>
      </w:r>
      <w:r>
        <w:rPr>
          <w:rFonts w:ascii="Times New Roman" w:hAnsi="Times New Roman"/>
          <w:w w:val="90"/>
          <w:sz w:val="21"/>
        </w:rPr>
        <w:t xml:space="preserve">2°C </w:t>
      </w:r>
      <w:r>
        <w:rPr>
          <w:rFonts w:ascii="Times New Roman" w:hAnsi="Times New Roman"/>
          <w:i/>
          <w:w w:val="90"/>
          <w:sz w:val="23"/>
        </w:rPr>
        <w:t>houdt, opnieuw wordt bevestigd" (blz. 11)7 .</w:t>
      </w:r>
    </w:p>
    <w:p w14:paraId="5B1133B8" w14:textId="77777777" w:rsidR="0015376D" w:rsidRDefault="0015376D">
      <w:pPr>
        <w:pStyle w:val="BodyText"/>
        <w:spacing w:before="5"/>
        <w:rPr>
          <w:rFonts w:ascii="Times New Roman"/>
          <w:i/>
          <w:sz w:val="25"/>
        </w:rPr>
      </w:pPr>
    </w:p>
    <w:p w14:paraId="5B1133B9" w14:textId="77777777" w:rsidR="0015376D" w:rsidRDefault="00532679">
      <w:pPr>
        <w:spacing w:line="247" w:lineRule="auto"/>
        <w:ind w:left="970" w:right="174" w:firstLine="3"/>
        <w:jc w:val="both"/>
        <w:rPr>
          <w:i/>
          <w:sz w:val="13"/>
        </w:rPr>
      </w:pPr>
      <w:r>
        <w:rPr>
          <w:sz w:val="20"/>
        </w:rPr>
        <w:t xml:space="preserve">In maart </w:t>
      </w:r>
      <w:r>
        <w:rPr>
          <w:rFonts w:ascii="Times New Roman" w:hAnsi="Times New Roman"/>
          <w:sz w:val="20"/>
        </w:rPr>
        <w:t xml:space="preserve">2015 </w:t>
      </w:r>
      <w:r>
        <w:rPr>
          <w:sz w:val="20"/>
        </w:rPr>
        <w:t xml:space="preserve">merkte de Europese Commissie met betrekking tot de doelstellingen van België het volgende op: </w:t>
      </w:r>
      <w:r>
        <w:rPr>
          <w:rFonts w:ascii="Times New Roman" w:hAnsi="Times New Roman"/>
          <w:sz w:val="20"/>
        </w:rPr>
        <w:t>"</w:t>
      </w:r>
      <w:r>
        <w:rPr>
          <w:rFonts w:ascii="Times New Roman" w:hAnsi="Times New Roman"/>
          <w:i/>
          <w:sz w:val="23"/>
        </w:rPr>
        <w:t xml:space="preserve">Zonder </w:t>
      </w:r>
      <w:r>
        <w:rPr>
          <w:rFonts w:ascii="Times New Roman" w:hAnsi="Times New Roman"/>
          <w:i/>
          <w:w w:val="90"/>
          <w:sz w:val="23"/>
        </w:rPr>
        <w:t xml:space="preserve">aanvullende maatregelen of het gebruik van flexibiliteitsmechanismen zou België volgens zijn eigen prognoses zijn broeikasgasemissiereductiedoelstelling met 11 procentpunten niet halen. De resterende inspanning </w:t>
      </w:r>
      <w:r>
        <w:rPr>
          <w:rFonts w:ascii="Times New Roman" w:hAnsi="Times New Roman"/>
          <w:w w:val="108"/>
        </w:rPr>
        <w:t xml:space="preserve">behoort </w:t>
      </w:r>
      <w:r>
        <w:rPr>
          <w:rFonts w:ascii="Times New Roman" w:hAnsi="Times New Roman"/>
          <w:i/>
          <w:w w:val="95"/>
          <w:sz w:val="23"/>
        </w:rPr>
        <w:t xml:space="preserve">derhalve </w:t>
      </w:r>
      <w:r>
        <w:rPr>
          <w:rFonts w:ascii="Times New Roman" w:hAnsi="Times New Roman"/>
          <w:i/>
          <w:w w:val="90"/>
          <w:sz w:val="23"/>
        </w:rPr>
        <w:t xml:space="preserve">tot </w:t>
      </w:r>
      <w:r>
        <w:rPr>
          <w:rFonts w:ascii="Times New Roman" w:hAnsi="Times New Roman"/>
          <w:i/>
          <w:spacing w:val="-1"/>
          <w:w w:val="88"/>
          <w:sz w:val="23"/>
        </w:rPr>
        <w:t xml:space="preserve">de </w:t>
      </w:r>
      <w:r>
        <w:rPr>
          <w:rFonts w:ascii="Times New Roman" w:hAnsi="Times New Roman"/>
          <w:i/>
          <w:w w:val="95"/>
          <w:sz w:val="23"/>
        </w:rPr>
        <w:t xml:space="preserve">grootste </w:t>
      </w:r>
      <w:r>
        <w:rPr>
          <w:rFonts w:ascii="Times New Roman" w:hAnsi="Times New Roman"/>
          <w:i/>
          <w:w w:val="98"/>
          <w:sz w:val="23"/>
        </w:rPr>
        <w:t xml:space="preserve">van </w:t>
      </w:r>
      <w:r>
        <w:rPr>
          <w:rFonts w:ascii="Times New Roman" w:hAnsi="Times New Roman"/>
          <w:i/>
          <w:spacing w:val="-1"/>
          <w:w w:val="90"/>
          <w:sz w:val="23"/>
        </w:rPr>
        <w:t xml:space="preserve">alle </w:t>
      </w:r>
      <w:r>
        <w:rPr>
          <w:rFonts w:ascii="Times New Roman" w:hAnsi="Times New Roman"/>
          <w:i/>
          <w:w w:val="98"/>
          <w:sz w:val="23"/>
        </w:rPr>
        <w:t xml:space="preserve">Lid-Staten </w:t>
      </w:r>
      <w:r>
        <w:rPr>
          <w:i/>
          <w:spacing w:val="-11"/>
          <w:w w:val="97"/>
        </w:rPr>
        <w:t>"</w:t>
      </w:r>
      <w:r>
        <w:rPr>
          <w:i/>
          <w:spacing w:val="-63"/>
          <w:w w:val="107"/>
          <w:position w:val="7"/>
          <w:sz w:val="13"/>
        </w:rPr>
        <w:t>71.</w:t>
      </w:r>
    </w:p>
    <w:p w14:paraId="5B1133BA" w14:textId="77777777" w:rsidR="0015376D" w:rsidRDefault="0015376D">
      <w:pPr>
        <w:pStyle w:val="BodyText"/>
        <w:rPr>
          <w:i/>
          <w:sz w:val="28"/>
        </w:rPr>
      </w:pPr>
    </w:p>
    <w:p w14:paraId="5B1133BB" w14:textId="77777777" w:rsidR="0015376D" w:rsidRDefault="00532679">
      <w:pPr>
        <w:pStyle w:val="BodyText"/>
        <w:spacing w:line="295" w:lineRule="auto"/>
        <w:ind w:left="969" w:firstLine="4"/>
      </w:pPr>
      <w:r>
        <w:rPr>
          <w:w w:val="105"/>
        </w:rPr>
        <w:t xml:space="preserve">Eveneens in maart </w:t>
      </w:r>
      <w:r>
        <w:rPr>
          <w:rFonts w:ascii="Times New Roman" w:hAnsi="Times New Roman"/>
          <w:w w:val="105"/>
        </w:rPr>
        <w:t xml:space="preserve">2015 </w:t>
      </w:r>
      <w:r>
        <w:rPr>
          <w:w w:val="105"/>
        </w:rPr>
        <w:t xml:space="preserve">publiceerde het Federaal Pian Bureau een samenvatting van de juridische adviezen over het </w:t>
      </w:r>
      <w:r>
        <w:rPr>
          <w:w w:val="106"/>
        </w:rPr>
        <w:t xml:space="preserve">klimaatverantwoordingsmechanisme </w:t>
      </w:r>
      <w:r>
        <w:rPr>
          <w:spacing w:val="-1"/>
          <w:w w:val="99"/>
        </w:rPr>
        <w:t xml:space="preserve">dat ten uitvoer werd gelegd </w:t>
      </w:r>
      <w:r>
        <w:rPr>
          <w:w w:val="104"/>
        </w:rPr>
        <w:t xml:space="preserve">door </w:t>
      </w:r>
      <w:r>
        <w:t xml:space="preserve">de </w:t>
      </w:r>
      <w:r>
        <w:rPr>
          <w:w w:val="109"/>
        </w:rPr>
        <w:t xml:space="preserve">voornoemde </w:t>
      </w:r>
      <w:r>
        <w:rPr>
          <w:w w:val="99"/>
        </w:rPr>
        <w:t xml:space="preserve">bijzondere </w:t>
      </w:r>
      <w:r>
        <w:rPr>
          <w:w w:val="110"/>
        </w:rPr>
        <w:t xml:space="preserve">wet </w:t>
      </w:r>
      <w:r>
        <w:rPr>
          <w:w w:val="109"/>
        </w:rPr>
        <w:t xml:space="preserve">van </w:t>
      </w:r>
      <w:r>
        <w:rPr>
          <w:w w:val="105"/>
        </w:rPr>
        <w:t xml:space="preserve">6 </w:t>
      </w:r>
      <w:r>
        <w:rPr>
          <w:w w:val="102"/>
        </w:rPr>
        <w:t xml:space="preserve">januari </w:t>
      </w:r>
      <w:r>
        <w:rPr>
          <w:w w:val="109"/>
        </w:rPr>
        <w:t xml:space="preserve">201472- </w:t>
      </w:r>
      <w:r>
        <w:t xml:space="preserve">Het BIM stelt dat het klimaatverantwoordingsmechanisme volgens haar enerzijds talrijke technische onnauwkeurigheden bevat die de toepassing ervan bemoeilijken en voor betwisting vatbaar maken, en </w:t>
      </w:r>
      <w:r>
        <w:rPr>
          <w:w w:val="105"/>
        </w:rPr>
        <w:t xml:space="preserve">anderzijds op onredelijke en niet te rechtvaardigen wijze inbreuk maakt op de gewestelijke bevoegdheden op </w:t>
      </w:r>
      <w:r>
        <w:t xml:space="preserve">milieugebied en het grondwettelijke gelijkheidsbeginsel niet eerbiedigt </w:t>
      </w:r>
      <w:r>
        <w:rPr>
          <w:vertAlign w:val="superscript"/>
        </w:rPr>
        <w:t xml:space="preserve">73- </w:t>
      </w:r>
      <w:r>
        <w:t>De FOD</w:t>
      </w:r>
    </w:p>
    <w:p w14:paraId="5B1133BC" w14:textId="77777777" w:rsidR="0015376D" w:rsidRDefault="00532679">
      <w:pPr>
        <w:spacing w:line="233" w:lineRule="exact"/>
        <w:ind w:left="974"/>
        <w:rPr>
          <w:rFonts w:ascii="Times New Roman" w:hAnsi="Times New Roman"/>
          <w:i/>
          <w:sz w:val="23"/>
        </w:rPr>
      </w:pPr>
      <w:r>
        <w:rPr>
          <w:w w:val="95"/>
          <w:sz w:val="20"/>
        </w:rPr>
        <w:t xml:space="preserve">Milieu stelt dat </w:t>
      </w:r>
      <w:r>
        <w:rPr>
          <w:rFonts w:ascii="Times New Roman" w:hAnsi="Times New Roman"/>
          <w:w w:val="95"/>
          <w:sz w:val="19"/>
        </w:rPr>
        <w:t>"</w:t>
      </w:r>
      <w:r>
        <w:rPr>
          <w:rFonts w:ascii="Times New Roman" w:hAnsi="Times New Roman"/>
          <w:i/>
          <w:w w:val="95"/>
          <w:sz w:val="23"/>
        </w:rPr>
        <w:t>er veel belemmeringen zijn voor de uitvoering van de</w:t>
      </w:r>
    </w:p>
    <w:p w14:paraId="5B1133BD" w14:textId="77777777" w:rsidR="0015376D" w:rsidRDefault="00532679">
      <w:pPr>
        <w:spacing w:before="3" w:line="254" w:lineRule="auto"/>
        <w:ind w:left="970" w:right="185"/>
        <w:jc w:val="both"/>
        <w:rPr>
          <w:rFonts w:ascii="Times New Roman" w:hAnsi="Times New Roman"/>
          <w:i/>
          <w:sz w:val="15"/>
        </w:rPr>
      </w:pPr>
      <w:r>
        <w:rPr>
          <w:rFonts w:ascii="Times New Roman" w:hAnsi="Times New Roman"/>
          <w:i/>
          <w:spacing w:val="-1"/>
          <w:w w:val="95"/>
          <w:sz w:val="23"/>
        </w:rPr>
        <w:t xml:space="preserve">de formulering van </w:t>
      </w:r>
      <w:r>
        <w:rPr>
          <w:i/>
          <w:w w:val="95"/>
          <w:sz w:val="20"/>
        </w:rPr>
        <w:t xml:space="preserve">de </w:t>
      </w:r>
      <w:r>
        <w:rPr>
          <w:rFonts w:ascii="Times New Roman" w:hAnsi="Times New Roman"/>
          <w:i/>
          <w:spacing w:val="-1"/>
          <w:w w:val="95"/>
          <w:sz w:val="23"/>
        </w:rPr>
        <w:t xml:space="preserve">wet, de redactionele fouten </w:t>
      </w:r>
      <w:r>
        <w:rPr>
          <w:rFonts w:ascii="Times New Roman" w:hAnsi="Times New Roman"/>
          <w:i/>
          <w:w w:val="95"/>
          <w:sz w:val="23"/>
        </w:rPr>
        <w:t xml:space="preserve">en de technische aspecten die daarin aan de </w:t>
      </w:r>
      <w:r>
        <w:rPr>
          <w:rFonts w:ascii="Times New Roman" w:hAnsi="Times New Roman"/>
          <w:i/>
          <w:sz w:val="23"/>
        </w:rPr>
        <w:t xml:space="preserve">orde komen </w:t>
      </w:r>
      <w:r>
        <w:rPr>
          <w:i/>
          <w:sz w:val="20"/>
        </w:rPr>
        <w:t>"</w:t>
      </w:r>
      <w:r>
        <w:rPr>
          <w:rFonts w:ascii="Times New Roman" w:hAnsi="Times New Roman"/>
          <w:i/>
          <w:sz w:val="20"/>
          <w:vertAlign w:val="superscript"/>
        </w:rPr>
        <w:t>74.</w:t>
      </w:r>
    </w:p>
    <w:p w14:paraId="5B1133BE" w14:textId="77777777" w:rsidR="0015376D" w:rsidRDefault="0015376D">
      <w:pPr>
        <w:pStyle w:val="BodyText"/>
        <w:rPr>
          <w:rFonts w:ascii="Times New Roman"/>
          <w:i/>
        </w:rPr>
      </w:pPr>
    </w:p>
    <w:p w14:paraId="5B1133BF" w14:textId="77777777" w:rsidR="0015376D" w:rsidRDefault="0015376D">
      <w:pPr>
        <w:pStyle w:val="BodyText"/>
        <w:rPr>
          <w:rFonts w:ascii="Times New Roman"/>
          <w:i/>
        </w:rPr>
      </w:pPr>
    </w:p>
    <w:p w14:paraId="5B1133C0" w14:textId="5F976C24" w:rsidR="0015376D" w:rsidRDefault="00532679">
      <w:pPr>
        <w:pStyle w:val="BodyText"/>
        <w:spacing w:before="10"/>
        <w:rPr>
          <w:rFonts w:ascii="Times New Roman"/>
          <w:i/>
          <w:sz w:val="26"/>
        </w:rPr>
      </w:pPr>
      <w:r>
        <w:rPr>
          <w:noProof/>
        </w:rPr>
        <mc:AlternateContent>
          <mc:Choice Requires="wps">
            <w:drawing>
              <wp:anchor distT="0" distB="0" distL="0" distR="0" simplePos="0" relativeHeight="487612928" behindDoc="1" locked="0" layoutInCell="1" allowOverlap="1" wp14:anchorId="5B113B81" wp14:editId="4F43300E">
                <wp:simplePos x="0" y="0"/>
                <wp:positionH relativeFrom="page">
                  <wp:posOffset>1228090</wp:posOffset>
                </wp:positionH>
                <wp:positionV relativeFrom="paragraph">
                  <wp:posOffset>212090</wp:posOffset>
                </wp:positionV>
                <wp:extent cx="1851660" cy="1270"/>
                <wp:effectExtent l="0" t="0" r="0" b="0"/>
                <wp:wrapTopAndBottom/>
                <wp:docPr id="284"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63" style="position:absolute;margin-left:96.7pt;margin-top:16.7pt;width:145.8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" w14:anchorId="4CD8B22C">
                <v:path arrowok="t" o:connecttype="custom" o:connectlocs="0,0;1851660,0" o:connectangles="0,0"/>
                <w10:wrap type="topAndBottom" anchorx="page"/>
              </v:shape>
            </w:pict>
          </mc:Fallback>
        </mc:AlternateContent>
      </w:r>
    </w:p>
    <w:p w14:paraId="5B1133C1" w14:textId="77777777" w:rsidR="0015376D" w:rsidRDefault="00532679">
      <w:pPr>
        <w:spacing w:before="103" w:line="242" w:lineRule="auto"/>
        <w:ind w:left="960" w:right="184" w:firstLine="3"/>
        <w:jc w:val="both"/>
        <w:rPr>
          <w:rFonts w:ascii="Times New Roman" w:hAnsi="Times New Roman"/>
          <w:b/>
          <w:sz w:val="20"/>
        </w:rPr>
      </w:pPr>
      <w:r>
        <w:rPr>
          <w:rFonts w:ascii="Times New Roman" w:hAnsi="Times New Roman"/>
          <w:w w:val="105"/>
          <w:position w:val="6"/>
          <w:sz w:val="13"/>
        </w:rPr>
        <w:t xml:space="preserve">70 </w:t>
      </w:r>
      <w:r>
        <w:rPr>
          <w:rFonts w:ascii="Times New Roman" w:hAnsi="Times New Roman"/>
          <w:w w:val="105"/>
          <w:sz w:val="19"/>
        </w:rPr>
        <w:t xml:space="preserve">Uittreksels uit UNFCCC 2015, Report on the Structured Expert Dialogue on the 2013-2015 review, beschikbaar op </w:t>
      </w:r>
      <w:r>
        <w:rPr>
          <w:rFonts w:ascii="Times New Roman" w:hAnsi="Times New Roman"/>
          <w:w w:val="105"/>
          <w:sz w:val="20"/>
          <w:u w:val="thick"/>
        </w:rPr>
        <w:t xml:space="preserve">https://unfccc.int/sites/dcfault/files/resource/docs/2015/sb/eng/infOI </w:t>
      </w:r>
      <w:r>
        <w:rPr>
          <w:rFonts w:ascii="Times New Roman" w:hAnsi="Times New Roman"/>
          <w:w w:val="105"/>
          <w:sz w:val="19"/>
          <w:u w:val="thick"/>
        </w:rPr>
        <w:t>.pdf</w:t>
      </w:r>
      <w:r>
        <w:rPr>
          <w:rFonts w:ascii="Times New Roman" w:hAnsi="Times New Roman"/>
          <w:w w:val="105"/>
          <w:sz w:val="19"/>
        </w:rPr>
        <w:t xml:space="preserve">, </w:t>
      </w:r>
      <w:r>
        <w:rPr>
          <w:rFonts w:ascii="Times New Roman" w:hAnsi="Times New Roman"/>
          <w:b/>
          <w:w w:val="105"/>
          <w:sz w:val="20"/>
        </w:rPr>
        <w:t>eisers</w:t>
      </w:r>
      <w:r>
        <w:rPr>
          <w:rFonts w:ascii="Times New Roman" w:hAnsi="Times New Roman"/>
          <w:w w:val="105"/>
          <w:sz w:val="19"/>
        </w:rPr>
        <w:t xml:space="preserve">' vrije vertaling </w:t>
      </w:r>
      <w:r>
        <w:rPr>
          <w:rFonts w:ascii="Times New Roman" w:hAnsi="Times New Roman"/>
          <w:b/>
          <w:w w:val="105"/>
          <w:sz w:val="20"/>
        </w:rPr>
        <w:t>niet betwist.</w:t>
      </w:r>
    </w:p>
    <w:p w14:paraId="5B1133C2" w14:textId="77777777" w:rsidR="0015376D" w:rsidRDefault="00532679">
      <w:pPr>
        <w:spacing w:before="3" w:line="254" w:lineRule="auto"/>
        <w:ind w:left="961" w:firstLine="1"/>
        <w:rPr>
          <w:rFonts w:ascii="Times New Roman" w:hAnsi="Times New Roman"/>
          <w:sz w:val="19"/>
        </w:rPr>
      </w:pPr>
      <w:r>
        <w:rPr>
          <w:w w:val="105"/>
          <w:position w:val="6"/>
          <w:sz w:val="13"/>
        </w:rPr>
        <w:t xml:space="preserve">71 </w:t>
      </w:r>
      <w:r>
        <w:rPr>
          <w:rFonts w:ascii="Times New Roman" w:hAnsi="Times New Roman"/>
          <w:w w:val="105"/>
          <w:sz w:val="19"/>
        </w:rPr>
        <w:t>Verslag 2015 voor België, mededeling van de Europese Commissie, 18 maart 2015, SWD(2015) 21 final/2, blz. 79, verzoekers' bewijsstuk G.20.</w:t>
      </w:r>
    </w:p>
    <w:p w14:paraId="5B1133C3" w14:textId="77777777" w:rsidR="0015376D" w:rsidRDefault="00532679">
      <w:pPr>
        <w:spacing w:line="219" w:lineRule="exact"/>
        <w:ind w:left="962"/>
        <w:rPr>
          <w:rFonts w:ascii="Times New Roman" w:hAnsi="Times New Roman"/>
          <w:sz w:val="19"/>
        </w:rPr>
      </w:pPr>
      <w:r>
        <w:rPr>
          <w:w w:val="105"/>
          <w:position w:val="6"/>
          <w:sz w:val="13"/>
        </w:rPr>
        <w:t xml:space="preserve">72 </w:t>
      </w:r>
      <w:r>
        <w:rPr>
          <w:rFonts w:ascii="Times New Roman" w:hAnsi="Times New Roman"/>
          <w:w w:val="105"/>
          <w:sz w:val="19"/>
        </w:rPr>
        <w:t xml:space="preserve">Bewijsstuk </w:t>
      </w:r>
      <w:r>
        <w:rPr>
          <w:rFonts w:ascii="Times New Roman" w:hAnsi="Times New Roman"/>
          <w:w w:val="105"/>
          <w:sz w:val="20"/>
        </w:rPr>
        <w:t xml:space="preserve">ll.1.6 </w:t>
      </w:r>
      <w:r>
        <w:rPr>
          <w:rFonts w:ascii="Times New Roman" w:hAnsi="Times New Roman"/>
          <w:w w:val="105"/>
          <w:sz w:val="19"/>
        </w:rPr>
        <w:t>van de Staat, neergelegd op 22 maart 2021.</w:t>
      </w:r>
    </w:p>
    <w:p w14:paraId="5B1133C4" w14:textId="77777777" w:rsidR="0015376D" w:rsidRDefault="00532679">
      <w:pPr>
        <w:spacing w:before="1"/>
        <w:ind w:left="963"/>
        <w:rPr>
          <w:rFonts w:ascii="Times New Roman"/>
          <w:sz w:val="19"/>
        </w:rPr>
      </w:pPr>
      <w:r>
        <w:rPr>
          <w:rFonts w:ascii="Times New Roman"/>
          <w:w w:val="105"/>
          <w:position w:val="6"/>
          <w:sz w:val="13"/>
        </w:rPr>
        <w:t xml:space="preserve">73 </w:t>
      </w:r>
      <w:r>
        <w:rPr>
          <w:rFonts w:ascii="Times New Roman"/>
          <w:i/>
          <w:w w:val="105"/>
          <w:sz w:val="20"/>
        </w:rPr>
        <w:t xml:space="preserve">Ibid, </w:t>
      </w:r>
      <w:r>
        <w:rPr>
          <w:rFonts w:ascii="Times New Roman"/>
          <w:w w:val="105"/>
          <w:sz w:val="19"/>
        </w:rPr>
        <w:t>p.22.</w:t>
      </w:r>
    </w:p>
    <w:p w14:paraId="5B1133C5" w14:textId="77777777" w:rsidR="0015376D" w:rsidRDefault="00532679">
      <w:pPr>
        <w:ind w:left="963"/>
        <w:rPr>
          <w:rFonts w:ascii="Times New Roman"/>
          <w:sz w:val="19"/>
        </w:rPr>
      </w:pPr>
      <w:r>
        <w:rPr>
          <w:rFonts w:ascii="Times New Roman"/>
          <w:position w:val="6"/>
          <w:sz w:val="13"/>
        </w:rPr>
        <w:t xml:space="preserve">74 </w:t>
      </w:r>
      <w:r>
        <w:rPr>
          <w:rFonts w:ascii="Times New Roman"/>
          <w:i/>
          <w:sz w:val="20"/>
        </w:rPr>
        <w:t xml:space="preserve">Ibid, </w:t>
      </w:r>
      <w:r>
        <w:rPr>
          <w:rFonts w:ascii="Times New Roman"/>
          <w:sz w:val="19"/>
        </w:rPr>
        <w:t>p.30.</w:t>
      </w:r>
    </w:p>
    <w:p w14:paraId="5B1133C6" w14:textId="77777777" w:rsidR="0015376D" w:rsidRDefault="0015376D">
      <w:pPr>
        <w:rPr>
          <w:rFonts w:ascii="Times New Roman"/>
          <w:sz w:val="19"/>
        </w:rPr>
        <w:sectPr w:rsidR="0015376D">
          <w:headerReference w:type="even" r:id="rId74"/>
          <w:headerReference w:type="default" r:id="rId75"/>
          <w:headerReference w:type="first" r:id="rId76"/>
          <w:pgSz w:w="11910" w:h="16850"/>
          <w:pgMar w:top="920" w:right="640" w:bottom="280" w:left="980" w:header="723" w:footer="0" w:gutter="0"/>
          <w:cols w:space="720"/>
        </w:sectPr>
      </w:pPr>
    </w:p>
    <w:p w14:paraId="5B1133C7" w14:textId="77777777" w:rsidR="0015376D" w:rsidRDefault="0015376D">
      <w:pPr>
        <w:pStyle w:val="BodyText"/>
        <w:spacing w:before="7"/>
        <w:rPr>
          <w:rFonts w:ascii="Times New Roman"/>
          <w:sz w:val="16"/>
        </w:rPr>
      </w:pPr>
    </w:p>
    <w:p w14:paraId="5B1133C8" w14:textId="7BADB98E" w:rsidR="0015376D" w:rsidRDefault="00532679">
      <w:pPr>
        <w:pStyle w:val="BodyText"/>
        <w:spacing w:line="20" w:lineRule="exact"/>
        <w:ind w:left="4447"/>
        <w:rPr>
          <w:rFonts w:ascii="Times New Roman"/>
          <w:sz w:val="2"/>
        </w:rPr>
      </w:pPr>
      <w:r>
        <w:rPr>
          <w:rFonts w:ascii="Times New Roman"/>
          <w:noProof/>
          <w:sz w:val="2"/>
        </w:rPr>
        <mc:AlternateContent>
          <mc:Choice Requires="wpg">
            <w:drawing>
              <wp:inline distT="0" distB="0" distL="0" distR="0" wp14:anchorId="5B113B82" wp14:editId="596B1266">
                <wp:extent cx="3593465" cy="9525"/>
                <wp:effectExtent l="9525" t="9525" r="6985" b="0"/>
                <wp:docPr id="282"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3465" cy="9525"/>
                          <a:chOff x="0" y="0"/>
                          <a:chExt cx="5659" cy="15"/>
                        </a:xfrm>
                      </wpg:grpSpPr>
                      <wps:wsp>
                        <wps:cNvPr id="283" name="Line 208"/>
                        <wps:cNvCnPr>
                          <a:cxnSpLocks noChangeShapeType="1"/>
                        </wps:cNvCnPr>
                        <wps:spPr bwMode="auto">
                          <a:xfrm>
                            <a:off x="0" y="7"/>
                            <a:ext cx="5658"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65" style="width:282.95pt;height:.75pt;mso-position-horizontal-relative:char;mso-position-vertical-relative:line" coordsize="5659,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" w14:anchorId="7F0E9132">
                <v:line id="Line 208"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" from="0,7" to="5658,7"/>
                <w10:anchorlock/>
              </v:group>
            </w:pict>
          </mc:Fallback>
        </mc:AlternateContent>
      </w:r>
    </w:p>
    <w:p w14:paraId="5B1133C9" w14:textId="77777777" w:rsidR="0015376D" w:rsidRDefault="0015376D">
      <w:pPr>
        <w:pStyle w:val="BodyText"/>
        <w:rPr>
          <w:rFonts w:ascii="Times New Roman"/>
        </w:rPr>
      </w:pPr>
    </w:p>
    <w:p w14:paraId="5B1133CA" w14:textId="77777777" w:rsidR="0015376D" w:rsidRDefault="0015376D">
      <w:pPr>
        <w:pStyle w:val="BodyText"/>
        <w:rPr>
          <w:rFonts w:ascii="Times New Roman"/>
        </w:rPr>
      </w:pPr>
    </w:p>
    <w:p w14:paraId="5B1133CB" w14:textId="77777777" w:rsidR="0015376D" w:rsidRDefault="0015376D">
      <w:pPr>
        <w:pStyle w:val="BodyText"/>
        <w:spacing w:before="8"/>
        <w:rPr>
          <w:rFonts w:ascii="Times New Roman"/>
          <w:sz w:val="21"/>
        </w:rPr>
      </w:pPr>
    </w:p>
    <w:p w14:paraId="5B1133CC" w14:textId="77777777" w:rsidR="0015376D" w:rsidRDefault="00532679">
      <w:pPr>
        <w:spacing w:before="95" w:line="316" w:lineRule="auto"/>
        <w:ind w:left="977" w:right="194" w:hanging="3"/>
        <w:jc w:val="both"/>
        <w:rPr>
          <w:sz w:val="19"/>
        </w:rPr>
      </w:pPr>
      <w:r>
        <w:rPr>
          <w:w w:val="105"/>
          <w:sz w:val="19"/>
        </w:rPr>
        <w:t xml:space="preserve">In juni 2015 hebben Klimaatzaak vzw en de in bijlage A genoemde personen de onderhavige </w:t>
      </w:r>
      <w:r>
        <w:rPr>
          <w:w w:val="110"/>
          <w:sz w:val="19"/>
        </w:rPr>
        <w:t>procedure ingeleid.</w:t>
      </w:r>
    </w:p>
    <w:p w14:paraId="5B1133CD" w14:textId="77777777" w:rsidR="0015376D" w:rsidRDefault="0015376D">
      <w:pPr>
        <w:pStyle w:val="BodyText"/>
      </w:pPr>
    </w:p>
    <w:p w14:paraId="5B1133CE" w14:textId="77777777" w:rsidR="0015376D" w:rsidRDefault="00532679">
      <w:pPr>
        <w:spacing w:line="276" w:lineRule="auto"/>
        <w:ind w:left="970" w:right="186" w:firstLine="5"/>
        <w:jc w:val="both"/>
        <w:rPr>
          <w:sz w:val="19"/>
        </w:rPr>
      </w:pPr>
      <w:r>
        <w:rPr>
          <w:w w:val="105"/>
          <w:sz w:val="19"/>
        </w:rPr>
        <w:t xml:space="preserve">Op 4 december 2015 hebben de federale regering en de gewesten een politiek akkoord </w:t>
      </w:r>
      <w:r>
        <w:rPr>
          <w:rFonts w:ascii="Times New Roman" w:hAnsi="Times New Roman"/>
          <w:w w:val="105"/>
          <w:sz w:val="23"/>
        </w:rPr>
        <w:t xml:space="preserve">bereikt </w:t>
      </w:r>
      <w:r>
        <w:rPr>
          <w:w w:val="105"/>
          <w:sz w:val="19"/>
        </w:rPr>
        <w:t xml:space="preserve">over de intra-Belgische verdeling van </w:t>
      </w:r>
      <w:r>
        <w:rPr>
          <w:w w:val="105"/>
          <w:sz w:val="21"/>
        </w:rPr>
        <w:t xml:space="preserve">de </w:t>
      </w:r>
      <w:r>
        <w:rPr>
          <w:w w:val="105"/>
          <w:sz w:val="19"/>
        </w:rPr>
        <w:t xml:space="preserve">klimaatinspanning (of </w:t>
      </w:r>
      <w:r>
        <w:rPr>
          <w:rFonts w:ascii="Times New Roman" w:hAnsi="Times New Roman"/>
          <w:i/>
          <w:w w:val="105"/>
          <w:sz w:val="23"/>
        </w:rPr>
        <w:t xml:space="preserve">lastenverdeling), </w:t>
      </w:r>
      <w:r>
        <w:rPr>
          <w:w w:val="105"/>
          <w:sz w:val="19"/>
        </w:rPr>
        <w:t>en meer bepaald over de verdeling van de BKG-reductieverplichtingen in de niet-ETS-sectoren voor de periode 2013-2020.</w:t>
      </w:r>
    </w:p>
    <w:p w14:paraId="5B1133CF" w14:textId="77777777" w:rsidR="0015376D" w:rsidRDefault="0015376D">
      <w:pPr>
        <w:pStyle w:val="BodyText"/>
        <w:spacing w:before="1"/>
        <w:rPr>
          <w:sz w:val="23"/>
        </w:rPr>
      </w:pPr>
    </w:p>
    <w:p w14:paraId="5B1133D0" w14:textId="77777777" w:rsidR="0015376D" w:rsidRDefault="00532679">
      <w:pPr>
        <w:spacing w:line="295" w:lineRule="auto"/>
        <w:ind w:left="969" w:right="211" w:firstLine="7"/>
        <w:jc w:val="both"/>
        <w:rPr>
          <w:sz w:val="19"/>
        </w:rPr>
      </w:pPr>
      <w:r>
        <w:rPr>
          <w:w w:val="105"/>
          <w:sz w:val="19"/>
        </w:rPr>
        <w:t xml:space="preserve">Op 12 december 2015 hebben de lidstaten van het Raamverdrag tijdens COP-21 </w:t>
      </w:r>
      <w:r>
        <w:rPr>
          <w:rFonts w:ascii="Times New Roman" w:hAnsi="Times New Roman"/>
          <w:w w:val="105"/>
          <w:sz w:val="23"/>
        </w:rPr>
        <w:t xml:space="preserve">in </w:t>
      </w:r>
      <w:r>
        <w:rPr>
          <w:w w:val="105"/>
          <w:sz w:val="19"/>
        </w:rPr>
        <w:t xml:space="preserve">Parijs </w:t>
      </w:r>
      <w:r>
        <w:rPr>
          <w:w w:val="105"/>
          <w:sz w:val="19"/>
          <w:u w:val="thick"/>
        </w:rPr>
        <w:t xml:space="preserve">het Accorci van Parijs </w:t>
      </w:r>
      <w:r>
        <w:rPr>
          <w:w w:val="105"/>
          <w:sz w:val="19"/>
        </w:rPr>
        <w:t>aangenomen, waarmee het UNFCCC opnieuw werd gewijzigd.</w:t>
      </w:r>
    </w:p>
    <w:p w14:paraId="5B1133D1" w14:textId="77777777" w:rsidR="0015376D" w:rsidRDefault="0015376D">
      <w:pPr>
        <w:pStyle w:val="BodyText"/>
        <w:spacing w:before="6"/>
        <w:rPr>
          <w:sz w:val="21"/>
        </w:rPr>
      </w:pPr>
    </w:p>
    <w:p w14:paraId="5B1133D2" w14:textId="77777777" w:rsidR="0015376D" w:rsidRDefault="00532679">
      <w:pPr>
        <w:spacing w:line="300" w:lineRule="auto"/>
        <w:ind w:left="970" w:right="183" w:firstLine="5"/>
        <w:jc w:val="both"/>
        <w:rPr>
          <w:sz w:val="19"/>
        </w:rPr>
      </w:pPr>
      <w:r>
        <w:rPr>
          <w:sz w:val="19"/>
        </w:rPr>
        <w:t xml:space="preserve">De federale staat en de drie gewesten hebben hun instemming betuigd </w:t>
      </w:r>
      <w:r>
        <w:rPr>
          <w:rFonts w:ascii="Times New Roman" w:hAnsi="Times New Roman"/>
          <w:sz w:val="24"/>
        </w:rPr>
        <w:t xml:space="preserve">met </w:t>
      </w:r>
      <w:r>
        <w:rPr>
          <w:sz w:val="19"/>
        </w:rPr>
        <w:t xml:space="preserve">dit Akkoord van Parijs, dat </w:t>
      </w:r>
      <w:r>
        <w:rPr>
          <w:w w:val="110"/>
          <w:sz w:val="19"/>
        </w:rPr>
        <w:t xml:space="preserve">op 22 april 2016 door België en de Europese Unie </w:t>
      </w:r>
      <w:r>
        <w:rPr>
          <w:sz w:val="19"/>
        </w:rPr>
        <w:t>werd ondertekend</w:t>
      </w:r>
      <w:r>
        <w:rPr>
          <w:rFonts w:ascii="Times New Roman" w:hAnsi="Times New Roman"/>
          <w:sz w:val="19"/>
          <w:vertAlign w:val="superscript"/>
        </w:rPr>
        <w:t xml:space="preserve">. </w:t>
      </w:r>
      <w:r>
        <w:rPr>
          <w:w w:val="110"/>
          <w:sz w:val="19"/>
        </w:rPr>
        <w:t>Deze overeenkomst is op 4 november 2016 in werking getreden.</w:t>
      </w:r>
    </w:p>
    <w:p w14:paraId="5B1133D3" w14:textId="77777777" w:rsidR="0015376D" w:rsidRDefault="0015376D">
      <w:pPr>
        <w:pStyle w:val="BodyText"/>
        <w:spacing w:before="2"/>
        <w:rPr>
          <w:sz w:val="21"/>
        </w:rPr>
      </w:pPr>
    </w:p>
    <w:p w14:paraId="5B1133D4" w14:textId="77777777" w:rsidR="0015376D" w:rsidRDefault="00532679">
      <w:pPr>
        <w:spacing w:line="261" w:lineRule="auto"/>
        <w:ind w:left="971" w:right="194" w:hanging="3"/>
        <w:jc w:val="both"/>
        <w:rPr>
          <w:sz w:val="19"/>
        </w:rPr>
      </w:pPr>
      <w:r>
        <w:rPr>
          <w:spacing w:val="-1"/>
          <w:sz w:val="19"/>
        </w:rPr>
        <w:t xml:space="preserve">Artikel 2 van de Overeenkomst van Parijs omvat maatregelen </w:t>
      </w:r>
      <w:r>
        <w:rPr>
          <w:rFonts w:ascii="Times New Roman" w:hAnsi="Times New Roman"/>
          <w:spacing w:val="-1"/>
          <w:sz w:val="20"/>
        </w:rPr>
        <w:t>"</w:t>
      </w:r>
      <w:r>
        <w:rPr>
          <w:rFonts w:ascii="Times New Roman" w:hAnsi="Times New Roman"/>
          <w:i/>
          <w:spacing w:val="-1"/>
        </w:rPr>
        <w:t xml:space="preserve">ter </w:t>
      </w:r>
      <w:r>
        <w:rPr>
          <w:rFonts w:ascii="Times New Roman" w:hAnsi="Times New Roman"/>
          <w:i/>
          <w:spacing w:val="-1"/>
          <w:sz w:val="23"/>
        </w:rPr>
        <w:t xml:space="preserve">versterking van de </w:t>
      </w:r>
      <w:r>
        <w:rPr>
          <w:rFonts w:ascii="Times New Roman" w:hAnsi="Times New Roman"/>
          <w:i/>
          <w:sz w:val="23"/>
        </w:rPr>
        <w:t xml:space="preserve">mondiale </w:t>
      </w:r>
      <w:r>
        <w:rPr>
          <w:rFonts w:ascii="Times New Roman" w:hAnsi="Times New Roman"/>
          <w:i/>
          <w:spacing w:val="-1"/>
          <w:sz w:val="23"/>
        </w:rPr>
        <w:t xml:space="preserve">reactie </w:t>
      </w:r>
      <w:r>
        <w:rPr>
          <w:rFonts w:ascii="Times New Roman" w:hAnsi="Times New Roman"/>
          <w:i/>
        </w:rPr>
        <w:t xml:space="preserve">op de </w:t>
      </w:r>
      <w:r>
        <w:rPr>
          <w:rFonts w:ascii="Times New Roman" w:hAnsi="Times New Roman"/>
          <w:i/>
          <w:sz w:val="23"/>
        </w:rPr>
        <w:t>dreiging van klimaatverandering</w:t>
      </w:r>
      <w:r>
        <w:rPr>
          <w:rFonts w:ascii="Times New Roman" w:hAnsi="Times New Roman"/>
          <w:sz w:val="20"/>
        </w:rPr>
        <w:t xml:space="preserve">", </w:t>
      </w:r>
      <w:r>
        <w:rPr>
          <w:sz w:val="19"/>
        </w:rPr>
        <w:t>zoals:</w:t>
      </w:r>
    </w:p>
    <w:p w14:paraId="5B1133D5" w14:textId="77777777" w:rsidR="0015376D" w:rsidRDefault="00532679">
      <w:pPr>
        <w:spacing w:line="249" w:lineRule="auto"/>
        <w:ind w:left="1764" w:right="179" w:hanging="3"/>
        <w:jc w:val="both"/>
        <w:rPr>
          <w:rFonts w:ascii="Times New Roman" w:hAnsi="Times New Roman"/>
          <w:sz w:val="21"/>
        </w:rPr>
      </w:pPr>
      <w:r>
        <w:rPr>
          <w:rFonts w:ascii="Times New Roman" w:hAnsi="Times New Roman"/>
          <w:i/>
          <w:w w:val="95"/>
          <w:sz w:val="23"/>
        </w:rPr>
        <w:t xml:space="preserve">om </w:t>
      </w:r>
      <w:r>
        <w:rPr>
          <w:rFonts w:ascii="Times New Roman" w:hAnsi="Times New Roman"/>
          <w:w w:val="95"/>
          <w:sz w:val="21"/>
        </w:rPr>
        <w:t>"</w:t>
      </w:r>
      <w:r>
        <w:rPr>
          <w:rFonts w:ascii="Times New Roman" w:hAnsi="Times New Roman"/>
          <w:i/>
          <w:w w:val="95"/>
          <w:sz w:val="23"/>
        </w:rPr>
        <w:t xml:space="preserve">de stijging van de </w:t>
      </w:r>
      <w:r>
        <w:rPr>
          <w:w w:val="95"/>
          <w:sz w:val="19"/>
        </w:rPr>
        <w:t xml:space="preserve">gemiddelde </w:t>
      </w:r>
      <w:r>
        <w:rPr>
          <w:rFonts w:ascii="Times New Roman" w:hAnsi="Times New Roman"/>
          <w:i/>
          <w:w w:val="95"/>
          <w:sz w:val="23"/>
        </w:rPr>
        <w:t xml:space="preserve">temperatuur wereldwijd tot ruim onder 2°C boven </w:t>
      </w:r>
      <w:r>
        <w:rPr>
          <w:rFonts w:ascii="Times New Roman" w:hAnsi="Times New Roman"/>
          <w:i/>
          <w:w w:val="90"/>
          <w:sz w:val="23"/>
        </w:rPr>
        <w:t xml:space="preserve">het pre-industriële niveau te </w:t>
      </w:r>
      <w:r>
        <w:rPr>
          <w:w w:val="95"/>
          <w:sz w:val="19"/>
        </w:rPr>
        <w:t xml:space="preserve">beperken </w:t>
      </w:r>
      <w:r>
        <w:rPr>
          <w:rFonts w:ascii="Times New Roman" w:hAnsi="Times New Roman"/>
          <w:i/>
          <w:w w:val="90"/>
          <w:sz w:val="23"/>
        </w:rPr>
        <w:t xml:space="preserve">en </w:t>
      </w:r>
      <w:r>
        <w:rPr>
          <w:w w:val="90"/>
          <w:sz w:val="19"/>
        </w:rPr>
        <w:t xml:space="preserve">zich te </w:t>
      </w:r>
      <w:r>
        <w:rPr>
          <w:rFonts w:ascii="Times New Roman" w:hAnsi="Times New Roman"/>
          <w:i/>
          <w:w w:val="90"/>
          <w:sz w:val="23"/>
        </w:rPr>
        <w:t xml:space="preserve">blijven inspannen om de </w:t>
      </w:r>
      <w:r>
        <w:rPr>
          <w:rFonts w:ascii="Times New Roman" w:hAnsi="Times New Roman"/>
          <w:i/>
          <w:spacing w:val="-1"/>
          <w:w w:val="95"/>
          <w:sz w:val="23"/>
        </w:rPr>
        <w:t xml:space="preserve">temperatuurstijging te beperken </w:t>
      </w:r>
      <w:r>
        <w:rPr>
          <w:i/>
          <w:w w:val="95"/>
          <w:sz w:val="20"/>
        </w:rPr>
        <w:t xml:space="preserve">tot </w:t>
      </w:r>
      <w:r>
        <w:rPr>
          <w:rFonts w:ascii="Times New Roman" w:hAnsi="Times New Roman"/>
          <w:i/>
          <w:w w:val="95"/>
          <w:sz w:val="23"/>
        </w:rPr>
        <w:t xml:space="preserve">1,5°C boven het pre-industriële niveau, </w:t>
      </w:r>
      <w:r>
        <w:rPr>
          <w:w w:val="95"/>
          <w:sz w:val="19"/>
        </w:rPr>
        <w:t xml:space="preserve">in de wetenschap </w:t>
      </w:r>
      <w:r>
        <w:rPr>
          <w:rFonts w:ascii="Times New Roman" w:hAnsi="Times New Roman"/>
          <w:i/>
          <w:w w:val="95"/>
          <w:sz w:val="23"/>
        </w:rPr>
        <w:t xml:space="preserve">dat dit </w:t>
      </w:r>
      <w:r>
        <w:rPr>
          <w:rFonts w:ascii="Times New Roman" w:hAnsi="Times New Roman"/>
          <w:i/>
          <w:spacing w:val="-1"/>
          <w:w w:val="95"/>
          <w:sz w:val="23"/>
        </w:rPr>
        <w:t xml:space="preserve">de risico's en de gevolgen van de </w:t>
      </w:r>
      <w:r>
        <w:rPr>
          <w:rFonts w:ascii="Times New Roman" w:hAnsi="Times New Roman"/>
          <w:i/>
          <w:w w:val="95"/>
          <w:sz w:val="23"/>
        </w:rPr>
        <w:t xml:space="preserve">klimaatverandering </w:t>
      </w:r>
      <w:r>
        <w:rPr>
          <w:rFonts w:ascii="Times New Roman" w:hAnsi="Times New Roman"/>
          <w:i/>
          <w:spacing w:val="-1"/>
          <w:w w:val="95"/>
          <w:sz w:val="23"/>
        </w:rPr>
        <w:t xml:space="preserve">aanzienlijk </w:t>
      </w:r>
      <w:r>
        <w:rPr>
          <w:rFonts w:ascii="Times New Roman" w:hAnsi="Times New Roman"/>
          <w:i/>
          <w:w w:val="95"/>
          <w:sz w:val="23"/>
        </w:rPr>
        <w:t>zou verminderen</w:t>
      </w:r>
      <w:r>
        <w:rPr>
          <w:rFonts w:ascii="Times New Roman" w:hAnsi="Times New Roman"/>
          <w:w w:val="95"/>
          <w:sz w:val="21"/>
        </w:rPr>
        <w:t>";</w:t>
      </w:r>
    </w:p>
    <w:p w14:paraId="5B1133D6" w14:textId="77777777" w:rsidR="0015376D" w:rsidRDefault="00532679">
      <w:pPr>
        <w:spacing w:line="249" w:lineRule="auto"/>
        <w:ind w:left="1765" w:right="177" w:hanging="1"/>
        <w:jc w:val="both"/>
        <w:rPr>
          <w:rFonts w:ascii="Times New Roman" w:hAnsi="Times New Roman"/>
          <w:sz w:val="21"/>
        </w:rPr>
      </w:pPr>
      <w:r>
        <w:rPr>
          <w:w w:val="95"/>
          <w:sz w:val="19"/>
        </w:rPr>
        <w:t xml:space="preserve">het versterken van </w:t>
      </w:r>
      <w:r>
        <w:rPr>
          <w:rFonts w:ascii="Times New Roman" w:hAnsi="Times New Roman"/>
          <w:w w:val="95"/>
          <w:sz w:val="20"/>
        </w:rPr>
        <w:t>"</w:t>
      </w:r>
      <w:r>
        <w:rPr>
          <w:rFonts w:ascii="Times New Roman" w:hAnsi="Times New Roman"/>
          <w:i/>
          <w:w w:val="95"/>
          <w:sz w:val="23"/>
        </w:rPr>
        <w:t xml:space="preserve">het vermogen tot aanpassing aan de schadelijke effecten van klimaatverandering en </w:t>
      </w:r>
      <w:r>
        <w:rPr>
          <w:rFonts w:ascii="Times New Roman" w:hAnsi="Times New Roman"/>
          <w:i/>
          <w:spacing w:val="-1"/>
          <w:w w:val="95"/>
          <w:sz w:val="23"/>
        </w:rPr>
        <w:t xml:space="preserve">het bevorderen van de veerkracht </w:t>
      </w:r>
      <w:r>
        <w:rPr>
          <w:rFonts w:ascii="Times New Roman" w:hAnsi="Times New Roman"/>
          <w:i/>
          <w:spacing w:val="-1"/>
          <w:w w:val="95"/>
        </w:rPr>
        <w:t xml:space="preserve">ten aanzien van </w:t>
      </w:r>
      <w:r>
        <w:rPr>
          <w:rFonts w:ascii="Times New Roman" w:hAnsi="Times New Roman"/>
          <w:i/>
          <w:spacing w:val="-1"/>
          <w:w w:val="95"/>
          <w:sz w:val="23"/>
        </w:rPr>
        <w:t xml:space="preserve">klimaatverandering </w:t>
      </w:r>
      <w:r>
        <w:rPr>
          <w:rFonts w:ascii="Times New Roman" w:hAnsi="Times New Roman"/>
          <w:i/>
          <w:w w:val="95"/>
          <w:sz w:val="23"/>
        </w:rPr>
        <w:t xml:space="preserve">en </w:t>
      </w:r>
      <w:r>
        <w:rPr>
          <w:rFonts w:ascii="Times New Roman" w:hAnsi="Times New Roman"/>
          <w:i/>
          <w:spacing w:val="-1"/>
          <w:w w:val="95"/>
          <w:sz w:val="23"/>
        </w:rPr>
        <w:t xml:space="preserve">van </w:t>
      </w:r>
      <w:r>
        <w:rPr>
          <w:rFonts w:ascii="Times New Roman" w:hAnsi="Times New Roman"/>
          <w:i/>
          <w:w w:val="95"/>
          <w:sz w:val="23"/>
        </w:rPr>
        <w:t xml:space="preserve">een ontwikkeling met een lage uitstoot van </w:t>
      </w:r>
      <w:r>
        <w:rPr>
          <w:rFonts w:ascii="Times New Roman" w:hAnsi="Times New Roman"/>
          <w:i/>
          <w:w w:val="90"/>
          <w:sz w:val="23"/>
        </w:rPr>
        <w:t xml:space="preserve">broeikasgassen, op een wijze die de voedselproductie niet </w:t>
      </w:r>
      <w:r>
        <w:rPr>
          <w:w w:val="90"/>
          <w:sz w:val="19"/>
        </w:rPr>
        <w:t>in gevaar brengt</w:t>
      </w:r>
      <w:r>
        <w:rPr>
          <w:rFonts w:ascii="Times New Roman" w:hAnsi="Times New Roman"/>
          <w:w w:val="90"/>
          <w:sz w:val="21"/>
        </w:rPr>
        <w:t>"</w:t>
      </w:r>
      <w:r>
        <w:rPr>
          <w:rFonts w:ascii="Times New Roman" w:hAnsi="Times New Roman"/>
          <w:i/>
          <w:w w:val="95"/>
          <w:sz w:val="23"/>
        </w:rPr>
        <w:t>;</w:t>
      </w:r>
    </w:p>
    <w:p w14:paraId="5B1133D7" w14:textId="77777777" w:rsidR="0015376D" w:rsidRDefault="00532679">
      <w:pPr>
        <w:spacing w:before="1" w:line="261" w:lineRule="auto"/>
        <w:ind w:left="1762" w:right="194" w:firstLine="1"/>
        <w:jc w:val="both"/>
        <w:rPr>
          <w:sz w:val="19"/>
        </w:rPr>
      </w:pPr>
      <w:r>
        <w:rPr>
          <w:rFonts w:ascii="Times New Roman" w:hAnsi="Times New Roman"/>
          <w:i/>
          <w:w w:val="90"/>
          <w:sz w:val="23"/>
        </w:rPr>
        <w:t xml:space="preserve">financiële stromen in overeenstemming te </w:t>
      </w:r>
      <w:r>
        <w:rPr>
          <w:w w:val="90"/>
          <w:sz w:val="19"/>
        </w:rPr>
        <w:t xml:space="preserve">brengen </w:t>
      </w:r>
      <w:r>
        <w:rPr>
          <w:rFonts w:ascii="Times New Roman" w:hAnsi="Times New Roman"/>
          <w:i/>
          <w:w w:val="90"/>
          <w:sz w:val="23"/>
        </w:rPr>
        <w:t xml:space="preserve">met een ontwikkelingspad dat weinig </w:t>
      </w:r>
      <w:r>
        <w:rPr>
          <w:rFonts w:ascii="Times New Roman" w:hAnsi="Times New Roman"/>
          <w:i/>
          <w:w w:val="95"/>
          <w:sz w:val="23"/>
        </w:rPr>
        <w:t xml:space="preserve">broeikasgassen </w:t>
      </w:r>
      <w:r>
        <w:rPr>
          <w:rFonts w:ascii="Times New Roman" w:hAnsi="Times New Roman"/>
          <w:i/>
          <w:spacing w:val="-1"/>
          <w:w w:val="95"/>
          <w:sz w:val="23"/>
        </w:rPr>
        <w:t xml:space="preserve">uitstoot </w:t>
      </w:r>
      <w:r>
        <w:rPr>
          <w:rFonts w:ascii="Times New Roman" w:hAnsi="Times New Roman"/>
          <w:i/>
          <w:w w:val="95"/>
          <w:sz w:val="23"/>
        </w:rPr>
        <w:t>en bestand is tegen klimaatverandering</w:t>
      </w:r>
      <w:r>
        <w:rPr>
          <w:w w:val="95"/>
          <w:sz w:val="19"/>
        </w:rPr>
        <w:t>.</w:t>
      </w:r>
    </w:p>
    <w:p w14:paraId="5B1133D8" w14:textId="77777777" w:rsidR="0015376D" w:rsidRDefault="0015376D">
      <w:pPr>
        <w:pStyle w:val="BodyText"/>
        <w:rPr>
          <w:sz w:val="27"/>
        </w:rPr>
      </w:pPr>
    </w:p>
    <w:p w14:paraId="5B1133D9" w14:textId="77777777" w:rsidR="0015376D" w:rsidRDefault="00532679">
      <w:pPr>
        <w:ind w:left="968"/>
        <w:jc w:val="both"/>
        <w:rPr>
          <w:sz w:val="19"/>
        </w:rPr>
      </w:pPr>
      <w:r>
        <w:rPr>
          <w:w w:val="105"/>
          <w:sz w:val="19"/>
        </w:rPr>
        <w:t>Krachtens artikel 4 van de overeenkomst verbinden de partijen zich ertoe, met het oog op het bereiken van de temperatuurdoelstelling</w:t>
      </w:r>
    </w:p>
    <w:p w14:paraId="5B1133DA" w14:textId="77777777" w:rsidR="0015376D" w:rsidRDefault="00532679">
      <w:pPr>
        <w:spacing w:before="27"/>
        <w:ind w:left="967"/>
        <w:jc w:val="both"/>
        <w:rPr>
          <w:rFonts w:ascii="Times New Roman" w:hAnsi="Times New Roman"/>
          <w:sz w:val="23"/>
        </w:rPr>
      </w:pPr>
      <w:r>
        <w:rPr>
          <w:w w:val="105"/>
          <w:sz w:val="19"/>
        </w:rPr>
        <w:t xml:space="preserve">op </w:t>
      </w:r>
      <w:r>
        <w:rPr>
          <w:rFonts w:ascii="Times New Roman" w:hAnsi="Times New Roman"/>
          <w:w w:val="105"/>
          <w:sz w:val="23"/>
        </w:rPr>
        <w:t xml:space="preserve">de </w:t>
      </w:r>
      <w:r>
        <w:rPr>
          <w:w w:val="105"/>
          <w:sz w:val="19"/>
        </w:rPr>
        <w:t xml:space="preserve">lange termijn, </w:t>
      </w:r>
      <w:r>
        <w:rPr>
          <w:rFonts w:ascii="Times New Roman" w:hAnsi="Times New Roman"/>
          <w:w w:val="105"/>
          <w:sz w:val="23"/>
        </w:rPr>
        <w:t>om :</w:t>
      </w:r>
    </w:p>
    <w:p w14:paraId="5B1133DB" w14:textId="77777777" w:rsidR="0015376D" w:rsidRDefault="00532679">
      <w:pPr>
        <w:spacing w:before="25"/>
        <w:ind w:left="1762"/>
        <w:jc w:val="both"/>
        <w:rPr>
          <w:sz w:val="19"/>
        </w:rPr>
      </w:pPr>
      <w:r>
        <w:rPr>
          <w:w w:val="105"/>
          <w:sz w:val="19"/>
        </w:rPr>
        <w:t xml:space="preserve">om hun wereldwijde BKG-emissiedoelstellingen </w:t>
      </w:r>
      <w:r>
        <w:rPr>
          <w:w w:val="105"/>
        </w:rPr>
        <w:t>"</w:t>
      </w:r>
      <w:r>
        <w:rPr>
          <w:w w:val="105"/>
          <w:sz w:val="19"/>
        </w:rPr>
        <w:t>zo spoedig mogelijk" te bereiken;</w:t>
      </w:r>
    </w:p>
    <w:p w14:paraId="5B1133DC" w14:textId="77777777" w:rsidR="0015376D" w:rsidRDefault="00532679">
      <w:pPr>
        <w:spacing w:before="56" w:line="283" w:lineRule="auto"/>
        <w:ind w:left="1764" w:right="177" w:firstLine="6"/>
        <w:jc w:val="both"/>
        <w:rPr>
          <w:sz w:val="19"/>
        </w:rPr>
      </w:pPr>
      <w:r>
        <w:rPr>
          <w:w w:val="110"/>
          <w:sz w:val="19"/>
        </w:rPr>
        <w:t xml:space="preserve">de broeikasgasemissies snel te verminderen zodra de taart is bereikt, in overeenstemming met de wetenschappelijke aanwijzingen </w:t>
      </w:r>
      <w:r>
        <w:rPr>
          <w:rFonts w:ascii="Times New Roman" w:hAnsi="Times New Roman"/>
          <w:w w:val="110"/>
          <w:sz w:val="23"/>
        </w:rPr>
        <w:t xml:space="preserve">voor de </w:t>
      </w:r>
      <w:r>
        <w:rPr>
          <w:w w:val="110"/>
          <w:sz w:val="19"/>
        </w:rPr>
        <w:t xml:space="preserve">temperatuurdoelstelling, met als uiteindelijk doel </w:t>
      </w:r>
      <w:r>
        <w:rPr>
          <w:w w:val="105"/>
          <w:sz w:val="19"/>
        </w:rPr>
        <w:t>wereldwijde koolstofneutraliteit in de tweede helft van deze eeuw;</w:t>
      </w:r>
    </w:p>
    <w:p w14:paraId="5B1133DD" w14:textId="77777777" w:rsidR="0015376D" w:rsidRDefault="00532679">
      <w:pPr>
        <w:spacing w:line="251" w:lineRule="exact"/>
        <w:ind w:left="1760"/>
        <w:jc w:val="both"/>
        <w:rPr>
          <w:sz w:val="19"/>
        </w:rPr>
      </w:pPr>
      <w:r>
        <w:rPr>
          <w:w w:val="110"/>
          <w:sz w:val="19"/>
        </w:rPr>
        <w:t>uiterlijk in 2020 langetermijnstrategieën te formuleren en bekend te maken voor</w:t>
      </w:r>
    </w:p>
    <w:p w14:paraId="5B1133DE" w14:textId="77777777" w:rsidR="0015376D" w:rsidRDefault="00532679">
      <w:pPr>
        <w:spacing w:before="61"/>
        <w:ind w:left="1770"/>
        <w:jc w:val="both"/>
        <w:rPr>
          <w:sz w:val="19"/>
        </w:rPr>
      </w:pPr>
      <w:r>
        <w:rPr>
          <w:w w:val="105"/>
          <w:sz w:val="19"/>
        </w:rPr>
        <w:t>koolstofarme ontwikkeling;</w:t>
      </w:r>
    </w:p>
    <w:p w14:paraId="5B1133DF" w14:textId="77777777" w:rsidR="0015376D" w:rsidRDefault="00532679">
      <w:pPr>
        <w:spacing w:before="55" w:line="290" w:lineRule="auto"/>
        <w:ind w:left="1762" w:right="185" w:firstLine="8"/>
        <w:jc w:val="both"/>
        <w:rPr>
          <w:sz w:val="19"/>
        </w:rPr>
      </w:pPr>
      <w:r>
        <w:rPr>
          <w:w w:val="110"/>
          <w:sz w:val="19"/>
        </w:rPr>
        <w:t xml:space="preserve">hun </w:t>
      </w:r>
      <w:r>
        <w:rPr>
          <w:w w:val="105"/>
          <w:sz w:val="19"/>
        </w:rPr>
        <w:t xml:space="preserve">nationaal vastgestelde </w:t>
      </w:r>
      <w:r>
        <w:rPr>
          <w:w w:val="110"/>
          <w:sz w:val="19"/>
        </w:rPr>
        <w:t xml:space="preserve">bijdragen </w:t>
      </w:r>
      <w:r>
        <w:rPr>
          <w:w w:val="105"/>
          <w:sz w:val="19"/>
        </w:rPr>
        <w:t>(</w:t>
      </w:r>
      <w:r>
        <w:rPr>
          <w:w w:val="110"/>
          <w:sz w:val="19"/>
        </w:rPr>
        <w:t>NDC's</w:t>
      </w:r>
      <w:r>
        <w:rPr>
          <w:w w:val="105"/>
          <w:sz w:val="19"/>
        </w:rPr>
        <w:t xml:space="preserve">) op </w:t>
      </w:r>
      <w:r>
        <w:rPr>
          <w:w w:val="110"/>
          <w:sz w:val="19"/>
        </w:rPr>
        <w:t>vrijwillige basis vast te stellen</w:t>
      </w:r>
      <w:r>
        <w:rPr>
          <w:w w:val="105"/>
          <w:sz w:val="19"/>
        </w:rPr>
        <w:t>.</w:t>
      </w:r>
    </w:p>
    <w:p w14:paraId="5B1133E0" w14:textId="77777777" w:rsidR="0015376D" w:rsidRDefault="0015376D">
      <w:pPr>
        <w:pStyle w:val="BodyText"/>
        <w:spacing w:before="10"/>
        <w:rPr>
          <w:sz w:val="25"/>
        </w:rPr>
      </w:pPr>
    </w:p>
    <w:p w14:paraId="5B1133E1" w14:textId="77777777" w:rsidR="0015376D" w:rsidRDefault="00532679">
      <w:pPr>
        <w:spacing w:line="309" w:lineRule="auto"/>
        <w:ind w:left="969" w:right="187" w:hanging="2"/>
        <w:jc w:val="both"/>
        <w:rPr>
          <w:sz w:val="19"/>
        </w:rPr>
      </w:pPr>
      <w:r>
        <w:rPr>
          <w:w w:val="105"/>
          <w:sz w:val="19"/>
        </w:rPr>
        <w:t>Deze overeenkomst voorziet namelijk niet in verplichte emissiereductiequota en biedt landen de mogelijkheid hun eigen ambitieniveau te bepalen in termen van broeikasgasemissiereducties. De overeenkomst</w:t>
      </w:r>
    </w:p>
    <w:p w14:paraId="5B1133E2" w14:textId="77777777" w:rsidR="0015376D" w:rsidRDefault="0015376D">
      <w:pPr>
        <w:pStyle w:val="BodyText"/>
      </w:pPr>
    </w:p>
    <w:p w14:paraId="5B1133E3" w14:textId="29136366" w:rsidR="0015376D" w:rsidRDefault="00532679">
      <w:pPr>
        <w:pStyle w:val="BodyText"/>
        <w:spacing w:before="3"/>
        <w:rPr>
          <w:sz w:val="10"/>
        </w:rPr>
      </w:pPr>
      <w:r>
        <w:rPr>
          <w:noProof/>
        </w:rPr>
        <mc:AlternateContent>
          <mc:Choice Requires="wps">
            <w:drawing>
              <wp:anchor distT="0" distB="0" distL="0" distR="0" simplePos="0" relativeHeight="487613952" behindDoc="1" locked="0" layoutInCell="1" allowOverlap="1" wp14:anchorId="5B113B84" wp14:editId="5088BEFA">
                <wp:simplePos x="0" y="0"/>
                <wp:positionH relativeFrom="page">
                  <wp:posOffset>1228090</wp:posOffset>
                </wp:positionH>
                <wp:positionV relativeFrom="paragraph">
                  <wp:posOffset>90805</wp:posOffset>
                </wp:positionV>
                <wp:extent cx="1851660" cy="1270"/>
                <wp:effectExtent l="0" t="0" r="0" b="0"/>
                <wp:wrapTopAndBottom/>
                <wp:docPr id="281"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66" style="position:absolute;margin-left:96.7pt;margin-top:7.15pt;width:145.8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" w14:anchorId="5F05AB78">
                <v:path arrowok="t" o:connecttype="custom" o:connectlocs="0,0;1851660,0" o:connectangles="0,0"/>
                <w10:wrap type="topAndBottom" anchorx="page"/>
              </v:shape>
            </w:pict>
          </mc:Fallback>
        </mc:AlternateContent>
      </w:r>
    </w:p>
    <w:p w14:paraId="5B1133E4" w14:textId="77777777" w:rsidR="0015376D" w:rsidRDefault="00532679">
      <w:pPr>
        <w:spacing w:before="105" w:line="244" w:lineRule="auto"/>
        <w:ind w:left="962" w:right="181"/>
        <w:jc w:val="both"/>
        <w:rPr>
          <w:rFonts w:ascii="Times New Roman" w:hAnsi="Times New Roman"/>
          <w:sz w:val="19"/>
        </w:rPr>
      </w:pPr>
      <w:r>
        <w:rPr>
          <w:position w:val="6"/>
          <w:sz w:val="13"/>
        </w:rPr>
        <w:t xml:space="preserve">75 </w:t>
      </w:r>
      <w:r>
        <w:rPr>
          <w:rFonts w:ascii="Times New Roman" w:hAnsi="Times New Roman"/>
          <w:sz w:val="19"/>
        </w:rPr>
        <w:t xml:space="preserve">Wet van 25 december 20 l6 houdende instemming </w:t>
      </w:r>
      <w:r>
        <w:rPr>
          <w:rFonts w:ascii="Times New Roman" w:hAnsi="Times New Roman"/>
          <w:sz w:val="20"/>
        </w:rPr>
        <w:t xml:space="preserve">met </w:t>
      </w:r>
      <w:r>
        <w:rPr>
          <w:rFonts w:ascii="Times New Roman" w:hAnsi="Times New Roman"/>
          <w:sz w:val="19"/>
        </w:rPr>
        <w:t xml:space="preserve">de Overeenkomst van Parijs, </w:t>
      </w:r>
      <w:r>
        <w:rPr>
          <w:rFonts w:ascii="Times New Roman" w:hAnsi="Times New Roman"/>
          <w:i/>
          <w:sz w:val="20"/>
        </w:rPr>
        <w:t xml:space="preserve">Monit.b., </w:t>
      </w:r>
      <w:r>
        <w:rPr>
          <w:rFonts w:ascii="Times New Roman" w:hAnsi="Times New Roman"/>
          <w:sz w:val="19"/>
        </w:rPr>
        <w:t xml:space="preserve">26 april 20l 7; Decreet van het Waals Parlement van 24 november 2016 houdende instemming met </w:t>
      </w:r>
      <w:r>
        <w:rPr>
          <w:sz w:val="18"/>
        </w:rPr>
        <w:t xml:space="preserve">de </w:t>
      </w:r>
      <w:r>
        <w:rPr>
          <w:rFonts w:ascii="Times New Roman" w:hAnsi="Times New Roman"/>
          <w:sz w:val="19"/>
        </w:rPr>
        <w:t xml:space="preserve">Overeenkomst van Parijs, </w:t>
      </w:r>
      <w:r>
        <w:rPr>
          <w:rFonts w:ascii="Times New Roman" w:hAnsi="Times New Roman"/>
          <w:i/>
          <w:sz w:val="20"/>
        </w:rPr>
        <w:t xml:space="preserve">Monit.b., </w:t>
      </w:r>
      <w:r>
        <w:rPr>
          <w:rFonts w:ascii="Times New Roman" w:hAnsi="Times New Roman"/>
          <w:sz w:val="19"/>
        </w:rPr>
        <w:t xml:space="preserve">5 december 2016; Decreet van het Vlaams </w:t>
      </w:r>
      <w:r>
        <w:rPr>
          <w:rFonts w:ascii="Times New Roman" w:hAnsi="Times New Roman"/>
          <w:b/>
          <w:w w:val="95"/>
          <w:sz w:val="20"/>
        </w:rPr>
        <w:t xml:space="preserve">Parlement van 25 november 2016 tot instemming </w:t>
      </w:r>
      <w:r>
        <w:rPr>
          <w:rFonts w:ascii="Times New Roman" w:hAnsi="Times New Roman"/>
          <w:b/>
          <w:w w:val="95"/>
          <w:sz w:val="19"/>
        </w:rPr>
        <w:t xml:space="preserve">met </w:t>
      </w:r>
      <w:r>
        <w:rPr>
          <w:rFonts w:ascii="Times New Roman" w:hAnsi="Times New Roman"/>
          <w:b/>
          <w:w w:val="95"/>
          <w:sz w:val="20"/>
        </w:rPr>
        <w:t xml:space="preserve">de Overeenkomst van Parijs, </w:t>
      </w:r>
      <w:r>
        <w:rPr>
          <w:rFonts w:ascii="Times New Roman" w:hAnsi="Times New Roman"/>
          <w:b/>
          <w:i/>
          <w:w w:val="95"/>
          <w:sz w:val="20"/>
        </w:rPr>
        <w:t xml:space="preserve">A1onit.b., </w:t>
      </w:r>
      <w:r>
        <w:rPr>
          <w:rFonts w:ascii="Times New Roman" w:hAnsi="Times New Roman"/>
          <w:b/>
          <w:w w:val="95"/>
          <w:sz w:val="20"/>
        </w:rPr>
        <w:t xml:space="preserve">21 december 2016; </w:t>
      </w:r>
      <w:r>
        <w:rPr>
          <w:rFonts w:ascii="Times New Roman" w:hAnsi="Times New Roman"/>
          <w:sz w:val="19"/>
        </w:rPr>
        <w:t xml:space="preserve">Ordonnantie van het Brussels Parlement van 16 februari 2017 tot instemming </w:t>
      </w:r>
      <w:r>
        <w:rPr>
          <w:sz w:val="18"/>
        </w:rPr>
        <w:t xml:space="preserve">met </w:t>
      </w:r>
      <w:r>
        <w:rPr>
          <w:rFonts w:ascii="Times New Roman" w:hAnsi="Times New Roman"/>
          <w:sz w:val="19"/>
        </w:rPr>
        <w:t xml:space="preserve">de Overeenkomst van Parijs, </w:t>
      </w:r>
      <w:r>
        <w:rPr>
          <w:rFonts w:ascii="Times New Roman" w:hAnsi="Times New Roman"/>
          <w:i/>
          <w:sz w:val="20"/>
        </w:rPr>
        <w:t xml:space="preserve">Monit.b., </w:t>
      </w:r>
      <w:r>
        <w:rPr>
          <w:rFonts w:ascii="Times New Roman" w:hAnsi="Times New Roman"/>
          <w:sz w:val="19"/>
        </w:rPr>
        <w:t xml:space="preserve">l </w:t>
      </w:r>
      <w:r>
        <w:rPr>
          <w:sz w:val="19"/>
        </w:rPr>
        <w:t xml:space="preserve">O </w:t>
      </w:r>
      <w:r>
        <w:rPr>
          <w:rFonts w:ascii="Times New Roman" w:hAnsi="Times New Roman"/>
          <w:sz w:val="19"/>
        </w:rPr>
        <w:t>maart 2017.</w:t>
      </w:r>
    </w:p>
    <w:p w14:paraId="5B1133E5" w14:textId="77777777" w:rsidR="0015376D" w:rsidRDefault="0015376D">
      <w:pPr>
        <w:spacing w:line="244" w:lineRule="auto"/>
        <w:jc w:val="both"/>
        <w:rPr>
          <w:rFonts w:ascii="Times New Roman" w:hAnsi="Times New Roman"/>
          <w:sz w:val="19"/>
        </w:rPr>
        <w:sectPr w:rsidR="0015376D">
          <w:headerReference w:type="even" r:id="rId77"/>
          <w:headerReference w:type="default" r:id="rId78"/>
          <w:headerReference w:type="first" r:id="rId79"/>
          <w:pgSz w:w="11910" w:h="16850"/>
          <w:pgMar w:top="900" w:right="640" w:bottom="280" w:left="980" w:header="731" w:footer="0" w:gutter="0"/>
          <w:pgNumType w:start="26"/>
          <w:cols w:space="720"/>
        </w:sectPr>
      </w:pPr>
    </w:p>
    <w:p w14:paraId="5B1133E6" w14:textId="77777777" w:rsidR="0015376D" w:rsidRDefault="0015376D">
      <w:pPr>
        <w:pStyle w:val="BodyText"/>
        <w:spacing w:before="9"/>
        <w:rPr>
          <w:rFonts w:ascii="Times New Roman"/>
          <w:sz w:val="14"/>
        </w:rPr>
      </w:pPr>
    </w:p>
    <w:p w14:paraId="5B1133E7" w14:textId="00F05E8D" w:rsidR="0015376D" w:rsidRDefault="00532679">
      <w:pPr>
        <w:pStyle w:val="BodyText"/>
        <w:spacing w:line="20" w:lineRule="exact"/>
        <w:ind w:left="7074"/>
        <w:rPr>
          <w:rFonts w:ascii="Times New Roman"/>
          <w:sz w:val="2"/>
        </w:rPr>
      </w:pPr>
      <w:r>
        <w:rPr>
          <w:rFonts w:ascii="Times New Roman"/>
          <w:noProof/>
          <w:sz w:val="2"/>
        </w:rPr>
        <mc:AlternateContent>
          <mc:Choice Requires="wpg">
            <w:drawing>
              <wp:inline distT="0" distB="0" distL="0" distR="0" wp14:anchorId="5B113B85" wp14:editId="780F605A">
                <wp:extent cx="1920875" cy="9525"/>
                <wp:effectExtent l="9525" t="9525" r="12700" b="0"/>
                <wp:docPr id="279"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875" cy="9525"/>
                          <a:chOff x="0" y="0"/>
                          <a:chExt cx="3025" cy="15"/>
                        </a:xfrm>
                      </wpg:grpSpPr>
                      <wps:wsp>
                        <wps:cNvPr id="280" name="Line 205"/>
                        <wps:cNvCnPr>
                          <a:cxnSpLocks noChangeShapeType="1"/>
                        </wps:cNvCnPr>
                        <wps:spPr bwMode="auto">
                          <a:xfrm>
                            <a:off x="0" y="7"/>
                            <a:ext cx="302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67" style="width:151.25pt;height:.75pt;mso-position-horizontal-relative:char;mso-position-vertical-relative:line" coordsize="3025,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" w14:anchorId="500BB588">
                <v:line id="Line 20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" from="0,7" to="3024,7"/>
                <w10:anchorlock/>
              </v:group>
            </w:pict>
          </mc:Fallback>
        </mc:AlternateContent>
      </w:r>
    </w:p>
    <w:p w14:paraId="5B1133E8" w14:textId="77777777" w:rsidR="0015376D" w:rsidRDefault="00532679">
      <w:pPr>
        <w:pStyle w:val="BodyText"/>
        <w:spacing w:line="36" w:lineRule="exact"/>
        <w:ind w:left="3581"/>
        <w:rPr>
          <w:rFonts w:ascii="Times New Roman"/>
          <w:sz w:val="3"/>
        </w:rPr>
      </w:pPr>
      <w:r>
        <w:rPr>
          <w:rFonts w:ascii="Times New Roman"/>
          <w:noProof/>
          <w:sz w:val="3"/>
        </w:rPr>
        <w:drawing>
          <wp:inline distT="0" distB="0" distL="0" distR="0" wp14:anchorId="5B113B87" wp14:editId="5B113B88">
            <wp:extent cx="1610482" cy="22859"/>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0" cstate="print"/>
                    <a:stretch>
                      <a:fillRect/>
                    </a:stretch>
                  </pic:blipFill>
                  <pic:spPr>
                    <a:xfrm>
                      <a:off x="0" y="0"/>
                      <a:ext cx="1610482" cy="22859"/>
                    </a:xfrm>
                    <a:prstGeom prst="rect">
                      <a:avLst/>
                    </a:prstGeom>
                  </pic:spPr>
                </pic:pic>
              </a:graphicData>
            </a:graphic>
          </wp:inline>
        </w:drawing>
      </w:r>
    </w:p>
    <w:p w14:paraId="5B1133E9" w14:textId="77777777" w:rsidR="0015376D" w:rsidRDefault="0015376D">
      <w:pPr>
        <w:pStyle w:val="BodyText"/>
        <w:rPr>
          <w:rFonts w:ascii="Times New Roman"/>
        </w:rPr>
      </w:pPr>
    </w:p>
    <w:p w14:paraId="5B1133EA" w14:textId="77777777" w:rsidR="0015376D" w:rsidRDefault="0015376D">
      <w:pPr>
        <w:pStyle w:val="BodyText"/>
        <w:rPr>
          <w:rFonts w:ascii="Times New Roman"/>
        </w:rPr>
      </w:pPr>
    </w:p>
    <w:p w14:paraId="5B1133EB" w14:textId="77777777" w:rsidR="0015376D" w:rsidRDefault="0015376D">
      <w:pPr>
        <w:pStyle w:val="BodyText"/>
        <w:spacing w:before="1"/>
        <w:rPr>
          <w:rFonts w:ascii="Times New Roman"/>
          <w:sz w:val="19"/>
        </w:rPr>
      </w:pPr>
    </w:p>
    <w:p w14:paraId="5B1133EC" w14:textId="77777777" w:rsidR="0015376D" w:rsidRDefault="00532679">
      <w:pPr>
        <w:pStyle w:val="BodyText"/>
        <w:spacing w:before="94" w:line="292" w:lineRule="auto"/>
        <w:ind w:left="984" w:right="180" w:hanging="1"/>
        <w:jc w:val="both"/>
        <w:rPr>
          <w:rFonts w:ascii="Times New Roman" w:hAnsi="Times New Roman"/>
          <w:sz w:val="14"/>
        </w:rPr>
      </w:pPr>
      <w:r>
        <w:rPr>
          <w:w w:val="105"/>
        </w:rPr>
        <w:t xml:space="preserve">Het rapport </w:t>
      </w:r>
      <w:r>
        <w:rPr>
          <w:spacing w:val="-1"/>
          <w:w w:val="105"/>
        </w:rPr>
        <w:t xml:space="preserve">vermeldt </w:t>
      </w:r>
      <w:r>
        <w:rPr>
          <w:w w:val="105"/>
        </w:rPr>
        <w:t>ook herhaaldelijk dat de ontwikkelde landen het voortouw moeten nemen en een belangrijke rol moeten spelen bij de aanpak van de klimaatverandering</w:t>
      </w:r>
      <w:r>
        <w:rPr>
          <w:rFonts w:ascii="Times New Roman" w:hAnsi="Times New Roman"/>
          <w:w w:val="105"/>
          <w:sz w:val="14"/>
        </w:rPr>
        <w:t>.</w:t>
      </w:r>
      <w:r>
        <w:rPr>
          <w:w w:val="105"/>
        </w:rPr>
        <w:t>76</w:t>
      </w:r>
    </w:p>
    <w:p w14:paraId="5B1133ED" w14:textId="77777777" w:rsidR="0015376D" w:rsidRDefault="0015376D">
      <w:pPr>
        <w:pStyle w:val="BodyText"/>
        <w:spacing w:before="5"/>
        <w:rPr>
          <w:rFonts w:ascii="Times New Roman"/>
          <w:sz w:val="24"/>
        </w:rPr>
      </w:pPr>
    </w:p>
    <w:p w14:paraId="5B1133EE" w14:textId="77777777" w:rsidR="0015376D" w:rsidRDefault="00532679">
      <w:pPr>
        <w:pStyle w:val="BodyText"/>
        <w:spacing w:line="292" w:lineRule="auto"/>
        <w:ind w:left="984" w:right="171" w:hanging="4"/>
        <w:jc w:val="both"/>
      </w:pPr>
      <w:r>
        <w:t xml:space="preserve">Deze bijdragen moeten om de vijf jaar naar boven worden bijgesteld op basis van een periodieke analyse (op </w:t>
      </w:r>
      <w:r>
        <w:rPr>
          <w:spacing w:val="-1"/>
          <w:w w:val="102"/>
        </w:rPr>
        <w:t xml:space="preserve">mondiaal </w:t>
      </w:r>
      <w:r>
        <w:rPr>
          <w:w w:val="102"/>
        </w:rPr>
        <w:t xml:space="preserve">niveau) van de </w:t>
      </w:r>
      <w:r>
        <w:rPr>
          <w:w w:val="106"/>
        </w:rPr>
        <w:t xml:space="preserve">afwijking </w:t>
      </w:r>
      <w:r>
        <w:rPr>
          <w:w w:val="96"/>
        </w:rPr>
        <w:t xml:space="preserve">van </w:t>
      </w:r>
      <w:r>
        <w:rPr>
          <w:w w:val="104"/>
        </w:rPr>
        <w:t xml:space="preserve">een </w:t>
      </w:r>
      <w:r>
        <w:rPr>
          <w:spacing w:val="-1"/>
          <w:w w:val="107"/>
        </w:rPr>
        <w:t xml:space="preserve">traject </w:t>
      </w:r>
      <w:r>
        <w:rPr>
          <w:w w:val="106"/>
        </w:rPr>
        <w:t xml:space="preserve">dat </w:t>
      </w:r>
      <w:r>
        <w:rPr>
          <w:w w:val="103"/>
        </w:rPr>
        <w:t xml:space="preserve">de opwarming beperkt tot </w:t>
      </w:r>
      <w:r>
        <w:rPr>
          <w:spacing w:val="-1"/>
          <w:w w:val="94"/>
        </w:rPr>
        <w:t xml:space="preserve">2°C </w:t>
      </w:r>
      <w:r>
        <w:rPr>
          <w:w w:val="109"/>
        </w:rPr>
        <w:t>of l</w:t>
      </w:r>
      <w:r>
        <w:rPr>
          <w:spacing w:val="4"/>
          <w:w w:val="109"/>
        </w:rPr>
        <w:t>,</w:t>
      </w:r>
      <w:r>
        <w:rPr>
          <w:spacing w:val="-15"/>
          <w:w w:val="87"/>
        </w:rPr>
        <w:t>S0 C</w:t>
      </w:r>
      <w:r>
        <w:rPr>
          <w:spacing w:val="-1"/>
          <w:w w:val="90"/>
        </w:rPr>
        <w:t>.</w:t>
      </w:r>
    </w:p>
    <w:p w14:paraId="5B1133EF" w14:textId="77777777" w:rsidR="0015376D" w:rsidRDefault="0015376D">
      <w:pPr>
        <w:pStyle w:val="BodyText"/>
        <w:spacing w:before="7"/>
        <w:rPr>
          <w:sz w:val="24"/>
        </w:rPr>
      </w:pPr>
    </w:p>
    <w:p w14:paraId="5B1133F0" w14:textId="77777777" w:rsidR="0015376D" w:rsidRDefault="00532679">
      <w:pPr>
        <w:pStyle w:val="BodyText"/>
        <w:spacing w:line="295" w:lineRule="auto"/>
        <w:ind w:left="984" w:right="169" w:hanging="2"/>
        <w:jc w:val="both"/>
      </w:pPr>
      <w:r>
        <w:t xml:space="preserve">De nationale bijdrage van België zal worden meegedeeld door de Europese Unie, die </w:t>
      </w:r>
      <w:r>
        <w:rPr>
          <w:w w:val="105"/>
        </w:rPr>
        <w:t xml:space="preserve">voor al haar leden een bijdrage zal </w:t>
      </w:r>
      <w:r>
        <w:t xml:space="preserve">indienen </w:t>
      </w:r>
      <w:r>
        <w:rPr>
          <w:w w:val="105"/>
        </w:rPr>
        <w:t>waarin enerzijds de Europese doelstelling om alle broeikasgasemissies in alle sectoren te verminderen en anderzijds de nationale doelstelling van elke lidstaat voor de niet-ETS-sector zijn opgenomen.</w:t>
      </w:r>
    </w:p>
    <w:p w14:paraId="5B1133F1" w14:textId="77777777" w:rsidR="0015376D" w:rsidRDefault="0015376D">
      <w:pPr>
        <w:pStyle w:val="BodyText"/>
        <w:spacing w:before="6"/>
        <w:rPr>
          <w:sz w:val="24"/>
        </w:rPr>
      </w:pPr>
    </w:p>
    <w:p w14:paraId="5B1133F2" w14:textId="77777777" w:rsidR="0015376D" w:rsidRDefault="00532679">
      <w:pPr>
        <w:pStyle w:val="BodyText"/>
        <w:ind w:left="978"/>
      </w:pPr>
      <w:r>
        <w:t>Tevens wordt verwacht dat elke partij regelmatig de volgende informatie verstrekt:</w:t>
      </w:r>
    </w:p>
    <w:p w14:paraId="5B1133F3" w14:textId="77777777" w:rsidR="0015376D" w:rsidRDefault="00532679">
      <w:pPr>
        <w:pStyle w:val="BodyText"/>
        <w:spacing w:before="52" w:line="292" w:lineRule="auto"/>
        <w:ind w:left="1769" w:firstLine="1"/>
      </w:pPr>
      <w:r>
        <w:rPr>
          <w:w w:val="105"/>
        </w:rPr>
        <w:t>een nationaal inventarisatierapport van antropogene emissies per bron en verwijderingen per put van broeikasgassen;</w:t>
      </w:r>
    </w:p>
    <w:p w14:paraId="5B1133F4" w14:textId="77777777" w:rsidR="0015376D" w:rsidRDefault="00532679">
      <w:pPr>
        <w:pStyle w:val="BodyText"/>
        <w:spacing w:before="1" w:line="292" w:lineRule="auto"/>
        <w:ind w:left="1769" w:right="194" w:firstLine="1"/>
      </w:pPr>
      <w:r>
        <w:t>de informatie die nodig is om toe te zien op de vorderingen die elke partij maakt bij de uitvoering en het bereiken van haar nationaal vastgestelde bijdrage.</w:t>
      </w:r>
    </w:p>
    <w:p w14:paraId="5B1133F5" w14:textId="77777777" w:rsidR="0015376D" w:rsidRDefault="0015376D">
      <w:pPr>
        <w:pStyle w:val="BodyText"/>
        <w:spacing w:before="10"/>
        <w:rPr>
          <w:sz w:val="21"/>
        </w:rPr>
      </w:pPr>
    </w:p>
    <w:p w14:paraId="5B1133F6" w14:textId="77777777" w:rsidR="0015376D" w:rsidRDefault="00532679">
      <w:pPr>
        <w:pStyle w:val="BodyText"/>
        <w:spacing w:line="282" w:lineRule="exact"/>
        <w:ind w:left="978" w:right="163" w:firstLine="4"/>
        <w:jc w:val="both"/>
        <w:rPr>
          <w:sz w:val="14"/>
        </w:rPr>
      </w:pPr>
      <w:r>
        <w:t xml:space="preserve">In besluit l/CP.21, dat als bijlage bij het akkoord van Parijs is gevoegd, is van meet af aan gesteld dat de door de landen ingediende nationale bijdragen (NDC's) niet volstaan om het uiteindelijke doel van het akkoord en het UNFCCC te bereiken, namelijk het voorkomen van een gevaarlijke klimaatverandering en dus van een </w:t>
      </w:r>
      <w:r>
        <w:rPr>
          <w:w w:val="103"/>
        </w:rPr>
        <w:t xml:space="preserve">opwarming van de aarde die </w:t>
      </w:r>
      <w:r>
        <w:rPr>
          <w:w w:val="107"/>
        </w:rPr>
        <w:t xml:space="preserve">veel </w:t>
      </w:r>
      <w:r>
        <w:rPr>
          <w:w w:val="106"/>
        </w:rPr>
        <w:t xml:space="preserve">lager is dan </w:t>
      </w:r>
      <w:r>
        <w:rPr>
          <w:spacing w:val="-1"/>
          <w:w w:val="94"/>
        </w:rPr>
        <w:t xml:space="preserve">2°C </w:t>
      </w:r>
      <w:r>
        <w:rPr>
          <w:w w:val="94"/>
        </w:rPr>
        <w:t xml:space="preserve">en </w:t>
      </w:r>
      <w:r>
        <w:rPr>
          <w:spacing w:val="-1"/>
          <w:w w:val="106"/>
        </w:rPr>
        <w:t xml:space="preserve">bij voorkeur </w:t>
      </w:r>
      <w:r>
        <w:rPr>
          <w:w w:val="111"/>
        </w:rPr>
        <w:t xml:space="preserve">beperkt blijft </w:t>
      </w:r>
      <w:r>
        <w:rPr>
          <w:w w:val="96"/>
        </w:rPr>
        <w:t xml:space="preserve">tot l </w:t>
      </w:r>
      <w:r>
        <w:rPr>
          <w:spacing w:val="-1"/>
          <w:w w:val="96"/>
        </w:rPr>
        <w:t>,</w:t>
      </w:r>
      <w:r>
        <w:rPr>
          <w:spacing w:val="-18"/>
          <w:w w:val="96"/>
        </w:rPr>
        <w:t xml:space="preserve">S0 </w:t>
      </w:r>
      <w:r>
        <w:rPr>
          <w:rFonts w:ascii="Times New Roman" w:hAnsi="Times New Roman"/>
          <w:spacing w:val="-1"/>
          <w:w w:val="81"/>
          <w:sz w:val="26"/>
        </w:rPr>
        <w:t>c77-.</w:t>
      </w:r>
    </w:p>
    <w:p w14:paraId="5B1133F7" w14:textId="77777777" w:rsidR="0015376D" w:rsidRDefault="0015376D">
      <w:pPr>
        <w:pStyle w:val="BodyText"/>
        <w:spacing w:before="2"/>
        <w:rPr>
          <w:sz w:val="28"/>
        </w:rPr>
      </w:pPr>
    </w:p>
    <w:p w14:paraId="5B1133F8" w14:textId="77777777" w:rsidR="0015376D" w:rsidRDefault="00532679">
      <w:pPr>
        <w:pStyle w:val="BodyText"/>
        <w:ind w:left="983"/>
      </w:pPr>
      <w:r>
        <w:t>Aldus de Conferentie van de Partijen :</w:t>
      </w:r>
    </w:p>
    <w:p w14:paraId="5B1133F9" w14:textId="77777777" w:rsidR="0015376D" w:rsidRDefault="00532679">
      <w:pPr>
        <w:spacing w:before="10" w:line="244" w:lineRule="auto"/>
        <w:ind w:left="1405" w:right="162" w:firstLine="11"/>
        <w:jc w:val="both"/>
        <w:rPr>
          <w:rFonts w:ascii="Times New Roman" w:hAnsi="Times New Roman"/>
          <w:i/>
          <w:sz w:val="23"/>
        </w:rPr>
      </w:pPr>
      <w:r>
        <w:rPr>
          <w:rFonts w:ascii="Times New Roman" w:hAnsi="Times New Roman"/>
          <w:i/>
          <w:w w:val="90"/>
          <w:sz w:val="23"/>
        </w:rPr>
        <w:t xml:space="preserve">"neemt er met bezorgdheid nota van dat de niveaus van de wereldwijde </w:t>
      </w:r>
      <w:r>
        <w:rPr>
          <w:i/>
          <w:w w:val="90"/>
          <w:sz w:val="20"/>
        </w:rPr>
        <w:t xml:space="preserve">broeikasgasemissies </w:t>
      </w:r>
      <w:r>
        <w:rPr>
          <w:rFonts w:ascii="Times New Roman" w:hAnsi="Times New Roman"/>
          <w:i/>
          <w:w w:val="90"/>
          <w:sz w:val="23"/>
        </w:rPr>
        <w:t xml:space="preserve">in 2025 en </w:t>
      </w:r>
      <w:r>
        <w:rPr>
          <w:rFonts w:ascii="Times New Roman" w:hAnsi="Times New Roman"/>
          <w:i/>
          <w:spacing w:val="-1"/>
          <w:sz w:val="23"/>
        </w:rPr>
        <w:t xml:space="preserve">2030 die op basis van de </w:t>
      </w:r>
      <w:r>
        <w:rPr>
          <w:rFonts w:ascii="Times New Roman" w:hAnsi="Times New Roman"/>
          <w:i/>
          <w:sz w:val="23"/>
        </w:rPr>
        <w:t xml:space="preserve">geraamde nationaal bepaalde bijdragen zijn geraamd, niet </w:t>
      </w:r>
      <w:r>
        <w:rPr>
          <w:rFonts w:ascii="Times New Roman" w:hAnsi="Times New Roman"/>
          <w:i/>
          <w:w w:val="90"/>
          <w:sz w:val="23"/>
        </w:rPr>
        <w:t xml:space="preserve">stroken met de </w:t>
      </w:r>
      <w:r>
        <w:rPr>
          <w:w w:val="90"/>
          <w:sz w:val="20"/>
        </w:rPr>
        <w:t>minst kosten-scenario</w:t>
      </w:r>
      <w:r>
        <w:rPr>
          <w:rFonts w:ascii="Times New Roman" w:hAnsi="Times New Roman"/>
          <w:i/>
          <w:w w:val="90"/>
          <w:sz w:val="23"/>
        </w:rPr>
        <w:t xml:space="preserve">'s van een temperatuurstijging </w:t>
      </w:r>
      <w:r>
        <w:rPr>
          <w:w w:val="90"/>
          <w:sz w:val="20"/>
        </w:rPr>
        <w:t xml:space="preserve">met 2°C, </w:t>
      </w:r>
      <w:r>
        <w:rPr>
          <w:rFonts w:ascii="Times New Roman" w:hAnsi="Times New Roman"/>
          <w:i/>
          <w:w w:val="90"/>
          <w:sz w:val="23"/>
        </w:rPr>
        <w:t xml:space="preserve">maar resulteren in een geraamd emissieniveau van 55 gigaton in 2030, </w:t>
      </w:r>
      <w:r>
        <w:rPr>
          <w:w w:val="90"/>
          <w:sz w:val="20"/>
        </w:rPr>
        <w:t xml:space="preserve">en </w:t>
      </w:r>
      <w:r>
        <w:rPr>
          <w:rFonts w:ascii="Times New Roman" w:hAnsi="Times New Roman"/>
          <w:i/>
          <w:w w:val="90"/>
          <w:sz w:val="23"/>
        </w:rPr>
        <w:t xml:space="preserve">merkt tevens op dat er veel grotere emissiereductie-inspanningen dan die in verband met de geraamde nationaal vastgestelde bijdragen nodig zullen zijn </w:t>
      </w:r>
      <w:r>
        <w:rPr>
          <w:i/>
          <w:w w:val="90"/>
          <w:sz w:val="20"/>
        </w:rPr>
        <w:t xml:space="preserve">om de wereldwijde </w:t>
      </w:r>
      <w:r>
        <w:rPr>
          <w:rFonts w:ascii="Times New Roman" w:hAnsi="Times New Roman"/>
          <w:i/>
          <w:w w:val="90"/>
          <w:sz w:val="23"/>
        </w:rPr>
        <w:t xml:space="preserve">temperatuurstijging onder 2°C boven het niveau van vóór de industrialisering te houden door de emissies </w:t>
      </w:r>
      <w:r>
        <w:rPr>
          <w:i/>
          <w:w w:val="90"/>
          <w:sz w:val="20"/>
        </w:rPr>
        <w:t xml:space="preserve">tot </w:t>
      </w:r>
      <w:r>
        <w:rPr>
          <w:rFonts w:ascii="Times New Roman" w:hAnsi="Times New Roman"/>
          <w:i/>
          <w:w w:val="90"/>
          <w:sz w:val="23"/>
        </w:rPr>
        <w:t>40 gigaton terug te dringen, of onder 1,5°C boven het niveau van vóór de industrialisering door de emissies tot 40 gigaton terug te dringen.</w:t>
      </w:r>
    </w:p>
    <w:p w14:paraId="5B1133FA" w14:textId="77777777" w:rsidR="0015376D" w:rsidRDefault="00532679">
      <w:pPr>
        <w:spacing w:line="263" w:lineRule="exact"/>
        <w:ind w:left="1424"/>
        <w:jc w:val="both"/>
        <w:rPr>
          <w:rFonts w:ascii="Times New Roman" w:hAnsi="Times New Roman"/>
          <w:i/>
          <w:sz w:val="23"/>
        </w:rPr>
      </w:pPr>
      <w:r>
        <w:rPr>
          <w:rFonts w:ascii="Times New Roman" w:hAnsi="Times New Roman"/>
          <w:i/>
          <w:w w:val="90"/>
          <w:sz w:val="23"/>
        </w:rPr>
        <w:t xml:space="preserve">b) de emissies te beperken </w:t>
      </w:r>
      <w:r>
        <w:rPr>
          <w:i/>
          <w:w w:val="90"/>
          <w:sz w:val="20"/>
        </w:rPr>
        <w:t xml:space="preserve">tot </w:t>
      </w:r>
      <w:r>
        <w:rPr>
          <w:rFonts w:ascii="Times New Roman" w:hAnsi="Times New Roman"/>
          <w:i/>
          <w:w w:val="90"/>
          <w:sz w:val="23"/>
        </w:rPr>
        <w:t>een niveau dat in het in punt 21 bedoelde speciaal verslag moet worden vastgesteld</w:t>
      </w:r>
    </w:p>
    <w:p w14:paraId="5B1133FB" w14:textId="00C5D4D2" w:rsidR="0015376D" w:rsidRDefault="00532679">
      <w:pPr>
        <w:spacing w:before="28"/>
        <w:ind w:left="1411"/>
        <w:jc w:val="both"/>
        <w:rPr>
          <w:i/>
          <w:sz w:val="20"/>
        </w:rPr>
      </w:pPr>
      <w:r>
        <w:rPr>
          <w:noProof/>
        </w:rPr>
        <mc:AlternateContent>
          <mc:Choice Requires="wps">
            <w:drawing>
              <wp:anchor distT="0" distB="0" distL="114300" distR="114300" simplePos="0" relativeHeight="485540864" behindDoc="1" locked="0" layoutInCell="1" allowOverlap="1" wp14:anchorId="5B113B89" wp14:editId="65336C12">
                <wp:simplePos x="0" y="0"/>
                <wp:positionH relativeFrom="page">
                  <wp:posOffset>1976755</wp:posOffset>
                </wp:positionH>
                <wp:positionV relativeFrom="paragraph">
                  <wp:posOffset>73025</wp:posOffset>
                </wp:positionV>
                <wp:extent cx="25400" cy="85725"/>
                <wp:effectExtent l="0" t="0" r="0" b="0"/>
                <wp:wrapNone/>
                <wp:docPr id="278"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0" w14:textId="77777777" w:rsidR="0015376D" w:rsidRDefault="00532679">
                            <w:pPr>
                              <w:spacing w:line="134" w:lineRule="exact"/>
                              <w:rPr>
                                <w:i/>
                                <w:sz w:val="12"/>
                              </w:rPr>
                            </w:pPr>
                            <w:r>
                              <w:rPr>
                                <w:i/>
                                <w:w w:val="95"/>
                                <w:sz w:val="1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68" style="position:absolute;left:0;text-align:left;margin-left:155.65pt;margin-top:5.75pt;width:2pt;height:6.75pt;z-index:-1777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" w14:anchorId="5B113B89">
                <v:textbox inset="0,0,0,0">
                  <w:txbxContent>
                    <w:p w:rsidR="0015376D" w:rsidRDefault="00532679" w14:paraId="5B113CE0" w14:textId="77777777">
                      <w:pPr>
                        <w:spacing w:line="134" w:lineRule="exact"/>
                        <w:rPr>
                          <w:i/>
                          <w:sz w:val="12"/>
                        </w:rPr>
                      </w:pPr>
                      <w:r>
                        <w:rPr>
                          <w:i/>
                          <w:w w:val="95"/>
                          <w:sz w:val="12"/>
                        </w:rPr>
                        <w:t xml:space="preserve">- •</w:t>
                      </w:r>
                    </w:p>
                  </w:txbxContent>
                </v:textbox>
                <w10:wrap anchorx="page"/>
              </v:shape>
            </w:pict>
          </mc:Fallback>
        </mc:AlternateContent>
      </w:r>
      <w:r>
        <w:rPr>
          <w:rFonts w:ascii="Times New Roman" w:hAnsi="Times New Roman"/>
          <w:b/>
          <w:i/>
          <w:sz w:val="21"/>
        </w:rPr>
        <w:t xml:space="preserve">daarna </w:t>
      </w:r>
      <w:r>
        <w:rPr>
          <w:i/>
          <w:sz w:val="20"/>
        </w:rPr>
        <w:t>"</w:t>
      </w:r>
      <w:r>
        <w:rPr>
          <w:i/>
          <w:sz w:val="20"/>
          <w:vertAlign w:val="superscript"/>
        </w:rPr>
        <w:t>78</w:t>
      </w:r>
    </w:p>
    <w:p w14:paraId="5B1133FC" w14:textId="77777777" w:rsidR="0015376D" w:rsidRDefault="0015376D">
      <w:pPr>
        <w:pStyle w:val="BodyText"/>
        <w:spacing w:before="6"/>
        <w:rPr>
          <w:i/>
        </w:rPr>
      </w:pPr>
    </w:p>
    <w:p w14:paraId="5B1133FD" w14:textId="77777777" w:rsidR="0015376D" w:rsidRDefault="00532679">
      <w:pPr>
        <w:pStyle w:val="BodyText"/>
        <w:spacing w:before="94" w:line="292" w:lineRule="auto"/>
        <w:ind w:left="982" w:right="174" w:hanging="2"/>
        <w:jc w:val="both"/>
      </w:pPr>
      <w:r>
        <w:t xml:space="preserve">In het besluit wordt het IPCC ook opgeroepen om in 2018 een speciaal verslag uit te brengen over de gevolgen </w:t>
      </w:r>
      <w:r>
        <w:rPr>
          <w:spacing w:val="-1"/>
          <w:w w:val="105"/>
        </w:rPr>
        <w:t xml:space="preserve">van een opwarming van de aarde van meer dan </w:t>
      </w:r>
      <w:r>
        <w:rPr>
          <w:w w:val="105"/>
        </w:rPr>
        <w:t>1,5°C boven het pre-industriële niveau en over de daarmee samenhangende patronen van de wereldwijde uitstoot van broeikasgassen.</w:t>
      </w:r>
    </w:p>
    <w:p w14:paraId="5B1133FE" w14:textId="77777777" w:rsidR="0015376D" w:rsidRDefault="0015376D">
      <w:pPr>
        <w:pStyle w:val="BodyText"/>
      </w:pPr>
    </w:p>
    <w:p w14:paraId="5B1133FF" w14:textId="77777777" w:rsidR="0015376D" w:rsidRDefault="0015376D">
      <w:pPr>
        <w:pStyle w:val="BodyText"/>
      </w:pPr>
    </w:p>
    <w:p w14:paraId="5B113400" w14:textId="424E7458" w:rsidR="0015376D" w:rsidRDefault="00532679">
      <w:pPr>
        <w:pStyle w:val="BodyText"/>
        <w:rPr>
          <w:sz w:val="12"/>
        </w:rPr>
      </w:pPr>
      <w:r>
        <w:rPr>
          <w:noProof/>
        </w:rPr>
        <mc:AlternateContent>
          <mc:Choice Requires="wps">
            <w:drawing>
              <wp:anchor distT="0" distB="0" distL="0" distR="0" simplePos="0" relativeHeight="487614976" behindDoc="1" locked="0" layoutInCell="1" allowOverlap="1" wp14:anchorId="5B113B8A" wp14:editId="473E7655">
                <wp:simplePos x="0" y="0"/>
                <wp:positionH relativeFrom="page">
                  <wp:posOffset>1237615</wp:posOffset>
                </wp:positionH>
                <wp:positionV relativeFrom="paragraph">
                  <wp:posOffset>102870</wp:posOffset>
                </wp:positionV>
                <wp:extent cx="1861185" cy="1270"/>
                <wp:effectExtent l="0" t="0" r="0" b="0"/>
                <wp:wrapTopAndBottom/>
                <wp:docPr id="277"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1185" cy="1270"/>
                        </a:xfrm>
                        <a:custGeom>
                          <a:avLst/>
                          <a:gdLst>
                            <a:gd name="T0" fmla="+- 0 1949 1949"/>
                            <a:gd name="T1" fmla="*/ T0 w 2931"/>
                            <a:gd name="T2" fmla="+- 0 4879 1949"/>
                            <a:gd name="T3" fmla="*/ T2 w 2931"/>
                          </a:gdLst>
                          <a:ahLst/>
                          <a:cxnLst>
                            <a:cxn ang="0">
                              <a:pos x="T1" y="0"/>
                            </a:cxn>
                            <a:cxn ang="0">
                              <a:pos x="T3" y="0"/>
                            </a:cxn>
                          </a:cxnLst>
                          <a:rect l="0" t="0" r="r" b="b"/>
                          <a:pathLst>
                            <a:path w="2931">
                              <a:moveTo>
                                <a:pt x="0" y="0"/>
                              </a:moveTo>
                              <a:lnTo>
                                <a:pt x="2930"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69" style="position:absolute;margin-left:97.45pt;margin-top:8.1pt;width:146.5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1,1270" o:spid="_x0000_s1026" filled="f" strokeweight=".1272mm" path="m,l29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" w14:anchorId="276C0336">
                <v:path arrowok="t" o:connecttype="custom" o:connectlocs="0,0;1860550,0" o:connectangles="0,0"/>
                <w10:wrap type="topAndBottom" anchorx="page"/>
              </v:shape>
            </w:pict>
          </mc:Fallback>
        </mc:AlternateContent>
      </w:r>
    </w:p>
    <w:p w14:paraId="5B113401" w14:textId="77777777" w:rsidR="0015376D" w:rsidRDefault="00532679">
      <w:pPr>
        <w:pStyle w:val="BodyText"/>
        <w:spacing w:before="105"/>
        <w:ind w:left="978"/>
        <w:jc w:val="both"/>
        <w:rPr>
          <w:rFonts w:ascii="Times New Roman" w:hAnsi="Times New Roman"/>
        </w:rPr>
      </w:pPr>
      <w:r>
        <w:rPr>
          <w:rFonts w:ascii="Times New Roman" w:hAnsi="Times New Roman"/>
          <w:spacing w:val="-1"/>
          <w:position w:val="6"/>
          <w:sz w:val="13"/>
        </w:rPr>
        <w:t xml:space="preserve">76 </w:t>
      </w:r>
      <w:r>
        <w:rPr>
          <w:rFonts w:ascii="Times New Roman" w:hAnsi="Times New Roman"/>
          <w:spacing w:val="-1"/>
        </w:rPr>
        <w:t xml:space="preserve">Zie de laatste overweging van </w:t>
      </w:r>
      <w:r>
        <w:rPr>
          <w:rFonts w:ascii="Times New Roman" w:hAnsi="Times New Roman"/>
        </w:rPr>
        <w:t>de preambule en de artikelen 4.4, 9, 11.3 en 13.9 van de Overeenkomst van Parijs.</w:t>
      </w:r>
    </w:p>
    <w:p w14:paraId="5B113402" w14:textId="77777777" w:rsidR="0015376D" w:rsidRDefault="00532679">
      <w:pPr>
        <w:spacing w:before="6" w:line="252" w:lineRule="auto"/>
        <w:ind w:left="985" w:right="162" w:hanging="8"/>
        <w:jc w:val="both"/>
        <w:rPr>
          <w:rFonts w:ascii="Times New Roman" w:hAnsi="Times New Roman"/>
          <w:b/>
          <w:sz w:val="19"/>
        </w:rPr>
      </w:pPr>
      <w:r>
        <w:rPr>
          <w:rFonts w:ascii="Times New Roman" w:hAnsi="Times New Roman"/>
          <w:position w:val="6"/>
          <w:sz w:val="13"/>
        </w:rPr>
        <w:t xml:space="preserve">77 </w:t>
      </w:r>
      <w:r>
        <w:rPr>
          <w:rFonts w:ascii="Times New Roman" w:hAnsi="Times New Roman"/>
          <w:b/>
          <w:sz w:val="19"/>
        </w:rPr>
        <w:t xml:space="preserve">Besluit 1/CP.21, Preambule: </w:t>
      </w:r>
      <w:r>
        <w:rPr>
          <w:rFonts w:ascii="Times New Roman" w:hAnsi="Times New Roman"/>
          <w:b/>
          <w:i/>
          <w:sz w:val="19"/>
        </w:rPr>
        <w:t>"Met grote bezorgdheid benadrukkend dat dringend werk moet worden gemaakt van het dichten van de aanzienlijke kloof tussen het mondiale effect van de mitigatieverbintenissen die de Partijen tot 2020 zijn aangegaan in termen van jaarlijkse mondiale emissies van broeikasgassen, en de mondiale emissieroutes die consistent zijn met het vooruitzicht de gemiddelde temperatuurstijging in de gehele wereld in aanzienlijke mate te beheersen.</w:t>
      </w:r>
      <w:r>
        <w:rPr>
          <w:rFonts w:ascii="Times New Roman" w:hAnsi="Times New Roman"/>
          <w:i/>
          <w:sz w:val="19"/>
        </w:rPr>
        <w:t xml:space="preserve">a) De partijen nemen alle passende maatregelen om ervoor te zorgen dat de door hen aangegane mondiale mitigatieverplichtingen in termen van jaarlijkse mondiale emissies van </w:t>
      </w:r>
      <w:r>
        <w:rPr>
          <w:rFonts w:ascii="Times New Roman" w:hAnsi="Times New Roman"/>
          <w:b/>
          <w:i/>
          <w:sz w:val="19"/>
        </w:rPr>
        <w:t xml:space="preserve">broeikasgassen </w:t>
      </w:r>
      <w:r>
        <w:rPr>
          <w:b/>
          <w:i/>
          <w:sz w:val="18"/>
        </w:rPr>
        <w:t xml:space="preserve">tot </w:t>
      </w:r>
      <w:r>
        <w:rPr>
          <w:rFonts w:ascii="Times New Roman" w:hAnsi="Times New Roman"/>
          <w:b/>
          <w:i/>
          <w:sz w:val="19"/>
        </w:rPr>
        <w:t xml:space="preserve">2020 aanzienlijk afwijken van de mondiale emissiepaden die consistent zijn met de doelstelling om de gemiddelde temperatuurstijging wereldwijd te beperken tot ruim onder de 2°C boven het pre-industriële niveau en zich te blijven inspannen om de temperatuurstijging te beperken tot </w:t>
      </w:r>
      <w:r>
        <w:rPr>
          <w:rFonts w:ascii="Times New Roman" w:hAnsi="Times New Roman"/>
          <w:b/>
          <w:sz w:val="19"/>
        </w:rPr>
        <w:t xml:space="preserve">J,5°C </w:t>
      </w:r>
      <w:r>
        <w:rPr>
          <w:rFonts w:ascii="Times New Roman" w:hAnsi="Times New Roman"/>
          <w:b/>
          <w:i/>
          <w:sz w:val="19"/>
        </w:rPr>
        <w:t xml:space="preserve">boven het pre-industriële niveau), </w:t>
      </w:r>
      <w:r>
        <w:rPr>
          <w:rFonts w:ascii="Times New Roman" w:hAnsi="Times New Roman"/>
          <w:b/>
          <w:sz w:val="19"/>
        </w:rPr>
        <w:t>Bijlage H.22 van de aanvragers.</w:t>
      </w:r>
    </w:p>
    <w:p w14:paraId="5B113403" w14:textId="77777777" w:rsidR="0015376D" w:rsidRDefault="00532679">
      <w:pPr>
        <w:pStyle w:val="BodyText"/>
        <w:spacing w:line="224" w:lineRule="exact"/>
        <w:ind w:left="977"/>
        <w:jc w:val="both"/>
        <w:rPr>
          <w:rFonts w:ascii="Times New Roman" w:hAnsi="Times New Roman"/>
        </w:rPr>
      </w:pPr>
      <w:r>
        <w:rPr>
          <w:position w:val="6"/>
          <w:sz w:val="12"/>
        </w:rPr>
        <w:t xml:space="preserve">78 </w:t>
      </w:r>
      <w:r>
        <w:rPr>
          <w:rFonts w:ascii="Times New Roman" w:hAnsi="Times New Roman"/>
        </w:rPr>
        <w:t>Besluit l/CP.21, p.4/40, §17.</w:t>
      </w:r>
    </w:p>
    <w:p w14:paraId="5B113404" w14:textId="77777777" w:rsidR="0015376D" w:rsidRDefault="0015376D">
      <w:pPr>
        <w:spacing w:line="224" w:lineRule="exact"/>
        <w:jc w:val="both"/>
        <w:rPr>
          <w:rFonts w:ascii="Times New Roman" w:hAnsi="Times New Roman"/>
        </w:rPr>
        <w:sectPr w:rsidR="0015376D">
          <w:pgSz w:w="11910" w:h="16850"/>
          <w:pgMar w:top="900" w:right="640" w:bottom="280" w:left="980" w:header="731" w:footer="0" w:gutter="0"/>
          <w:cols w:space="720"/>
        </w:sectPr>
      </w:pPr>
    </w:p>
    <w:p w14:paraId="5B113405" w14:textId="77777777" w:rsidR="0015376D" w:rsidRDefault="0015376D">
      <w:pPr>
        <w:pStyle w:val="BodyText"/>
        <w:spacing w:before="9"/>
        <w:rPr>
          <w:rFonts w:ascii="Times New Roman"/>
          <w:sz w:val="14"/>
        </w:rPr>
      </w:pPr>
    </w:p>
    <w:p w14:paraId="5B113406" w14:textId="70C0C0C8" w:rsidR="0015376D" w:rsidRDefault="00532679">
      <w:pPr>
        <w:tabs>
          <w:tab w:val="left" w:pos="5890"/>
        </w:tabs>
        <w:spacing w:line="20" w:lineRule="exact"/>
        <w:ind w:left="4447"/>
        <w:rPr>
          <w:rFonts w:ascii="Times New Roman"/>
          <w:sz w:val="2"/>
        </w:rPr>
      </w:pPr>
      <w:r>
        <w:rPr>
          <w:rFonts w:ascii="Times New Roman"/>
          <w:noProof/>
          <w:position w:val="1"/>
          <w:sz w:val="2"/>
        </w:rPr>
        <mc:AlternateContent>
          <mc:Choice Requires="wpg">
            <w:drawing>
              <wp:inline distT="0" distB="0" distL="0" distR="0" wp14:anchorId="5B113B8B" wp14:editId="62123D26">
                <wp:extent cx="440055" cy="5080"/>
                <wp:effectExtent l="9525" t="9525" r="7620" b="4445"/>
                <wp:docPr id="275"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5080"/>
                          <a:chOff x="0" y="0"/>
                          <a:chExt cx="693" cy="8"/>
                        </a:xfrm>
                      </wpg:grpSpPr>
                      <wps:wsp>
                        <wps:cNvPr id="276" name="Line 201"/>
                        <wps:cNvCnPr>
                          <a:cxnSpLocks noChangeShapeType="1"/>
                        </wps:cNvCnPr>
                        <wps:spPr bwMode="auto">
                          <a:xfrm>
                            <a:off x="0" y="4"/>
                            <a:ext cx="69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70" style="width:34.65pt;height:.4pt;mso-position-horizontal-relative:char;mso-position-vertical-relative:line" coordsize="693,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" w14:anchorId="1BA63C45">
                <v:line id="Line 201"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" from="0,4" to="693,4"/>
                <w10:anchorlock/>
              </v:group>
            </w:pict>
          </mc:Fallback>
        </mc:AlternateContent>
      </w:r>
      <w:r>
        <w:rPr>
          <w:rFonts w:ascii="Times New Roman"/>
          <w:position w:val="1"/>
          <w:sz w:val="2"/>
        </w:rPr>
        <w:tab/>
      </w:r>
      <w:r>
        <w:rPr>
          <w:rFonts w:ascii="Times New Roman"/>
          <w:noProof/>
          <w:sz w:val="2"/>
        </w:rPr>
        <mc:AlternateContent>
          <mc:Choice Requires="wpg">
            <w:drawing>
              <wp:inline distT="0" distB="0" distL="0" distR="0" wp14:anchorId="5B113B8D" wp14:editId="182E9173">
                <wp:extent cx="2694940" cy="9525"/>
                <wp:effectExtent l="9525" t="9525" r="10160" b="0"/>
                <wp:docPr id="273"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4940" cy="9525"/>
                          <a:chOff x="0" y="0"/>
                          <a:chExt cx="4244" cy="15"/>
                        </a:xfrm>
                      </wpg:grpSpPr>
                      <wps:wsp>
                        <wps:cNvPr id="274" name="Line 199"/>
                        <wps:cNvCnPr>
                          <a:cxnSpLocks noChangeShapeType="1"/>
                        </wps:cNvCnPr>
                        <wps:spPr bwMode="auto">
                          <a:xfrm>
                            <a:off x="0" y="7"/>
                            <a:ext cx="424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71" style="width:212.2pt;height:.75pt;mso-position-horizontal-relative:char;mso-position-vertical-relative:line" coordsize="4244,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" w14:anchorId="3FB19476">
                <v:line id="Line 199"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" from="0,7" to="4244,7"/>
                <w10:anchorlock/>
              </v:group>
            </w:pict>
          </mc:Fallback>
        </mc:AlternateContent>
      </w:r>
    </w:p>
    <w:p w14:paraId="5B113407" w14:textId="77777777" w:rsidR="0015376D" w:rsidRDefault="0015376D">
      <w:pPr>
        <w:pStyle w:val="BodyText"/>
        <w:rPr>
          <w:rFonts w:ascii="Times New Roman"/>
        </w:rPr>
      </w:pPr>
    </w:p>
    <w:p w14:paraId="5B113408" w14:textId="77777777" w:rsidR="0015376D" w:rsidRDefault="0015376D">
      <w:pPr>
        <w:pStyle w:val="BodyText"/>
        <w:rPr>
          <w:rFonts w:ascii="Times New Roman"/>
        </w:rPr>
      </w:pPr>
    </w:p>
    <w:p w14:paraId="5B113409" w14:textId="77777777" w:rsidR="0015376D" w:rsidRDefault="0015376D">
      <w:pPr>
        <w:pStyle w:val="BodyText"/>
        <w:spacing w:before="5"/>
        <w:rPr>
          <w:rFonts w:ascii="Times New Roman"/>
          <w:sz w:val="19"/>
        </w:rPr>
      </w:pPr>
    </w:p>
    <w:p w14:paraId="5B11340A" w14:textId="77777777" w:rsidR="0015376D" w:rsidRDefault="00532679">
      <w:pPr>
        <w:pStyle w:val="BodyText"/>
        <w:spacing w:before="91" w:line="254" w:lineRule="auto"/>
        <w:ind w:left="1006" w:right="141" w:hanging="2"/>
        <w:jc w:val="both"/>
      </w:pPr>
      <w:r>
        <w:t xml:space="preserve">Na het akkoord van Parijs vonden twee COP's plaats, in 2016 </w:t>
      </w:r>
      <w:r>
        <w:rPr>
          <w:rFonts w:ascii="Times New Roman" w:hAnsi="Times New Roman"/>
          <w:sz w:val="23"/>
        </w:rPr>
        <w:t xml:space="preserve">in </w:t>
      </w:r>
      <w:r>
        <w:t xml:space="preserve">Marrakech (COP-22) en in 2017 </w:t>
      </w:r>
      <w:r>
        <w:rPr>
          <w:rFonts w:ascii="Times New Roman" w:hAnsi="Times New Roman"/>
          <w:sz w:val="23"/>
        </w:rPr>
        <w:t xml:space="preserve">in </w:t>
      </w:r>
      <w:r>
        <w:t>Bonn (COP-23).</w:t>
      </w:r>
    </w:p>
    <w:p w14:paraId="5B11340B" w14:textId="77777777" w:rsidR="0015376D" w:rsidRDefault="0015376D">
      <w:pPr>
        <w:pStyle w:val="BodyText"/>
        <w:spacing w:before="1"/>
        <w:rPr>
          <w:sz w:val="26"/>
        </w:rPr>
      </w:pPr>
    </w:p>
    <w:p w14:paraId="5B11340C" w14:textId="77777777" w:rsidR="0015376D" w:rsidRDefault="00532679">
      <w:pPr>
        <w:pStyle w:val="Heading2"/>
        <w:ind w:left="996"/>
      </w:pPr>
      <w:r>
        <w:rPr>
          <w:w w:val="105"/>
        </w:rPr>
        <w:t>2016</w:t>
      </w:r>
    </w:p>
    <w:p w14:paraId="5B11340D" w14:textId="77777777" w:rsidR="0015376D" w:rsidRDefault="0015376D">
      <w:pPr>
        <w:pStyle w:val="BodyText"/>
        <w:spacing w:before="1"/>
        <w:rPr>
          <w:rFonts w:ascii="Times New Roman"/>
          <w:b/>
          <w:i/>
          <w:sz w:val="26"/>
        </w:rPr>
      </w:pPr>
    </w:p>
    <w:p w14:paraId="5B11340E" w14:textId="77777777" w:rsidR="0015376D" w:rsidRDefault="00532679">
      <w:pPr>
        <w:spacing w:line="244" w:lineRule="auto"/>
        <w:ind w:left="1000" w:right="145" w:firstLine="3"/>
        <w:jc w:val="both"/>
        <w:rPr>
          <w:rFonts w:ascii="Times New Roman" w:hAnsi="Times New Roman"/>
          <w:i/>
          <w:sz w:val="23"/>
        </w:rPr>
      </w:pPr>
      <w:r>
        <w:rPr>
          <w:w w:val="95"/>
          <w:sz w:val="20"/>
        </w:rPr>
        <w:t xml:space="preserve">In 2016 wees de Europese Commissie er opnieuw op dat: </w:t>
      </w:r>
      <w:r>
        <w:rPr>
          <w:rFonts w:ascii="Times New Roman" w:hAnsi="Times New Roman"/>
          <w:w w:val="95"/>
          <w:sz w:val="21"/>
        </w:rPr>
        <w:t>"</w:t>
      </w:r>
      <w:r>
        <w:rPr>
          <w:rFonts w:ascii="Times New Roman" w:hAnsi="Times New Roman"/>
          <w:i/>
          <w:w w:val="95"/>
          <w:sz w:val="23"/>
        </w:rPr>
        <w:t xml:space="preserve">Als het zijn beleid niet wijzigt en geen </w:t>
      </w:r>
      <w:r>
        <w:rPr>
          <w:rFonts w:ascii="Times New Roman" w:hAnsi="Times New Roman"/>
          <w:i/>
          <w:w w:val="95"/>
        </w:rPr>
        <w:t xml:space="preserve">gebruik maakt van verdachte </w:t>
      </w:r>
      <w:r>
        <w:rPr>
          <w:rFonts w:ascii="Times New Roman" w:hAnsi="Times New Roman"/>
          <w:i/>
          <w:w w:val="95"/>
          <w:sz w:val="23"/>
        </w:rPr>
        <w:t xml:space="preserve">mechanismen, zal België zijn doelstelling om de </w:t>
      </w:r>
      <w:r>
        <w:rPr>
          <w:rFonts w:ascii="Times New Roman" w:hAnsi="Times New Roman"/>
          <w:i/>
          <w:w w:val="90"/>
          <w:sz w:val="23"/>
        </w:rPr>
        <w:t xml:space="preserve">uitstoot van broeikasgassen in 2020 met 6 procentpunten te verminderen (ten </w:t>
      </w:r>
      <w:r>
        <w:rPr>
          <w:rFonts w:ascii="Times New Roman" w:hAnsi="Times New Roman"/>
          <w:i/>
          <w:w w:val="90"/>
        </w:rPr>
        <w:t xml:space="preserve">opzichte van </w:t>
      </w:r>
      <w:r>
        <w:rPr>
          <w:rFonts w:ascii="Times New Roman" w:hAnsi="Times New Roman"/>
          <w:i/>
          <w:w w:val="90"/>
          <w:sz w:val="23"/>
        </w:rPr>
        <w:t xml:space="preserve">2005) niet </w:t>
      </w:r>
      <w:r>
        <w:rPr>
          <w:rFonts w:ascii="Times New Roman" w:hAnsi="Times New Roman"/>
          <w:i/>
          <w:w w:val="95"/>
          <w:sz w:val="23"/>
        </w:rPr>
        <w:t>halen</w:t>
      </w:r>
    </w:p>
    <w:p w14:paraId="5B11340F" w14:textId="77777777" w:rsidR="0015376D" w:rsidRDefault="00532679">
      <w:pPr>
        <w:spacing w:before="47"/>
        <w:ind w:left="1003"/>
        <w:rPr>
          <w:rFonts w:ascii="Times New Roman" w:hAnsi="Times New Roman"/>
          <w:b/>
          <w:i/>
          <w:sz w:val="14"/>
        </w:rPr>
      </w:pPr>
      <w:r>
        <w:rPr>
          <w:rFonts w:ascii="Times New Roman" w:hAnsi="Times New Roman"/>
          <w:b/>
          <w:i/>
          <w:w w:val="130"/>
          <w:sz w:val="14"/>
        </w:rPr>
        <w:t>»79,</w:t>
      </w:r>
    </w:p>
    <w:p w14:paraId="5B113410" w14:textId="77777777" w:rsidR="0015376D" w:rsidRDefault="0015376D">
      <w:pPr>
        <w:pStyle w:val="BodyText"/>
        <w:rPr>
          <w:rFonts w:ascii="Times New Roman"/>
          <w:b/>
          <w:i/>
          <w:sz w:val="16"/>
        </w:rPr>
      </w:pPr>
    </w:p>
    <w:p w14:paraId="5B113411" w14:textId="77777777" w:rsidR="0015376D" w:rsidRDefault="0015376D">
      <w:pPr>
        <w:pStyle w:val="BodyText"/>
        <w:spacing w:before="4"/>
        <w:rPr>
          <w:rFonts w:ascii="Times New Roman"/>
          <w:b/>
          <w:i/>
          <w:sz w:val="18"/>
        </w:rPr>
      </w:pPr>
    </w:p>
    <w:p w14:paraId="5B113412" w14:textId="77777777" w:rsidR="0015376D" w:rsidRDefault="00532679">
      <w:pPr>
        <w:pStyle w:val="BodyText"/>
        <w:spacing w:line="266" w:lineRule="auto"/>
        <w:ind w:left="999" w:right="154" w:hanging="2"/>
        <w:jc w:val="both"/>
      </w:pPr>
      <w:r>
        <w:t xml:space="preserve">Op 21 april 2016 heeft de Waalse regering haar Pian Air-Climat Energie (of "PACE") 2016- 2022 aangenomen, dat onder meer een honderdtal maatregelen </w:t>
      </w:r>
      <w:r>
        <w:rPr>
          <w:rFonts w:ascii="Times New Roman" w:hAnsi="Times New Roman"/>
          <w:sz w:val="23"/>
        </w:rPr>
        <w:t xml:space="preserve">ter </w:t>
      </w:r>
      <w:r>
        <w:t>vermindering van de broeikasgasemissies bevat.</w:t>
      </w:r>
    </w:p>
    <w:p w14:paraId="5B113413" w14:textId="77777777" w:rsidR="0015376D" w:rsidRDefault="0015376D">
      <w:pPr>
        <w:pStyle w:val="BodyText"/>
        <w:spacing w:before="3"/>
        <w:rPr>
          <w:sz w:val="26"/>
        </w:rPr>
      </w:pPr>
    </w:p>
    <w:p w14:paraId="5B113414" w14:textId="77777777" w:rsidR="0015376D" w:rsidRDefault="00532679">
      <w:pPr>
        <w:spacing w:line="268" w:lineRule="auto"/>
        <w:ind w:left="991" w:right="152" w:firstLine="4"/>
        <w:jc w:val="both"/>
        <w:rPr>
          <w:rFonts w:ascii="Times New Roman" w:hAnsi="Times New Roman"/>
          <w:i/>
          <w:sz w:val="23"/>
        </w:rPr>
      </w:pPr>
      <w:r>
        <w:rPr>
          <w:sz w:val="20"/>
        </w:rPr>
        <w:t xml:space="preserve">In juli 2016 publiceerde de Federale Raad voor Duurzame Ontwikkeling een nieuw advies over beige klimaatgovernance. </w:t>
      </w:r>
      <w:r>
        <w:rPr>
          <w:sz w:val="21"/>
        </w:rPr>
        <w:t xml:space="preserve">Daarin </w:t>
      </w:r>
      <w:r>
        <w:rPr>
          <w:sz w:val="20"/>
        </w:rPr>
        <w:t xml:space="preserve">onderstreept zij haar bezorgdheid over de vaagheid van de interpretaties en de talrijke opties die openstaan na het politieke akkoord over de verdeling van de klimaatinspanning dat in het kader van het akkoord van Parijs van december 2015 is bereikt. Zij merkt op dat deze overeenkomst </w:t>
      </w:r>
      <w:r>
        <w:rPr>
          <w:rFonts w:ascii="Times New Roman" w:hAnsi="Times New Roman"/>
          <w:sz w:val="20"/>
        </w:rPr>
        <w:t>"</w:t>
      </w:r>
      <w:r>
        <w:rPr>
          <w:rFonts w:ascii="Times New Roman" w:hAnsi="Times New Roman"/>
          <w:i/>
          <w:sz w:val="23"/>
        </w:rPr>
        <w:t xml:space="preserve">moet worden </w:t>
      </w:r>
      <w:r>
        <w:rPr>
          <w:rFonts w:ascii="Times New Roman" w:hAnsi="Times New Roman"/>
          <w:i/>
          <w:w w:val="95"/>
          <w:sz w:val="23"/>
        </w:rPr>
        <w:t xml:space="preserve">omgezet in een samenwerkingsovereenkomst </w:t>
      </w:r>
      <w:r>
        <w:rPr>
          <w:i/>
          <w:w w:val="95"/>
          <w:sz w:val="21"/>
        </w:rPr>
        <w:t>"</w:t>
      </w:r>
      <w:r>
        <w:rPr>
          <w:rFonts w:ascii="Times New Roman" w:hAnsi="Times New Roman"/>
          <w:i/>
          <w:w w:val="95"/>
          <w:sz w:val="21"/>
          <w:vertAlign w:val="superscript"/>
        </w:rPr>
        <w:t>80</w:t>
      </w:r>
      <w:r>
        <w:rPr>
          <w:rFonts w:ascii="Times New Roman" w:hAnsi="Times New Roman"/>
          <w:i/>
          <w:w w:val="95"/>
          <w:sz w:val="14"/>
        </w:rPr>
        <w:t xml:space="preserve">. </w:t>
      </w:r>
      <w:r>
        <w:rPr>
          <w:w w:val="95"/>
          <w:sz w:val="20"/>
        </w:rPr>
        <w:t xml:space="preserve">De </w:t>
      </w:r>
      <w:r>
        <w:rPr>
          <w:w w:val="95"/>
          <w:sz w:val="19"/>
        </w:rPr>
        <w:t xml:space="preserve">FRDO dringt </w:t>
      </w:r>
      <w:r>
        <w:rPr>
          <w:w w:val="95"/>
          <w:sz w:val="20"/>
        </w:rPr>
        <w:t xml:space="preserve">er ook bij </w:t>
      </w:r>
      <w:r>
        <w:rPr>
          <w:rFonts w:ascii="Times New Roman" w:hAnsi="Times New Roman"/>
          <w:i/>
          <w:w w:val="90"/>
          <w:sz w:val="23"/>
        </w:rPr>
        <w:t xml:space="preserve">de </w:t>
      </w:r>
      <w:r>
        <w:rPr>
          <w:w w:val="95"/>
          <w:sz w:val="20"/>
        </w:rPr>
        <w:t xml:space="preserve">federale staat en de gewesten </w:t>
      </w:r>
      <w:r>
        <w:rPr>
          <w:rFonts w:ascii="Times New Roman" w:hAnsi="Times New Roman"/>
          <w:w w:val="90"/>
          <w:sz w:val="24"/>
        </w:rPr>
        <w:t xml:space="preserve">op aan om </w:t>
      </w:r>
      <w:r>
        <w:rPr>
          <w:rFonts w:ascii="Times New Roman" w:hAnsi="Times New Roman"/>
          <w:w w:val="90"/>
          <w:sz w:val="21"/>
        </w:rPr>
        <w:t xml:space="preserve">"de </w:t>
      </w:r>
      <w:r>
        <w:rPr>
          <w:rFonts w:ascii="Times New Roman" w:hAnsi="Times New Roman"/>
          <w:i/>
          <w:w w:val="90"/>
          <w:sz w:val="23"/>
        </w:rPr>
        <w:t>onderhandelingen te intensiveren om zo snel mogelijk deze opties vast te leggen en deze aspecten van het samenwerkingsakkoord te verduidelijken".</w:t>
      </w:r>
    </w:p>
    <w:p w14:paraId="5B113415" w14:textId="77777777" w:rsidR="0015376D" w:rsidRDefault="00532679">
      <w:pPr>
        <w:spacing w:line="231" w:lineRule="exact"/>
        <w:ind w:left="999"/>
        <w:rPr>
          <w:rFonts w:ascii="Times New Roman" w:hAnsi="Times New Roman"/>
          <w:i/>
          <w:sz w:val="23"/>
        </w:rPr>
      </w:pPr>
      <w:r>
        <w:rPr>
          <w:rFonts w:ascii="Times New Roman" w:hAnsi="Times New Roman"/>
          <w:i/>
          <w:spacing w:val="-1"/>
          <w:w w:val="95"/>
          <w:sz w:val="23"/>
        </w:rPr>
        <w:t xml:space="preserve">snel, </w:t>
      </w:r>
      <w:r>
        <w:rPr>
          <w:rFonts w:ascii="Times New Roman" w:hAnsi="Times New Roman"/>
          <w:i/>
          <w:w w:val="95"/>
          <w:sz w:val="23"/>
        </w:rPr>
        <w:t>aangezien de in het politieke akkoord over de lastenverdeling aangekondigde termijnen (februari 2016, d.w.z. 2 maanden</w:t>
      </w:r>
    </w:p>
    <w:p w14:paraId="5B113416" w14:textId="77777777" w:rsidR="0015376D" w:rsidRDefault="00532679">
      <w:pPr>
        <w:spacing w:before="10"/>
        <w:ind w:left="992"/>
        <w:rPr>
          <w:rFonts w:ascii="Times New Roman" w:hAnsi="Times New Roman"/>
          <w:i/>
          <w:sz w:val="14"/>
        </w:rPr>
      </w:pPr>
      <w:r>
        <w:rPr>
          <w:rFonts w:ascii="Times New Roman" w:hAnsi="Times New Roman"/>
          <w:i/>
          <w:w w:val="95"/>
          <w:sz w:val="23"/>
        </w:rPr>
        <w:t xml:space="preserve">na </w:t>
      </w:r>
      <w:r>
        <w:rPr>
          <w:rFonts w:ascii="Times New Roman" w:hAnsi="Times New Roman"/>
          <w:i/>
          <w:w w:val="96"/>
          <w:sz w:val="23"/>
        </w:rPr>
        <w:t xml:space="preserve">de </w:t>
      </w:r>
      <w:r>
        <w:rPr>
          <w:rFonts w:ascii="Times New Roman" w:hAnsi="Times New Roman"/>
          <w:i/>
          <w:w w:val="93"/>
          <w:sz w:val="23"/>
        </w:rPr>
        <w:t xml:space="preserve">ondertekening van </w:t>
      </w:r>
      <w:r>
        <w:rPr>
          <w:rFonts w:ascii="Times New Roman" w:hAnsi="Times New Roman"/>
          <w:i/>
          <w:w w:val="92"/>
          <w:sz w:val="23"/>
        </w:rPr>
        <w:t xml:space="preserve">de </w:t>
      </w:r>
      <w:r>
        <w:rPr>
          <w:rFonts w:ascii="Times New Roman" w:hAnsi="Times New Roman"/>
          <w:i/>
          <w:w w:val="89"/>
          <w:sz w:val="23"/>
        </w:rPr>
        <w:t xml:space="preserve">overeenkomst) </w:t>
      </w:r>
      <w:r>
        <w:rPr>
          <w:rFonts w:ascii="Times New Roman" w:hAnsi="Times New Roman"/>
          <w:i/>
          <w:sz w:val="23"/>
        </w:rPr>
        <w:t xml:space="preserve">zijn </w:t>
      </w:r>
      <w:r>
        <w:rPr>
          <w:rFonts w:ascii="Times New Roman" w:hAnsi="Times New Roman"/>
          <w:i/>
          <w:w w:val="96"/>
          <w:sz w:val="23"/>
        </w:rPr>
        <w:t xml:space="preserve">ver </w:t>
      </w:r>
      <w:r>
        <w:rPr>
          <w:rFonts w:ascii="Times New Roman" w:hAnsi="Times New Roman"/>
          <w:i/>
          <w:w w:val="94"/>
          <w:sz w:val="23"/>
        </w:rPr>
        <w:t xml:space="preserve">over hun </w:t>
      </w:r>
      <w:r>
        <w:rPr>
          <w:rFonts w:ascii="Times New Roman" w:hAnsi="Times New Roman"/>
          <w:i/>
          <w:w w:val="96"/>
          <w:sz w:val="23"/>
        </w:rPr>
        <w:t xml:space="preserve">hoogtepunt heen </w:t>
      </w:r>
      <w:r>
        <w:rPr>
          <w:i/>
          <w:spacing w:val="-17"/>
          <w:w w:val="109"/>
          <w:sz w:val="21"/>
        </w:rPr>
        <w:t>"</w:t>
      </w:r>
      <w:r>
        <w:rPr>
          <w:rFonts w:ascii="Times New Roman" w:hAnsi="Times New Roman"/>
          <w:i/>
          <w:spacing w:val="-62"/>
          <w:w w:val="109"/>
          <w:sz w:val="21"/>
          <w:vertAlign w:val="superscript"/>
        </w:rPr>
        <w:t>81-.</w:t>
      </w:r>
    </w:p>
    <w:p w14:paraId="5B113417" w14:textId="77777777" w:rsidR="0015376D" w:rsidRDefault="0015376D">
      <w:pPr>
        <w:pStyle w:val="BodyText"/>
        <w:spacing w:before="10"/>
        <w:rPr>
          <w:rFonts w:ascii="Times New Roman"/>
          <w:i/>
          <w:sz w:val="28"/>
        </w:rPr>
      </w:pPr>
    </w:p>
    <w:p w14:paraId="5B113418" w14:textId="77777777" w:rsidR="0015376D" w:rsidRDefault="00532679">
      <w:pPr>
        <w:pStyle w:val="BodyText"/>
        <w:spacing w:line="280" w:lineRule="auto"/>
        <w:ind w:left="989" w:right="158"/>
        <w:jc w:val="both"/>
      </w:pPr>
      <w:r>
        <w:t xml:space="preserve">Op 12 oktober 2016 heeft de ad hoc werkgroep "Lastenverdeling", samengesteld uit vertegenwoordigers van de Federale Staat en de drie Gewesten, een ontwerp van samenwerkingsakkoord tussen de Federale Staat, het Vlaams Gewest, het Waals Gewest en het Brussels Hoofdstedelijk Gewest over </w:t>
      </w:r>
      <w:r>
        <w:rPr>
          <w:rFonts w:ascii="Times New Roman" w:hAnsi="Times New Roman"/>
          <w:sz w:val="23"/>
        </w:rPr>
        <w:t xml:space="preserve">de </w:t>
      </w:r>
      <w:r>
        <w:t>verdeling van de Belgische klimaat- en energiedoelstellingen voor de periode 2013-2020 goedgekeurd.</w:t>
      </w:r>
    </w:p>
    <w:p w14:paraId="5B113419" w14:textId="77777777" w:rsidR="0015376D" w:rsidRDefault="0015376D">
      <w:pPr>
        <w:pStyle w:val="BodyText"/>
        <w:spacing w:before="3"/>
        <w:rPr>
          <w:sz w:val="24"/>
        </w:rPr>
      </w:pPr>
    </w:p>
    <w:p w14:paraId="5B11341A" w14:textId="77777777" w:rsidR="0015376D" w:rsidRDefault="00532679">
      <w:pPr>
        <w:pStyle w:val="Heading2"/>
        <w:ind w:left="989"/>
      </w:pPr>
      <w:r>
        <w:rPr>
          <w:w w:val="105"/>
        </w:rPr>
        <w:t>2017</w:t>
      </w:r>
    </w:p>
    <w:p w14:paraId="5B11341B" w14:textId="77777777" w:rsidR="0015376D" w:rsidRDefault="0015376D">
      <w:pPr>
        <w:pStyle w:val="BodyText"/>
        <w:spacing w:before="1"/>
        <w:rPr>
          <w:rFonts w:ascii="Times New Roman"/>
          <w:b/>
          <w:i/>
          <w:sz w:val="26"/>
        </w:rPr>
      </w:pPr>
    </w:p>
    <w:p w14:paraId="5B11341C" w14:textId="77777777" w:rsidR="0015376D" w:rsidRDefault="00532679">
      <w:pPr>
        <w:spacing w:before="1" w:line="254" w:lineRule="auto"/>
        <w:ind w:left="985" w:right="178" w:firstLine="3"/>
        <w:jc w:val="both"/>
        <w:rPr>
          <w:i/>
          <w:sz w:val="23"/>
        </w:rPr>
      </w:pPr>
      <w:r>
        <w:rPr>
          <w:w w:val="95"/>
          <w:sz w:val="20"/>
        </w:rPr>
        <w:t xml:space="preserve">In januari 2017 publiceerde de Senaat op eigen initiatief een </w:t>
      </w:r>
      <w:r>
        <w:rPr>
          <w:rFonts w:ascii="Times New Roman" w:hAnsi="Times New Roman"/>
          <w:w w:val="95"/>
          <w:sz w:val="20"/>
        </w:rPr>
        <w:t xml:space="preserve">"Informatief </w:t>
      </w:r>
      <w:r>
        <w:rPr>
          <w:rFonts w:ascii="Times New Roman" w:hAnsi="Times New Roman"/>
          <w:i/>
          <w:w w:val="95"/>
          <w:sz w:val="23"/>
        </w:rPr>
        <w:t xml:space="preserve">rapport over het </w:t>
      </w:r>
      <w:r>
        <w:rPr>
          <w:rFonts w:ascii="Times New Roman" w:hAnsi="Times New Roman"/>
          <w:i/>
          <w:w w:val="90"/>
          <w:sz w:val="23"/>
        </w:rPr>
        <w:t xml:space="preserve">intra-Belgische </w:t>
      </w:r>
      <w:r>
        <w:rPr>
          <w:rFonts w:ascii="Times New Roman" w:hAnsi="Times New Roman"/>
          <w:i/>
          <w:w w:val="95"/>
          <w:sz w:val="23"/>
        </w:rPr>
        <w:t xml:space="preserve">besluitvormingsproces </w:t>
      </w:r>
      <w:r>
        <w:rPr>
          <w:rFonts w:ascii="Times New Roman" w:hAnsi="Times New Roman"/>
          <w:i/>
          <w:w w:val="90"/>
          <w:sz w:val="23"/>
        </w:rPr>
        <w:t>inzake de verdeling van de klimaatinspanning ten opzichte van de klimaatdoelstellingen</w:t>
      </w:r>
      <w:r>
        <w:rPr>
          <w:i/>
          <w:w w:val="90"/>
          <w:sz w:val="23"/>
        </w:rPr>
        <w:t>"&gt;82.</w:t>
      </w:r>
    </w:p>
    <w:p w14:paraId="5B11341D" w14:textId="77777777" w:rsidR="0015376D" w:rsidRDefault="00532679">
      <w:pPr>
        <w:spacing w:line="247" w:lineRule="auto"/>
        <w:ind w:left="988" w:right="156" w:hanging="1"/>
        <w:jc w:val="both"/>
        <w:rPr>
          <w:rFonts w:ascii="Times New Roman" w:hAnsi="Times New Roman"/>
          <w:sz w:val="14"/>
        </w:rPr>
      </w:pPr>
      <w:r>
        <w:rPr>
          <w:spacing w:val="-1"/>
          <w:sz w:val="20"/>
        </w:rPr>
        <w:t xml:space="preserve">Dit initiatief van de Senaat werd </w:t>
      </w:r>
      <w:r>
        <w:rPr>
          <w:sz w:val="20"/>
        </w:rPr>
        <w:t xml:space="preserve">met name </w:t>
      </w:r>
      <w:r>
        <w:rPr>
          <w:spacing w:val="-1"/>
          <w:sz w:val="20"/>
        </w:rPr>
        <w:t xml:space="preserve">verklaard </w:t>
      </w:r>
      <w:r>
        <w:rPr>
          <w:sz w:val="20"/>
        </w:rPr>
        <w:t xml:space="preserve">door het feit dat </w:t>
      </w:r>
      <w:r>
        <w:rPr>
          <w:rFonts w:ascii="Times New Roman" w:hAnsi="Times New Roman"/>
          <w:sz w:val="20"/>
        </w:rPr>
        <w:t>"</w:t>
      </w:r>
      <w:r>
        <w:rPr>
          <w:rFonts w:ascii="Times New Roman" w:hAnsi="Times New Roman"/>
          <w:i/>
          <w:sz w:val="23"/>
        </w:rPr>
        <w:t xml:space="preserve">het intra-Belgische besluitvormingsproces </w:t>
      </w:r>
      <w:r>
        <w:rPr>
          <w:rFonts w:ascii="Times New Roman" w:hAnsi="Times New Roman"/>
          <w:i/>
          <w:w w:val="95"/>
          <w:sz w:val="23"/>
        </w:rPr>
        <w:t xml:space="preserve">over deze lastenverdeling de afgelopen jaren een onevenredig grote investering van </w:t>
      </w:r>
      <w:r>
        <w:rPr>
          <w:rFonts w:ascii="Times New Roman" w:hAnsi="Times New Roman"/>
          <w:i/>
          <w:w w:val="90"/>
          <w:sz w:val="23"/>
        </w:rPr>
        <w:t xml:space="preserve">tijd en energie heeft </w:t>
      </w:r>
      <w:r>
        <w:rPr>
          <w:rFonts w:ascii="Times New Roman" w:hAnsi="Times New Roman"/>
          <w:i/>
          <w:w w:val="95"/>
          <w:sz w:val="23"/>
        </w:rPr>
        <w:t>gevergd</w:t>
      </w:r>
      <w:r>
        <w:rPr>
          <w:rFonts w:ascii="Times New Roman" w:hAnsi="Times New Roman"/>
          <w:i/>
          <w:w w:val="90"/>
          <w:sz w:val="23"/>
        </w:rPr>
        <w:t xml:space="preserve">. In België bestaat er geen hiërarchie van normen en het akkoord tussen de federale overheid en de betrokken gewesten werd op het randje bereikt. Daarom </w:t>
      </w:r>
      <w:r>
        <w:rPr>
          <w:rFonts w:ascii="Times New Roman" w:hAnsi="Times New Roman"/>
          <w:i/>
          <w:w w:val="95"/>
          <w:sz w:val="23"/>
        </w:rPr>
        <w:t xml:space="preserve">achtte </w:t>
      </w:r>
      <w:r>
        <w:rPr>
          <w:rFonts w:ascii="Times New Roman" w:hAnsi="Times New Roman"/>
          <w:i/>
          <w:w w:val="90"/>
          <w:sz w:val="23"/>
        </w:rPr>
        <w:t xml:space="preserve">de voltallige vergadering van de Senaat </w:t>
      </w:r>
      <w:r>
        <w:rPr>
          <w:rFonts w:ascii="Times New Roman" w:hAnsi="Times New Roman"/>
          <w:i/>
          <w:w w:val="95"/>
          <w:sz w:val="23"/>
        </w:rPr>
        <w:t xml:space="preserve">het wenselijk een informatief rapport </w:t>
      </w:r>
      <w:r>
        <w:rPr>
          <w:i/>
          <w:w w:val="95"/>
          <w:sz w:val="20"/>
        </w:rPr>
        <w:t xml:space="preserve">aan </w:t>
      </w:r>
      <w:r>
        <w:rPr>
          <w:rFonts w:ascii="Times New Roman" w:hAnsi="Times New Roman"/>
          <w:i/>
          <w:w w:val="95"/>
          <w:sz w:val="23"/>
        </w:rPr>
        <w:t xml:space="preserve">dit proces te wijden en na te gaan of zij </w:t>
      </w:r>
      <w:r>
        <w:rPr>
          <w:rFonts w:ascii="Times New Roman" w:hAnsi="Times New Roman"/>
          <w:i/>
          <w:w w:val="90"/>
          <w:sz w:val="23"/>
        </w:rPr>
        <w:t xml:space="preserve">aanbevelingen </w:t>
      </w:r>
      <w:r>
        <w:rPr>
          <w:rFonts w:ascii="Times New Roman" w:hAnsi="Times New Roman"/>
          <w:i/>
          <w:w w:val="95"/>
          <w:sz w:val="23"/>
        </w:rPr>
        <w:t xml:space="preserve">kan </w:t>
      </w:r>
      <w:r>
        <w:rPr>
          <w:rFonts w:ascii="Times New Roman" w:hAnsi="Times New Roman"/>
          <w:i/>
          <w:w w:val="90"/>
          <w:sz w:val="23"/>
        </w:rPr>
        <w:t xml:space="preserve">formuleren om dit proces te verbeteren en om </w:t>
      </w:r>
      <w:r>
        <w:rPr>
          <w:i/>
          <w:w w:val="90"/>
          <w:sz w:val="20"/>
        </w:rPr>
        <w:t xml:space="preserve">in </w:t>
      </w:r>
      <w:r>
        <w:rPr>
          <w:rFonts w:ascii="Times New Roman" w:hAnsi="Times New Roman"/>
          <w:i/>
          <w:w w:val="90"/>
          <w:sz w:val="23"/>
        </w:rPr>
        <w:t xml:space="preserve">de toekomst te vermijden </w:t>
      </w:r>
      <w:r>
        <w:rPr>
          <w:rFonts w:ascii="Times New Roman" w:hAnsi="Times New Roman"/>
          <w:i/>
          <w:sz w:val="23"/>
        </w:rPr>
        <w:t>dat</w:t>
      </w:r>
      <w:r>
        <w:rPr>
          <w:rFonts w:ascii="Times New Roman" w:hAnsi="Times New Roman"/>
          <w:i/>
          <w:w w:val="90"/>
          <w:sz w:val="23"/>
        </w:rPr>
        <w:t xml:space="preserve"> de besprekingen over toekomstige </w:t>
      </w:r>
      <w:r>
        <w:rPr>
          <w:rFonts w:ascii="Times New Roman" w:hAnsi="Times New Roman"/>
          <w:i/>
          <w:sz w:val="23"/>
        </w:rPr>
        <w:t>federale akkoorden zich ook meerdere jaren voortslepen</w:t>
      </w:r>
      <w:r>
        <w:rPr>
          <w:rFonts w:ascii="Times New Roman" w:hAnsi="Times New Roman"/>
          <w:sz w:val="14"/>
        </w:rPr>
        <w:t>.</w:t>
      </w:r>
    </w:p>
    <w:p w14:paraId="5B11341E" w14:textId="52E7BC67" w:rsidR="0015376D" w:rsidRDefault="00532679">
      <w:pPr>
        <w:pStyle w:val="BodyText"/>
        <w:spacing w:before="10"/>
        <w:rPr>
          <w:rFonts w:ascii="Times New Roman"/>
          <w:sz w:val="28"/>
        </w:rPr>
      </w:pPr>
      <w:r>
        <w:rPr>
          <w:noProof/>
        </w:rPr>
        <mc:AlternateContent>
          <mc:Choice Requires="wps">
            <w:drawing>
              <wp:anchor distT="0" distB="0" distL="0" distR="0" simplePos="0" relativeHeight="487617024" behindDoc="1" locked="0" layoutInCell="1" allowOverlap="1" wp14:anchorId="5B113B8F" wp14:editId="07D35EC7">
                <wp:simplePos x="0" y="0"/>
                <wp:positionH relativeFrom="page">
                  <wp:posOffset>1246505</wp:posOffset>
                </wp:positionH>
                <wp:positionV relativeFrom="paragraph">
                  <wp:posOffset>226695</wp:posOffset>
                </wp:positionV>
                <wp:extent cx="1851660" cy="1270"/>
                <wp:effectExtent l="0" t="0" r="0" b="0"/>
                <wp:wrapTopAndBottom/>
                <wp:docPr id="272"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63 1963"/>
                            <a:gd name="T1" fmla="*/ T0 w 2916"/>
                            <a:gd name="T2" fmla="+- 0 4879 1963"/>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72" style="position:absolute;margin-left:98.15pt;margin-top:17.85pt;width:145.8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" w14:anchorId="0A90F2C4">
                <v:path arrowok="t" o:connecttype="custom" o:connectlocs="0,0;1851660,0" o:connectangles="0,0"/>
                <w10:wrap type="topAndBottom" anchorx="page"/>
              </v:shape>
            </w:pict>
          </mc:Fallback>
        </mc:AlternateContent>
      </w:r>
    </w:p>
    <w:p w14:paraId="5B11341F" w14:textId="77777777" w:rsidR="0015376D" w:rsidRDefault="00532679">
      <w:pPr>
        <w:spacing w:before="106" w:line="254" w:lineRule="auto"/>
        <w:ind w:left="983" w:right="291" w:firstLine="1"/>
        <w:rPr>
          <w:rFonts w:ascii="Times New Roman" w:hAnsi="Times New Roman"/>
          <w:sz w:val="19"/>
        </w:rPr>
      </w:pPr>
      <w:r>
        <w:rPr>
          <w:w w:val="105"/>
          <w:sz w:val="19"/>
          <w:vertAlign w:val="superscript"/>
        </w:rPr>
        <w:t xml:space="preserve">79 </w:t>
      </w:r>
      <w:r>
        <w:rPr>
          <w:rFonts w:ascii="Times New Roman" w:hAnsi="Times New Roman"/>
          <w:w w:val="105"/>
          <w:sz w:val="19"/>
        </w:rPr>
        <w:t>Rapport 2016 voor België, Europese Commissie Conununicatie, 26 februari 2016, SWD(2016) 71 final, p. 69, Eisers' Exhibit G.21.</w:t>
      </w:r>
    </w:p>
    <w:p w14:paraId="5B113420" w14:textId="77777777" w:rsidR="0015376D" w:rsidRDefault="00532679">
      <w:pPr>
        <w:spacing w:before="5" w:line="254" w:lineRule="auto"/>
        <w:ind w:left="984" w:right="291" w:firstLine="1"/>
        <w:rPr>
          <w:rFonts w:ascii="Times New Roman" w:hAnsi="Times New Roman"/>
          <w:sz w:val="19"/>
        </w:rPr>
      </w:pPr>
      <w:r>
        <w:rPr>
          <w:spacing w:val="-1"/>
          <w:w w:val="105"/>
          <w:sz w:val="19"/>
          <w:vertAlign w:val="superscript"/>
        </w:rPr>
        <w:t xml:space="preserve">80 </w:t>
      </w:r>
      <w:r>
        <w:rPr>
          <w:rFonts w:ascii="Times New Roman" w:hAnsi="Times New Roman"/>
          <w:spacing w:val="-1"/>
          <w:w w:val="105"/>
          <w:sz w:val="19"/>
        </w:rPr>
        <w:t>Advies over governance inzake klimaatbeleid</w:t>
      </w:r>
      <w:r>
        <w:rPr>
          <w:rFonts w:ascii="Times New Roman" w:hAnsi="Times New Roman"/>
          <w:w w:val="105"/>
          <w:sz w:val="19"/>
        </w:rPr>
        <w:t>, Brussel, FRDO-CFDD, 4 juli 2016, p.3, Eisers' Exhibit F.18.</w:t>
      </w:r>
    </w:p>
    <w:p w14:paraId="5B113421" w14:textId="77777777" w:rsidR="0015376D" w:rsidRDefault="00532679">
      <w:pPr>
        <w:spacing w:line="210" w:lineRule="exact"/>
        <w:ind w:left="983"/>
        <w:rPr>
          <w:rFonts w:ascii="Times New Roman"/>
          <w:i/>
          <w:sz w:val="19"/>
        </w:rPr>
      </w:pPr>
      <w:r>
        <w:rPr>
          <w:rFonts w:ascii="Times New Roman"/>
          <w:w w:val="105"/>
          <w:sz w:val="19"/>
          <w:vertAlign w:val="superscript"/>
        </w:rPr>
        <w:t xml:space="preserve">81 </w:t>
      </w:r>
      <w:r>
        <w:rPr>
          <w:rFonts w:ascii="Times New Roman"/>
          <w:i/>
          <w:w w:val="105"/>
          <w:sz w:val="19"/>
        </w:rPr>
        <w:t>Ibid.</w:t>
      </w:r>
    </w:p>
    <w:p w14:paraId="5B113422" w14:textId="77777777" w:rsidR="0015376D" w:rsidRDefault="00532679">
      <w:pPr>
        <w:spacing w:before="12" w:line="254" w:lineRule="auto"/>
        <w:ind w:left="991" w:hanging="7"/>
        <w:rPr>
          <w:rFonts w:ascii="Times New Roman" w:hAnsi="Times New Roman"/>
          <w:sz w:val="19"/>
        </w:rPr>
      </w:pPr>
      <w:r>
        <w:rPr>
          <w:spacing w:val="-1"/>
          <w:w w:val="105"/>
          <w:sz w:val="19"/>
          <w:vertAlign w:val="superscript"/>
        </w:rPr>
        <w:t xml:space="preserve">82 </w:t>
      </w:r>
      <w:r>
        <w:rPr>
          <w:rFonts w:ascii="Times New Roman" w:hAnsi="Times New Roman"/>
          <w:spacing w:val="-1"/>
          <w:w w:val="105"/>
          <w:sz w:val="19"/>
        </w:rPr>
        <w:t xml:space="preserve">Belgische Senaat, Informatieverslag over het </w:t>
      </w:r>
      <w:r>
        <w:rPr>
          <w:rFonts w:ascii="Times New Roman" w:hAnsi="Times New Roman"/>
          <w:w w:val="105"/>
          <w:sz w:val="19"/>
        </w:rPr>
        <w:t xml:space="preserve">intra-Belgische besluitvormingsproces inzake de verdeling van de klimaatinspanning ten aanzien van de klimaatdoelstellingen, </w:t>
      </w:r>
      <w:r>
        <w:rPr>
          <w:rFonts w:ascii="Times New Roman" w:hAnsi="Times New Roman"/>
          <w:i/>
          <w:w w:val="105"/>
          <w:sz w:val="19"/>
        </w:rPr>
        <w:t xml:space="preserve">Doc. </w:t>
      </w:r>
      <w:r>
        <w:rPr>
          <w:rFonts w:ascii="Times New Roman" w:hAnsi="Times New Roman"/>
          <w:w w:val="105"/>
          <w:sz w:val="19"/>
        </w:rPr>
        <w:t>Senaat</w:t>
      </w:r>
      <w:r>
        <w:rPr>
          <w:rFonts w:ascii="Times New Roman" w:hAnsi="Times New Roman"/>
          <w:i/>
          <w:w w:val="105"/>
          <w:sz w:val="19"/>
        </w:rPr>
        <w:t xml:space="preserve">, </w:t>
      </w:r>
      <w:r>
        <w:rPr>
          <w:rFonts w:ascii="Times New Roman" w:hAnsi="Times New Roman"/>
          <w:w w:val="105"/>
          <w:sz w:val="19"/>
        </w:rPr>
        <w:t>2016-2017, nr. 6-253/4.</w:t>
      </w:r>
    </w:p>
    <w:p w14:paraId="5B113423" w14:textId="77777777" w:rsidR="0015376D" w:rsidRDefault="00532679">
      <w:pPr>
        <w:spacing w:line="217" w:lineRule="exact"/>
        <w:ind w:left="982"/>
        <w:rPr>
          <w:rFonts w:ascii="Times New Roman" w:hAnsi="Times New Roman"/>
          <w:sz w:val="19"/>
        </w:rPr>
      </w:pPr>
      <w:r>
        <w:rPr>
          <w:rFonts w:ascii="Times New Roman" w:hAnsi="Times New Roman"/>
          <w:w w:val="105"/>
          <w:position w:val="6"/>
          <w:sz w:val="13"/>
        </w:rPr>
        <w:t xml:space="preserve">83 Senaat </w:t>
      </w:r>
      <w:r>
        <w:rPr>
          <w:rFonts w:ascii="Times New Roman" w:hAnsi="Times New Roman"/>
          <w:i/>
          <w:w w:val="105"/>
          <w:sz w:val="19"/>
        </w:rPr>
        <w:t xml:space="preserve">Doc. </w:t>
      </w:r>
      <w:r>
        <w:rPr>
          <w:rFonts w:ascii="Times New Roman" w:hAnsi="Times New Roman"/>
          <w:w w:val="105"/>
          <w:sz w:val="19"/>
        </w:rPr>
        <w:t>Senaat</w:t>
      </w:r>
      <w:r>
        <w:rPr>
          <w:rFonts w:ascii="Times New Roman" w:hAnsi="Times New Roman"/>
          <w:i/>
          <w:w w:val="105"/>
          <w:sz w:val="19"/>
        </w:rPr>
        <w:t xml:space="preserve">, </w:t>
      </w:r>
      <w:r>
        <w:rPr>
          <w:rFonts w:ascii="Times New Roman" w:hAnsi="Times New Roman"/>
          <w:w w:val="105"/>
          <w:sz w:val="19"/>
        </w:rPr>
        <w:t>2016-2017, nr. 6-253/2, p.4.</w:t>
      </w:r>
    </w:p>
    <w:p w14:paraId="5B113424" w14:textId="77777777" w:rsidR="0015376D" w:rsidRDefault="0015376D">
      <w:pPr>
        <w:spacing w:line="217" w:lineRule="exact"/>
        <w:rPr>
          <w:rFonts w:ascii="Times New Roman" w:hAnsi="Times New Roman"/>
          <w:sz w:val="19"/>
        </w:rPr>
        <w:sectPr w:rsidR="0015376D">
          <w:pgSz w:w="11910" w:h="16850"/>
          <w:pgMar w:top="900" w:right="640" w:bottom="280" w:left="980" w:header="731" w:footer="0" w:gutter="0"/>
          <w:cols w:space="720"/>
        </w:sectPr>
      </w:pPr>
    </w:p>
    <w:p w14:paraId="5B113425" w14:textId="77777777" w:rsidR="0015376D" w:rsidRDefault="0015376D">
      <w:pPr>
        <w:pStyle w:val="BodyText"/>
        <w:spacing w:before="1"/>
        <w:rPr>
          <w:rFonts w:ascii="Times New Roman"/>
          <w:sz w:val="9"/>
        </w:rPr>
      </w:pPr>
    </w:p>
    <w:p w14:paraId="5B113426" w14:textId="46EF39AD" w:rsidR="0015376D" w:rsidRDefault="00532679">
      <w:pPr>
        <w:spacing w:line="144" w:lineRule="exact"/>
        <w:ind w:left="3581"/>
        <w:rPr>
          <w:rFonts w:ascii="Times New Roman"/>
          <w:sz w:val="14"/>
        </w:rPr>
      </w:pPr>
      <w:r>
        <w:rPr>
          <w:rFonts w:ascii="Times New Roman"/>
          <w:noProof/>
          <w:position w:val="5"/>
          <w:sz w:val="2"/>
        </w:rPr>
        <mc:AlternateContent>
          <mc:Choice Requires="wpg">
            <w:drawing>
              <wp:inline distT="0" distB="0" distL="0" distR="0" wp14:anchorId="5B113B90" wp14:editId="444FDD72">
                <wp:extent cx="403860" cy="5080"/>
                <wp:effectExtent l="9525" t="9525" r="5715" b="4445"/>
                <wp:docPr id="270"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5080"/>
                          <a:chOff x="0" y="0"/>
                          <a:chExt cx="636" cy="8"/>
                        </a:xfrm>
                      </wpg:grpSpPr>
                      <wps:wsp>
                        <wps:cNvPr id="271" name="Line 196"/>
                        <wps:cNvCnPr>
                          <a:cxnSpLocks noChangeShapeType="1"/>
                        </wps:cNvCnPr>
                        <wps:spPr bwMode="auto">
                          <a:xfrm>
                            <a:off x="0" y="4"/>
                            <a:ext cx="63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74" style="width:31.8pt;height:.4pt;mso-position-horizontal-relative:char;mso-position-vertical-relative:line" coordsize="636,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" w14:anchorId="45DA0D30">
                <v:line id="Line 196"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" from="0,4" to="635,4"/>
                <w10:anchorlock/>
              </v:group>
            </w:pict>
          </mc:Fallback>
        </mc:AlternateContent>
      </w:r>
      <w:r>
        <w:rPr>
          <w:rFonts w:ascii="Times New Roman"/>
          <w:spacing w:val="115"/>
          <w:position w:val="5"/>
          <w:sz w:val="14"/>
        </w:rPr>
        <w:t xml:space="preserve"> </w:t>
      </w:r>
      <w:r>
        <w:rPr>
          <w:rFonts w:ascii="Times New Roman"/>
          <w:noProof/>
          <w:spacing w:val="115"/>
          <w:position w:val="-2"/>
          <w:sz w:val="14"/>
        </w:rPr>
        <w:drawing>
          <wp:inline distT="0" distB="0" distL="0" distR="0" wp14:anchorId="5B113B92" wp14:editId="5B113B93">
            <wp:extent cx="3641885" cy="9144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81" cstate="print"/>
                    <a:stretch>
                      <a:fillRect/>
                    </a:stretch>
                  </pic:blipFill>
                  <pic:spPr>
                    <a:xfrm>
                      <a:off x="0" y="0"/>
                      <a:ext cx="3641885" cy="91440"/>
                    </a:xfrm>
                    <a:prstGeom prst="rect">
                      <a:avLst/>
                    </a:prstGeom>
                  </pic:spPr>
                </pic:pic>
              </a:graphicData>
            </a:graphic>
          </wp:inline>
        </w:drawing>
      </w:r>
    </w:p>
    <w:p w14:paraId="5B113427" w14:textId="77777777" w:rsidR="0015376D" w:rsidRDefault="0015376D">
      <w:pPr>
        <w:pStyle w:val="BodyText"/>
        <w:rPr>
          <w:rFonts w:ascii="Times New Roman"/>
        </w:rPr>
      </w:pPr>
    </w:p>
    <w:p w14:paraId="5B113428" w14:textId="77777777" w:rsidR="0015376D" w:rsidRDefault="0015376D">
      <w:pPr>
        <w:pStyle w:val="BodyText"/>
        <w:rPr>
          <w:rFonts w:ascii="Times New Roman"/>
        </w:rPr>
      </w:pPr>
    </w:p>
    <w:p w14:paraId="5B113429" w14:textId="77777777" w:rsidR="0015376D" w:rsidRDefault="0015376D">
      <w:pPr>
        <w:pStyle w:val="BodyText"/>
        <w:spacing w:before="10"/>
        <w:rPr>
          <w:rFonts w:ascii="Times New Roman"/>
          <w:sz w:val="15"/>
        </w:rPr>
      </w:pPr>
    </w:p>
    <w:p w14:paraId="5B11342A" w14:textId="77777777" w:rsidR="0015376D" w:rsidRDefault="00532679">
      <w:pPr>
        <w:spacing w:before="92" w:line="280" w:lineRule="auto"/>
        <w:ind w:left="982" w:right="181"/>
        <w:jc w:val="both"/>
        <w:rPr>
          <w:sz w:val="20"/>
        </w:rPr>
      </w:pPr>
      <w:r>
        <w:rPr>
          <w:w w:val="105"/>
          <w:sz w:val="20"/>
        </w:rPr>
        <w:t xml:space="preserve">Na te hebben opgemerkt dat </w:t>
      </w:r>
      <w:r>
        <w:rPr>
          <w:rFonts w:ascii="Times New Roman" w:hAnsi="Times New Roman"/>
          <w:w w:val="105"/>
          <w:sz w:val="20"/>
        </w:rPr>
        <w:t>"</w:t>
      </w:r>
      <w:r>
        <w:rPr>
          <w:rFonts w:ascii="Times New Roman" w:hAnsi="Times New Roman"/>
          <w:i/>
          <w:w w:val="105"/>
          <w:sz w:val="21"/>
        </w:rPr>
        <w:t xml:space="preserve">pas op 4 december 2015, na zes jaar onderhandelen, </w:t>
      </w:r>
      <w:r>
        <w:rPr>
          <w:rFonts w:ascii="Times New Roman" w:hAnsi="Times New Roman"/>
          <w:i/>
          <w:sz w:val="21"/>
        </w:rPr>
        <w:t xml:space="preserve">een intra-Belgisch klimaatakkoord tot stand is gekomen </w:t>
      </w:r>
      <w:r>
        <w:rPr>
          <w:i/>
        </w:rPr>
        <w:t>"</w:t>
      </w:r>
      <w:r>
        <w:rPr>
          <w:rFonts w:ascii="Times New Roman" w:hAnsi="Times New Roman"/>
          <w:i/>
          <w:position w:val="7"/>
          <w:sz w:val="14"/>
        </w:rPr>
        <w:t xml:space="preserve">84 </w:t>
      </w:r>
      <w:r>
        <w:rPr>
          <w:rFonts w:ascii="Times New Roman" w:hAnsi="Times New Roman"/>
          <w:i/>
          <w:sz w:val="14"/>
        </w:rPr>
        <w:t xml:space="preserve">, heeft </w:t>
      </w:r>
      <w:r>
        <w:rPr>
          <w:sz w:val="20"/>
        </w:rPr>
        <w:t xml:space="preserve">de Senaat een tijdlijn opgesteld </w:t>
      </w:r>
      <w:r>
        <w:rPr>
          <w:w w:val="105"/>
          <w:sz w:val="20"/>
        </w:rPr>
        <w:t>waarin de fasen van de onderhandelingen over de verdeling van de klimaatinspanningen gedetailleerd zijn weergegeven.</w:t>
      </w:r>
    </w:p>
    <w:p w14:paraId="5B11342B" w14:textId="77777777" w:rsidR="0015376D" w:rsidRDefault="0015376D">
      <w:pPr>
        <w:pStyle w:val="BodyText"/>
        <w:spacing w:before="5"/>
        <w:rPr>
          <w:sz w:val="25"/>
        </w:rPr>
      </w:pPr>
    </w:p>
    <w:p w14:paraId="5B11342C" w14:textId="77777777" w:rsidR="0015376D" w:rsidRDefault="00532679">
      <w:pPr>
        <w:pStyle w:val="BodyText"/>
        <w:spacing w:before="1" w:line="292" w:lineRule="auto"/>
        <w:ind w:left="976" w:right="176" w:firstLine="4"/>
        <w:jc w:val="both"/>
      </w:pPr>
      <w:r>
        <w:rPr>
          <w:w w:val="105"/>
        </w:rPr>
        <w:t>Tot slot zijn in dit informatieve verslag tal van aanbevelingen gedaan over beige klimaatgovernance, waaronder</w:t>
      </w:r>
    </w:p>
    <w:p w14:paraId="5B11342D" w14:textId="77777777" w:rsidR="0015376D" w:rsidRDefault="00532679">
      <w:pPr>
        <w:pStyle w:val="BodyText"/>
        <w:spacing w:before="1"/>
        <w:ind w:left="1771"/>
        <w:jc w:val="both"/>
      </w:pPr>
      <w:r>
        <w:t>algemeen klimaatbeleid :</w:t>
      </w:r>
    </w:p>
    <w:p w14:paraId="5B11342E" w14:textId="77777777" w:rsidR="0015376D" w:rsidRDefault="00532679">
      <w:pPr>
        <w:pStyle w:val="ListParagraph"/>
        <w:numPr>
          <w:ilvl w:val="0"/>
          <w:numId w:val="19"/>
        </w:numPr>
        <w:tabs>
          <w:tab w:val="left" w:pos="2133"/>
        </w:tabs>
        <w:spacing w:before="43" w:line="290" w:lineRule="auto"/>
        <w:ind w:right="186"/>
        <w:rPr>
          <w:rFonts w:ascii="Arial" w:hAnsi="Arial"/>
          <w:sz w:val="20"/>
        </w:rPr>
      </w:pPr>
      <w:r>
        <w:rPr>
          <w:rFonts w:ascii="Arial" w:hAnsi="Arial"/>
          <w:w w:val="105"/>
          <w:sz w:val="20"/>
        </w:rPr>
        <w:t xml:space="preserve">de ontwikkeling van een klimaatstrategie na </w:t>
      </w:r>
      <w:r>
        <w:rPr>
          <w:w w:val="105"/>
          <w:sz w:val="21"/>
        </w:rPr>
        <w:t xml:space="preserve">2030, d.w.z. </w:t>
      </w:r>
      <w:r>
        <w:rPr>
          <w:rFonts w:ascii="Arial" w:hAnsi="Arial"/>
          <w:w w:val="105"/>
          <w:sz w:val="20"/>
        </w:rPr>
        <w:t>met een vrij lange tijdshorizon, door de federale en regionale overheden in overleg met hun respectieve parlementen (aanbeveling nr. 1);</w:t>
      </w:r>
    </w:p>
    <w:p w14:paraId="5B11342F" w14:textId="77777777" w:rsidR="0015376D" w:rsidRDefault="00532679">
      <w:pPr>
        <w:pStyle w:val="ListParagraph"/>
        <w:numPr>
          <w:ilvl w:val="0"/>
          <w:numId w:val="19"/>
        </w:numPr>
        <w:tabs>
          <w:tab w:val="left" w:pos="2133"/>
        </w:tabs>
        <w:spacing w:before="11" w:line="290" w:lineRule="auto"/>
        <w:ind w:left="2129" w:right="169" w:hanging="357"/>
        <w:rPr>
          <w:sz w:val="21"/>
        </w:rPr>
      </w:pPr>
      <w:r>
        <w:rPr>
          <w:rFonts w:ascii="Arial" w:hAnsi="Arial"/>
          <w:sz w:val="20"/>
        </w:rPr>
        <w:t xml:space="preserve">de uitvoering van een ambitieus klimaatbeleid om de Overeenkomst van Parijs na te leven, waarbij alle federale en gewestelijke overheden op alle relevante beleidsdomeinen samen de acties bepalen die moeten worden ondernomen om </w:t>
      </w:r>
      <w:r>
        <w:rPr>
          <w:rFonts w:ascii="Arial" w:hAnsi="Arial"/>
          <w:w w:val="105"/>
          <w:sz w:val="20"/>
        </w:rPr>
        <w:t xml:space="preserve">met een gecoördineerde visie een koolstofarme samenleving </w:t>
      </w:r>
      <w:r>
        <w:rPr>
          <w:rFonts w:ascii="Arial" w:hAnsi="Arial"/>
          <w:spacing w:val="-1"/>
          <w:w w:val="105"/>
          <w:sz w:val="20"/>
        </w:rPr>
        <w:t xml:space="preserve">tot stand te brengen </w:t>
      </w:r>
      <w:r>
        <w:rPr>
          <w:rFonts w:ascii="Arial" w:hAnsi="Arial"/>
          <w:w w:val="105"/>
          <w:sz w:val="20"/>
        </w:rPr>
        <w:t xml:space="preserve">(R. nr. </w:t>
      </w:r>
      <w:r>
        <w:rPr>
          <w:w w:val="105"/>
          <w:sz w:val="21"/>
        </w:rPr>
        <w:t>2)</w:t>
      </w:r>
      <w:r>
        <w:rPr>
          <w:rFonts w:ascii="Arial" w:hAnsi="Arial"/>
          <w:w w:val="105"/>
          <w:sz w:val="20"/>
        </w:rPr>
        <w:t>;</w:t>
      </w:r>
    </w:p>
    <w:p w14:paraId="5B113430" w14:textId="77777777" w:rsidR="0015376D" w:rsidRDefault="00532679">
      <w:pPr>
        <w:pStyle w:val="BodyText"/>
        <w:spacing w:before="1" w:line="283" w:lineRule="auto"/>
        <w:ind w:left="2122" w:right="187" w:hanging="342"/>
        <w:jc w:val="both"/>
        <w:rPr>
          <w:rFonts w:ascii="Times New Roman" w:hAnsi="Times New Roman"/>
          <w:sz w:val="21"/>
        </w:rPr>
      </w:pPr>
      <w:r>
        <w:rPr>
          <w:w w:val="105"/>
        </w:rPr>
        <w:t xml:space="preserve">de totstandbrenging van een maximale samenwerking en coherentie tussen de federale Staat en de Gewesten, met name door de toepassing van het wederkerigheidsbeginsel. Dit beginsel </w:t>
      </w:r>
      <w:r>
        <w:rPr>
          <w:w w:val="105"/>
          <w:sz w:val="22"/>
        </w:rPr>
        <w:t>"</w:t>
      </w:r>
      <w:r>
        <w:rPr>
          <w:w w:val="105"/>
        </w:rPr>
        <w:t xml:space="preserve">houdt in dat zij systematisch de mogelijke gevolgen van een maatregel voor het klimaatbeleid van een andere entiteit nagaan en zodanig trachten op te treden dat de doeltreffendheid van de </w:t>
      </w:r>
      <w:r>
        <w:t>maatregelen van alle andere machtsniveaus wordt versterkt</w:t>
      </w:r>
      <w:r>
        <w:rPr>
          <w:rFonts w:ascii="Times New Roman" w:hAnsi="Times New Roman"/>
          <w:sz w:val="19"/>
        </w:rPr>
        <w:t xml:space="preserve">" </w:t>
      </w:r>
      <w:r>
        <w:t xml:space="preserve">(R. nr. </w:t>
      </w:r>
      <w:r>
        <w:rPr>
          <w:rFonts w:ascii="Times New Roman" w:hAnsi="Times New Roman"/>
          <w:sz w:val="21"/>
        </w:rPr>
        <w:t>3);</w:t>
      </w:r>
    </w:p>
    <w:p w14:paraId="5B113431" w14:textId="77777777" w:rsidR="0015376D" w:rsidRDefault="00532679">
      <w:pPr>
        <w:pStyle w:val="BodyText"/>
        <w:spacing w:before="8" w:line="288" w:lineRule="auto"/>
        <w:ind w:left="2117" w:right="182" w:hanging="336"/>
        <w:jc w:val="both"/>
        <w:rPr>
          <w:rFonts w:ascii="Times New Roman" w:hAnsi="Times New Roman"/>
          <w:sz w:val="22"/>
        </w:rPr>
      </w:pPr>
      <w:r>
        <w:rPr>
          <w:w w:val="105"/>
        </w:rPr>
        <w:t xml:space="preserve">versterking van de permanente dialoog tussen de federale staat en de gewesten via de Nationale Klimaatcommissie, ook in periodes van </w:t>
      </w:r>
      <w:r>
        <w:t xml:space="preserve">regeringsvorming en actualiteit (R. nr. </w:t>
      </w:r>
      <w:r>
        <w:rPr>
          <w:rFonts w:ascii="Times New Roman" w:hAnsi="Times New Roman"/>
          <w:sz w:val="22"/>
        </w:rPr>
        <w:t>4);</w:t>
      </w:r>
    </w:p>
    <w:p w14:paraId="5B113432" w14:textId="77777777" w:rsidR="0015376D" w:rsidRDefault="00532679">
      <w:pPr>
        <w:pStyle w:val="ListParagraph"/>
        <w:numPr>
          <w:ilvl w:val="0"/>
          <w:numId w:val="19"/>
        </w:numPr>
        <w:tabs>
          <w:tab w:val="left" w:pos="2126"/>
        </w:tabs>
        <w:spacing w:line="285" w:lineRule="auto"/>
        <w:ind w:left="2124" w:right="187" w:hanging="351"/>
        <w:rPr>
          <w:sz w:val="21"/>
        </w:rPr>
      </w:pPr>
      <w:r>
        <w:rPr>
          <w:rFonts w:ascii="Arial" w:hAnsi="Arial"/>
          <w:w w:val="105"/>
          <w:sz w:val="20"/>
        </w:rPr>
        <w:t xml:space="preserve">de versterking van de instrumenten en middelen, met name de administraties van de verschillende machtsniveaus (R. nr. </w:t>
      </w:r>
      <w:r>
        <w:rPr>
          <w:w w:val="105"/>
          <w:sz w:val="21"/>
        </w:rPr>
        <w:t>5).</w:t>
      </w:r>
    </w:p>
    <w:p w14:paraId="5B113433" w14:textId="77777777" w:rsidR="0015376D" w:rsidRDefault="00532679">
      <w:pPr>
        <w:pStyle w:val="BodyText"/>
        <w:spacing w:line="300" w:lineRule="auto"/>
        <w:ind w:left="1761" w:right="192" w:firstLine="2"/>
        <w:jc w:val="both"/>
      </w:pPr>
      <w:r>
        <w:t xml:space="preserve">toekomstige doelstellingen, verantwoordingsmechanisme en bijdrage aan de </w:t>
      </w:r>
      <w:r>
        <w:rPr>
          <w:w w:val="105"/>
        </w:rPr>
        <w:t>klimaatinspanning :</w:t>
      </w:r>
    </w:p>
    <w:p w14:paraId="5B113434" w14:textId="77777777" w:rsidR="0015376D" w:rsidRDefault="00532679">
      <w:pPr>
        <w:pStyle w:val="ListParagraph"/>
        <w:numPr>
          <w:ilvl w:val="0"/>
          <w:numId w:val="19"/>
        </w:numPr>
        <w:tabs>
          <w:tab w:val="left" w:pos="2126"/>
        </w:tabs>
        <w:spacing w:line="228" w:lineRule="exact"/>
        <w:ind w:left="2125" w:hanging="353"/>
        <w:rPr>
          <w:sz w:val="21"/>
        </w:rPr>
      </w:pPr>
      <w:r>
        <w:rPr>
          <w:rFonts w:ascii="Arial" w:hAnsi="Arial"/>
          <w:sz w:val="20"/>
        </w:rPr>
        <w:t xml:space="preserve">een anticipatie op de intra-Belgische verdeling van de </w:t>
      </w:r>
      <w:r>
        <w:rPr>
          <w:sz w:val="21"/>
        </w:rPr>
        <w:t xml:space="preserve">2030-doelstellingen </w:t>
      </w:r>
      <w:r>
        <w:rPr>
          <w:rFonts w:ascii="Arial" w:hAnsi="Arial"/>
          <w:sz w:val="20"/>
        </w:rPr>
        <w:t xml:space="preserve">(R. nr. </w:t>
      </w:r>
      <w:r>
        <w:rPr>
          <w:sz w:val="21"/>
        </w:rPr>
        <w:t>6);</w:t>
      </w:r>
    </w:p>
    <w:p w14:paraId="5B113435" w14:textId="77777777" w:rsidR="0015376D" w:rsidRDefault="00532679">
      <w:pPr>
        <w:pStyle w:val="ListParagraph"/>
        <w:numPr>
          <w:ilvl w:val="0"/>
          <w:numId w:val="19"/>
        </w:numPr>
        <w:tabs>
          <w:tab w:val="left" w:pos="2126"/>
        </w:tabs>
        <w:spacing w:before="46" w:line="290" w:lineRule="auto"/>
        <w:ind w:left="2124" w:right="185" w:hanging="351"/>
        <w:rPr>
          <w:rFonts w:ascii="Arial" w:hAnsi="Arial"/>
          <w:sz w:val="20"/>
        </w:rPr>
      </w:pPr>
      <w:r>
        <w:rPr>
          <w:rFonts w:ascii="Arial" w:hAnsi="Arial"/>
          <w:w w:val="105"/>
          <w:sz w:val="20"/>
        </w:rPr>
        <w:t xml:space="preserve">een bijdrage van elke entiteit volgens haar specifieke kenmerken aan de klimaatinspanning, teneinde </w:t>
      </w:r>
      <w:r>
        <w:rPr>
          <w:rFonts w:ascii="Arial" w:hAnsi="Arial"/>
          <w:sz w:val="20"/>
        </w:rPr>
        <w:t xml:space="preserve">voor alle entiteiten het gunstigste resultaat op het gebied van klimaat te verkrijgen (R. </w:t>
      </w:r>
      <w:r>
        <w:rPr>
          <w:rFonts w:ascii="Arial" w:hAnsi="Arial"/>
          <w:w w:val="105"/>
          <w:sz w:val="20"/>
        </w:rPr>
        <w:t>nr. 8).</w:t>
      </w:r>
    </w:p>
    <w:p w14:paraId="5B113436" w14:textId="77777777" w:rsidR="0015376D" w:rsidRDefault="00532679">
      <w:pPr>
        <w:pStyle w:val="BodyText"/>
        <w:spacing w:before="9"/>
        <w:ind w:left="1764"/>
        <w:jc w:val="both"/>
      </w:pPr>
      <w:r>
        <w:rPr>
          <w:w w:val="105"/>
        </w:rPr>
        <w:t>methodologie :</w:t>
      </w:r>
    </w:p>
    <w:p w14:paraId="5B113437" w14:textId="77777777" w:rsidR="0015376D" w:rsidRDefault="00532679">
      <w:pPr>
        <w:pStyle w:val="ListParagraph"/>
        <w:numPr>
          <w:ilvl w:val="0"/>
          <w:numId w:val="19"/>
        </w:numPr>
        <w:tabs>
          <w:tab w:val="left" w:pos="2126"/>
        </w:tabs>
        <w:spacing w:before="51"/>
        <w:ind w:left="2125" w:hanging="353"/>
        <w:rPr>
          <w:rFonts w:ascii="Arial" w:hAnsi="Arial"/>
          <w:sz w:val="20"/>
        </w:rPr>
      </w:pPr>
      <w:r>
        <w:rPr>
          <w:rFonts w:ascii="Arial" w:hAnsi="Arial"/>
          <w:sz w:val="20"/>
        </w:rPr>
        <w:t>verbetering van de systematische controle van het intra-Belgische klimaatbeleid {R. nr.</w:t>
      </w:r>
    </w:p>
    <w:p w14:paraId="5B113438" w14:textId="77777777" w:rsidR="0015376D" w:rsidRDefault="00532679">
      <w:pPr>
        <w:pStyle w:val="Heading5"/>
        <w:spacing w:before="43"/>
        <w:ind w:left="2113"/>
        <w:jc w:val="left"/>
        <w:rPr>
          <w:rFonts w:ascii="Times New Roman"/>
        </w:rPr>
      </w:pPr>
      <w:r>
        <w:rPr>
          <w:rFonts w:ascii="Times New Roman"/>
          <w:w w:val="125"/>
        </w:rPr>
        <w:t>10);</w:t>
      </w:r>
    </w:p>
    <w:p w14:paraId="5B113439" w14:textId="77777777" w:rsidR="0015376D" w:rsidRDefault="00532679">
      <w:pPr>
        <w:pStyle w:val="ListParagraph"/>
        <w:numPr>
          <w:ilvl w:val="0"/>
          <w:numId w:val="19"/>
        </w:numPr>
        <w:tabs>
          <w:tab w:val="left" w:pos="2126"/>
        </w:tabs>
        <w:spacing w:before="55" w:line="292" w:lineRule="auto"/>
        <w:ind w:left="2120" w:right="190" w:hanging="347"/>
        <w:rPr>
          <w:rFonts w:ascii="Arial" w:hAnsi="Arial"/>
          <w:sz w:val="20"/>
        </w:rPr>
      </w:pPr>
      <w:r>
        <w:rPr>
          <w:rFonts w:ascii="Arial" w:hAnsi="Arial"/>
          <w:w w:val="105"/>
          <w:sz w:val="20"/>
        </w:rPr>
        <w:t xml:space="preserve">de instelling van één samenhangend bewakings- en rapportagesysteem tussen </w:t>
      </w:r>
      <w:r>
        <w:rPr>
          <w:rFonts w:ascii="Arial" w:hAnsi="Arial"/>
          <w:sz w:val="20"/>
        </w:rPr>
        <w:t>alle overheidsniveaus om de uitstoot van broeikasgassen te meten en het effect van beleidsoriëntaties en genomen maatregelen te beoordelen (R. nr. 11).</w:t>
      </w:r>
    </w:p>
    <w:p w14:paraId="5B11343A" w14:textId="77777777" w:rsidR="0015376D" w:rsidRDefault="00532679">
      <w:pPr>
        <w:pStyle w:val="BodyText"/>
        <w:spacing w:before="3" w:line="292" w:lineRule="auto"/>
        <w:ind w:left="1756" w:right="194" w:firstLine="7"/>
        <w:jc w:val="both"/>
      </w:pPr>
      <w:r>
        <w:rPr>
          <w:w w:val="105"/>
        </w:rPr>
        <w:t>de versterking van de rol van het coördinatiecomité stroomopwaarts en in de follow-up van de Nationale Klimaatcommissie als politiek toezichtsorgaan en ontmoetingsplaats voor regeringen (R. nr. 12).</w:t>
      </w:r>
    </w:p>
    <w:p w14:paraId="5B11343B" w14:textId="77777777" w:rsidR="0015376D" w:rsidRDefault="00532679">
      <w:pPr>
        <w:pStyle w:val="BodyText"/>
        <w:spacing w:before="2"/>
        <w:ind w:left="1757"/>
        <w:jc w:val="both"/>
      </w:pPr>
      <w:r>
        <w:t>de Nationale Klimaatcommissie:</w:t>
      </w:r>
    </w:p>
    <w:p w14:paraId="5B11343C" w14:textId="77777777" w:rsidR="0015376D" w:rsidRDefault="00532679">
      <w:pPr>
        <w:pStyle w:val="BodyText"/>
        <w:spacing w:before="51" w:line="292" w:lineRule="auto"/>
        <w:ind w:left="2117" w:right="187" w:hanging="344"/>
        <w:jc w:val="both"/>
      </w:pPr>
      <w:r>
        <w:rPr>
          <w:w w:val="105"/>
        </w:rPr>
        <w:t xml:space="preserve">toe te zien op de naleving van de samenwerkingsovereenkomst van 14 november {R. nr. 13), en meer </w:t>
      </w:r>
      <w:r>
        <w:rPr>
          <w:spacing w:val="-1"/>
          <w:w w:val="105"/>
        </w:rPr>
        <w:t>in het bijzonder</w:t>
      </w:r>
      <w:r>
        <w:rPr>
          <w:w w:val="105"/>
        </w:rPr>
        <w:t xml:space="preserve"> van </w:t>
      </w:r>
      <w:r>
        <w:rPr>
          <w:spacing w:val="-1"/>
          <w:w w:val="105"/>
        </w:rPr>
        <w:t>art. 8 van de samenwerkingsovereenkomst</w:t>
      </w:r>
      <w:r>
        <w:rPr>
          <w:w w:val="105"/>
        </w:rPr>
        <w:t xml:space="preserve">, dat het houden van vergaderingen van de </w:t>
      </w:r>
      <w:r>
        <w:t xml:space="preserve">Nationale Klimaatcommissie ten minste tweemaal per jaar verplicht </w:t>
      </w:r>
      <w:r>
        <w:rPr>
          <w:w w:val="105"/>
        </w:rPr>
        <w:t xml:space="preserve">stelt </w:t>
      </w:r>
      <w:r>
        <w:t xml:space="preserve">{R. nr. 18) en art. 6, </w:t>
      </w:r>
      <w:r>
        <w:rPr>
          <w:sz w:val="19"/>
        </w:rPr>
        <w:t xml:space="preserve">§ </w:t>
      </w:r>
      <w:r>
        <w:t>1, van het</w:t>
      </w:r>
    </w:p>
    <w:p w14:paraId="5B11343D" w14:textId="5CF513E8" w:rsidR="0015376D" w:rsidRDefault="00532679">
      <w:pPr>
        <w:pStyle w:val="BodyText"/>
        <w:spacing w:before="7"/>
        <w:rPr>
          <w:sz w:val="10"/>
        </w:rPr>
      </w:pPr>
      <w:r>
        <w:rPr>
          <w:noProof/>
        </w:rPr>
        <mc:AlternateContent>
          <mc:Choice Requires="wps">
            <w:drawing>
              <wp:anchor distT="0" distB="0" distL="0" distR="0" simplePos="0" relativeHeight="487618048" behindDoc="1" locked="0" layoutInCell="1" allowOverlap="1" wp14:anchorId="5B113B94" wp14:editId="69397973">
                <wp:simplePos x="0" y="0"/>
                <wp:positionH relativeFrom="page">
                  <wp:posOffset>1228090</wp:posOffset>
                </wp:positionH>
                <wp:positionV relativeFrom="paragraph">
                  <wp:posOffset>93345</wp:posOffset>
                </wp:positionV>
                <wp:extent cx="1851660" cy="1270"/>
                <wp:effectExtent l="0" t="0" r="0" b="0"/>
                <wp:wrapTopAndBottom/>
                <wp:docPr id="269"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75" style="position:absolute;margin-left:96.7pt;margin-top:7.35pt;width:145.8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" w14:anchorId="4E3C50EB">
                <v:path arrowok="t" o:connecttype="custom" o:connectlocs="0,0;1851660,0" o:connectangles="0,0"/>
                <w10:wrap type="topAndBottom" anchorx="page"/>
              </v:shape>
            </w:pict>
          </mc:Fallback>
        </mc:AlternateContent>
      </w:r>
    </w:p>
    <w:p w14:paraId="5B11343E" w14:textId="77777777" w:rsidR="0015376D" w:rsidRDefault="00532679">
      <w:pPr>
        <w:spacing w:before="112"/>
        <w:ind w:left="961"/>
        <w:jc w:val="both"/>
        <w:rPr>
          <w:rFonts w:ascii="Times New Roman"/>
          <w:sz w:val="20"/>
        </w:rPr>
      </w:pPr>
      <w:r>
        <w:rPr>
          <w:rFonts w:ascii="Times New Roman"/>
          <w:sz w:val="20"/>
          <w:vertAlign w:val="superscript"/>
        </w:rPr>
        <w:t xml:space="preserve">84 </w:t>
      </w:r>
      <w:r>
        <w:rPr>
          <w:rFonts w:ascii="Times New Roman"/>
          <w:i/>
          <w:sz w:val="20"/>
        </w:rPr>
        <w:t xml:space="preserve">Ibid. </w:t>
      </w:r>
      <w:r>
        <w:rPr>
          <w:rFonts w:ascii="Times New Roman"/>
          <w:sz w:val="20"/>
        </w:rPr>
        <w:t>op 7.</w:t>
      </w:r>
    </w:p>
    <w:p w14:paraId="5B11343F" w14:textId="77777777" w:rsidR="0015376D" w:rsidRDefault="0015376D">
      <w:pPr>
        <w:jc w:val="both"/>
        <w:rPr>
          <w:rFonts w:ascii="Times New Roman"/>
          <w:sz w:val="20"/>
        </w:rPr>
        <w:sectPr w:rsidR="0015376D">
          <w:headerReference w:type="even" r:id="rId82"/>
          <w:headerReference w:type="default" r:id="rId83"/>
          <w:headerReference w:type="first" r:id="rId84"/>
          <w:pgSz w:w="11910" w:h="16850"/>
          <w:pgMar w:top="900" w:right="640" w:bottom="280" w:left="980" w:header="719" w:footer="0" w:gutter="0"/>
          <w:cols w:space="720"/>
        </w:sectPr>
      </w:pPr>
    </w:p>
    <w:p w14:paraId="5B113440" w14:textId="77777777" w:rsidR="0015376D" w:rsidRDefault="0015376D">
      <w:pPr>
        <w:pStyle w:val="BodyText"/>
        <w:spacing w:before="4" w:after="1"/>
        <w:rPr>
          <w:rFonts w:ascii="Times New Roman"/>
          <w:sz w:val="15"/>
        </w:rPr>
      </w:pPr>
    </w:p>
    <w:p w14:paraId="5B113441" w14:textId="54BF6BEE" w:rsidR="0015376D" w:rsidRDefault="00532679">
      <w:pPr>
        <w:pStyle w:val="BodyText"/>
        <w:spacing w:line="20" w:lineRule="exact"/>
        <w:ind w:left="7103"/>
        <w:rPr>
          <w:rFonts w:ascii="Times New Roman"/>
          <w:sz w:val="2"/>
        </w:rPr>
      </w:pPr>
      <w:r>
        <w:rPr>
          <w:rFonts w:ascii="Times New Roman"/>
          <w:noProof/>
          <w:sz w:val="2"/>
        </w:rPr>
        <mc:AlternateContent>
          <mc:Choice Requires="wpg">
            <w:drawing>
              <wp:inline distT="0" distB="0" distL="0" distR="0" wp14:anchorId="5B113B95" wp14:editId="2E1E2007">
                <wp:extent cx="1906905" cy="9525"/>
                <wp:effectExtent l="9525" t="9525" r="7620" b="0"/>
                <wp:docPr id="267"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905" cy="9525"/>
                          <a:chOff x="0" y="0"/>
                          <a:chExt cx="3003" cy="15"/>
                        </a:xfrm>
                      </wpg:grpSpPr>
                      <wps:wsp>
                        <wps:cNvPr id="268" name="Line 193"/>
                        <wps:cNvCnPr>
                          <a:cxnSpLocks noChangeShapeType="1"/>
                        </wps:cNvCnPr>
                        <wps:spPr bwMode="auto">
                          <a:xfrm>
                            <a:off x="0" y="7"/>
                            <a:ext cx="3002"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77" style="width:150.15pt;height:.75pt;mso-position-horizontal-relative:char;mso-position-vertical-relative:line" coordsize="3003,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" w14:anchorId="11135073">
                <v:line id="Line 193"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" from="0,7" to="3002,7"/>
                <w10:anchorlock/>
              </v:group>
            </w:pict>
          </mc:Fallback>
        </mc:AlternateContent>
      </w:r>
    </w:p>
    <w:p w14:paraId="5B113442" w14:textId="77777777" w:rsidR="0015376D" w:rsidRDefault="00532679">
      <w:pPr>
        <w:pStyle w:val="BodyText"/>
        <w:spacing w:line="36" w:lineRule="exact"/>
        <w:ind w:left="4108"/>
        <w:rPr>
          <w:rFonts w:ascii="Times New Roman"/>
          <w:sz w:val="3"/>
        </w:rPr>
      </w:pPr>
      <w:r>
        <w:rPr>
          <w:rFonts w:ascii="Times New Roman"/>
          <w:noProof/>
          <w:sz w:val="3"/>
        </w:rPr>
        <w:drawing>
          <wp:inline distT="0" distB="0" distL="0" distR="0" wp14:anchorId="5B113B97" wp14:editId="5B113B98">
            <wp:extent cx="1642507" cy="22859"/>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85" cstate="print"/>
                    <a:stretch>
                      <a:fillRect/>
                    </a:stretch>
                  </pic:blipFill>
                  <pic:spPr>
                    <a:xfrm>
                      <a:off x="0" y="0"/>
                      <a:ext cx="1642507" cy="22859"/>
                    </a:xfrm>
                    <a:prstGeom prst="rect">
                      <a:avLst/>
                    </a:prstGeom>
                  </pic:spPr>
                </pic:pic>
              </a:graphicData>
            </a:graphic>
          </wp:inline>
        </w:drawing>
      </w:r>
    </w:p>
    <w:p w14:paraId="5B113443" w14:textId="77777777" w:rsidR="0015376D" w:rsidRDefault="0015376D">
      <w:pPr>
        <w:pStyle w:val="BodyText"/>
        <w:rPr>
          <w:rFonts w:ascii="Times New Roman"/>
        </w:rPr>
      </w:pPr>
    </w:p>
    <w:p w14:paraId="5B113444" w14:textId="77777777" w:rsidR="0015376D" w:rsidRDefault="0015376D">
      <w:pPr>
        <w:pStyle w:val="BodyText"/>
        <w:rPr>
          <w:rFonts w:ascii="Times New Roman"/>
        </w:rPr>
      </w:pPr>
    </w:p>
    <w:p w14:paraId="5B113445" w14:textId="77777777" w:rsidR="0015376D" w:rsidRDefault="0015376D">
      <w:pPr>
        <w:pStyle w:val="BodyText"/>
        <w:spacing w:before="9"/>
        <w:rPr>
          <w:rFonts w:ascii="Times New Roman"/>
          <w:sz w:val="17"/>
        </w:rPr>
      </w:pPr>
    </w:p>
    <w:p w14:paraId="5B113446" w14:textId="77777777" w:rsidR="0015376D" w:rsidRDefault="00532679">
      <w:pPr>
        <w:pStyle w:val="BodyText"/>
        <w:spacing w:before="94" w:line="288" w:lineRule="auto"/>
        <w:ind w:left="2132" w:right="177"/>
        <w:jc w:val="both"/>
      </w:pPr>
      <w:r>
        <w:rPr>
          <w:w w:val="105"/>
        </w:rPr>
        <w:t xml:space="preserve">de samenwerkingsovereenkomst van 14 november 2002, waarin wordt bepaald dat jaarlijks een verslag moet worden opgesteld over de activiteiten van de nationale klimaatcommissie, met inbegrip van </w:t>
      </w:r>
      <w:r>
        <w:t xml:space="preserve">de naleving van de jaarlijkse streefcijfers van elke regering voor de vermindering van de broeikasgasemissies en eventuele klimaatdoelstellingen </w:t>
      </w:r>
      <w:r>
        <w:rPr>
          <w:rFonts w:ascii="Times New Roman" w:hAnsi="Times New Roman"/>
          <w:sz w:val="22"/>
        </w:rPr>
        <w:t xml:space="preserve">(R. </w:t>
      </w:r>
      <w:r>
        <w:t>nr. 19);</w:t>
      </w:r>
    </w:p>
    <w:p w14:paraId="5B113447" w14:textId="77777777" w:rsidR="0015376D" w:rsidRDefault="00532679">
      <w:pPr>
        <w:pStyle w:val="ListParagraph"/>
        <w:numPr>
          <w:ilvl w:val="0"/>
          <w:numId w:val="19"/>
        </w:numPr>
        <w:tabs>
          <w:tab w:val="left" w:pos="2133"/>
        </w:tabs>
        <w:spacing w:before="1" w:line="292" w:lineRule="auto"/>
        <w:ind w:right="181" w:hanging="352"/>
        <w:rPr>
          <w:rFonts w:ascii="Arial" w:hAnsi="Arial"/>
          <w:sz w:val="20"/>
        </w:rPr>
      </w:pPr>
      <w:r>
        <w:rPr>
          <w:rFonts w:ascii="Arial" w:hAnsi="Arial"/>
          <w:sz w:val="20"/>
        </w:rPr>
        <w:t>de volledige uitvoering van de taken van de Nationale Klimaatcommissie zoals omschreven in de samenwerkingsovereenkomst van 14 november 2002 (R. nr. 14)</w:t>
      </w:r>
    </w:p>
    <w:p w14:paraId="5B113448" w14:textId="77777777" w:rsidR="0015376D" w:rsidRDefault="00532679">
      <w:pPr>
        <w:pStyle w:val="ListParagraph"/>
        <w:numPr>
          <w:ilvl w:val="0"/>
          <w:numId w:val="19"/>
        </w:numPr>
        <w:tabs>
          <w:tab w:val="left" w:pos="2133"/>
        </w:tabs>
        <w:spacing w:before="1" w:line="292" w:lineRule="auto"/>
        <w:ind w:left="2135" w:right="184" w:hanging="355"/>
        <w:rPr>
          <w:rFonts w:ascii="Arial" w:hAnsi="Arial"/>
          <w:sz w:val="20"/>
        </w:rPr>
      </w:pPr>
      <w:r>
        <w:rPr>
          <w:rFonts w:ascii="Arial" w:hAnsi="Arial"/>
          <w:sz w:val="20"/>
        </w:rPr>
        <w:t>de aanneming van een werkprogramma door de voorzitter van de nationale klimaatcommissie ter gelegenheid van elk nieuw voorzitterschap (R. nr. 15)</w:t>
      </w:r>
    </w:p>
    <w:p w14:paraId="5B113449" w14:textId="77777777" w:rsidR="0015376D" w:rsidRDefault="00532679">
      <w:pPr>
        <w:pStyle w:val="ListParagraph"/>
        <w:numPr>
          <w:ilvl w:val="0"/>
          <w:numId w:val="19"/>
        </w:numPr>
        <w:tabs>
          <w:tab w:val="left" w:pos="2133"/>
        </w:tabs>
        <w:spacing w:before="2" w:line="292" w:lineRule="auto"/>
        <w:ind w:left="2135" w:right="184" w:hanging="355"/>
        <w:rPr>
          <w:rFonts w:ascii="Arial" w:hAnsi="Arial"/>
          <w:sz w:val="20"/>
        </w:rPr>
      </w:pPr>
      <w:r>
        <w:rPr>
          <w:rFonts w:ascii="Arial" w:hAnsi="Arial"/>
          <w:sz w:val="20"/>
        </w:rPr>
        <w:t xml:space="preserve">versterking van de rol, de doeltreffendheid en de werking van de Nationale </w:t>
      </w:r>
      <w:r>
        <w:rPr>
          <w:rFonts w:ascii="Arial" w:hAnsi="Arial"/>
          <w:w w:val="105"/>
          <w:sz w:val="20"/>
        </w:rPr>
        <w:t>Klimaatcommissie (R. nr. 16)</w:t>
      </w:r>
    </w:p>
    <w:p w14:paraId="5B11344A" w14:textId="77777777" w:rsidR="0015376D" w:rsidRDefault="00532679">
      <w:pPr>
        <w:pStyle w:val="ListParagraph"/>
        <w:numPr>
          <w:ilvl w:val="0"/>
          <w:numId w:val="19"/>
        </w:numPr>
        <w:tabs>
          <w:tab w:val="left" w:pos="2133"/>
        </w:tabs>
        <w:spacing w:before="8" w:line="292" w:lineRule="auto"/>
        <w:ind w:left="2130" w:right="181" w:hanging="350"/>
        <w:rPr>
          <w:rFonts w:ascii="Arial" w:hAnsi="Arial"/>
          <w:sz w:val="20"/>
        </w:rPr>
      </w:pPr>
      <w:r>
        <w:rPr>
          <w:rFonts w:ascii="Arial" w:hAnsi="Arial"/>
          <w:sz w:val="20"/>
        </w:rPr>
        <w:t xml:space="preserve">de versnelde opstelling van een nieuw nationaal klimaatplan, in het verlengde van het plan </w:t>
      </w:r>
      <w:r>
        <w:rPr>
          <w:rFonts w:ascii="Arial" w:hAnsi="Arial"/>
          <w:w w:val="105"/>
          <w:sz w:val="20"/>
        </w:rPr>
        <w:t xml:space="preserve">dat betrekking had op de periode vóór 2012, geactualiseerd en met een duidelijk overzicht van de </w:t>
      </w:r>
      <w:r>
        <w:rPr>
          <w:rFonts w:ascii="Arial" w:hAnsi="Arial"/>
          <w:sz w:val="20"/>
        </w:rPr>
        <w:t xml:space="preserve">ondernomen, geplande beleidsacties en de verwachte effecten ervan, en dit in samenhang met </w:t>
      </w:r>
      <w:r>
        <w:rPr>
          <w:rFonts w:ascii="Arial" w:hAnsi="Arial"/>
          <w:w w:val="105"/>
          <w:sz w:val="20"/>
        </w:rPr>
        <w:t>de reeds bestaande plannen van de gefedereerde entiteiten;</w:t>
      </w:r>
    </w:p>
    <w:p w14:paraId="5B11344B" w14:textId="77777777" w:rsidR="0015376D" w:rsidRDefault="00532679">
      <w:pPr>
        <w:pStyle w:val="ListParagraph"/>
        <w:numPr>
          <w:ilvl w:val="0"/>
          <w:numId w:val="19"/>
        </w:numPr>
        <w:tabs>
          <w:tab w:val="left" w:pos="2133"/>
        </w:tabs>
        <w:spacing w:before="3" w:line="292" w:lineRule="auto"/>
        <w:ind w:left="2131" w:right="181" w:hanging="351"/>
        <w:rPr>
          <w:rFonts w:ascii="Arial" w:hAnsi="Arial"/>
          <w:sz w:val="20"/>
        </w:rPr>
      </w:pPr>
      <w:r>
        <w:rPr>
          <w:rFonts w:ascii="Arial" w:hAnsi="Arial"/>
          <w:sz w:val="20"/>
        </w:rPr>
        <w:t>de vaststelling van bindende doelstellingen die verder gaan dan de wetgever, in overeenstemming met de bindende doelstellingen van de Europese Unie en de doelstellingen van Parijs Accorci voor 2030 en vervolgens 2050;</w:t>
      </w:r>
    </w:p>
    <w:p w14:paraId="5B11344C" w14:textId="77777777" w:rsidR="0015376D" w:rsidRDefault="00532679">
      <w:pPr>
        <w:pStyle w:val="ListParagraph"/>
        <w:numPr>
          <w:ilvl w:val="0"/>
          <w:numId w:val="19"/>
        </w:numPr>
        <w:tabs>
          <w:tab w:val="left" w:pos="2133"/>
        </w:tabs>
        <w:spacing w:before="10" w:line="285" w:lineRule="auto"/>
        <w:ind w:left="2131" w:right="185"/>
        <w:rPr>
          <w:rFonts w:ascii="Arial" w:hAnsi="Arial"/>
          <w:sz w:val="20"/>
        </w:rPr>
      </w:pPr>
      <w:r>
        <w:rPr>
          <w:rFonts w:ascii="Arial" w:hAnsi="Arial"/>
          <w:sz w:val="20"/>
        </w:rPr>
        <w:t>Vergroting van de transparantie van de werkzaamheden van de Nationale Klimaatcommissie, door het on line plaatsen van documenten en verslagen van vergaderingen (R. nr. 22).</w:t>
      </w:r>
    </w:p>
    <w:p w14:paraId="5B11344D" w14:textId="77777777" w:rsidR="0015376D" w:rsidRDefault="00532679">
      <w:pPr>
        <w:pStyle w:val="BodyText"/>
        <w:spacing w:before="8"/>
        <w:ind w:left="1771"/>
        <w:jc w:val="both"/>
      </w:pPr>
      <w:r>
        <w:t>de oprichting van een parlementair overlegorgaan (R. nr. 23).</w:t>
      </w:r>
    </w:p>
    <w:p w14:paraId="5B11344E" w14:textId="77777777" w:rsidR="0015376D" w:rsidRDefault="0015376D">
      <w:pPr>
        <w:pStyle w:val="BodyText"/>
        <w:spacing w:before="6"/>
        <w:rPr>
          <w:sz w:val="26"/>
        </w:rPr>
      </w:pPr>
    </w:p>
    <w:p w14:paraId="5B11344F" w14:textId="77777777" w:rsidR="0015376D" w:rsidRDefault="00532679">
      <w:pPr>
        <w:spacing w:line="249" w:lineRule="auto"/>
        <w:ind w:left="967" w:right="181" w:firstLine="7"/>
        <w:jc w:val="both"/>
        <w:rPr>
          <w:rFonts w:ascii="Times New Roman" w:hAnsi="Times New Roman"/>
          <w:i/>
          <w:sz w:val="23"/>
        </w:rPr>
      </w:pPr>
      <w:r>
        <w:rPr>
          <w:w w:val="95"/>
          <w:sz w:val="20"/>
        </w:rPr>
        <w:t xml:space="preserve">In maart 2017 stelde de Europese Commissie aan de orde dat </w:t>
      </w:r>
      <w:r>
        <w:rPr>
          <w:rFonts w:ascii="Times New Roman" w:hAnsi="Times New Roman"/>
          <w:w w:val="95"/>
          <w:sz w:val="21"/>
        </w:rPr>
        <w:t>"</w:t>
      </w:r>
      <w:r>
        <w:rPr>
          <w:rFonts w:ascii="Times New Roman" w:hAnsi="Times New Roman"/>
          <w:i/>
          <w:w w:val="95"/>
          <w:sz w:val="23"/>
        </w:rPr>
        <w:t xml:space="preserve">België naar verwachting </w:t>
      </w:r>
      <w:r>
        <w:rPr>
          <w:rFonts w:ascii="Times New Roman" w:hAnsi="Times New Roman"/>
          <w:i/>
          <w:w w:val="90"/>
          <w:sz w:val="23"/>
        </w:rPr>
        <w:t xml:space="preserve">zijn doelstelling voor 2020 om de uitstoot van broeikasgassen te verminderen </w:t>
      </w:r>
      <w:r>
        <w:rPr>
          <w:rFonts w:ascii="Times New Roman" w:hAnsi="Times New Roman"/>
          <w:i/>
          <w:w w:val="95"/>
          <w:sz w:val="23"/>
        </w:rPr>
        <w:t xml:space="preserve">met 5 procentpunten zal missen </w:t>
      </w:r>
      <w:r>
        <w:rPr>
          <w:rFonts w:ascii="Times New Roman" w:hAnsi="Times New Roman"/>
          <w:i/>
          <w:w w:val="90"/>
          <w:sz w:val="21"/>
        </w:rPr>
        <w:t xml:space="preserve">ten opzichte van </w:t>
      </w:r>
      <w:r>
        <w:rPr>
          <w:rFonts w:ascii="Times New Roman" w:hAnsi="Times New Roman"/>
          <w:i/>
          <w:w w:val="90"/>
          <w:sz w:val="23"/>
        </w:rPr>
        <w:t xml:space="preserve">2005 (...) Het is van het grootste belang om het interne klimaatakkoord tegen 2020 uit te voeren, /het </w:t>
      </w:r>
      <w:r>
        <w:rPr>
          <w:rFonts w:ascii="Times New Roman" w:hAnsi="Times New Roman"/>
          <w:i/>
          <w:w w:val="92"/>
          <w:sz w:val="23"/>
        </w:rPr>
        <w:t xml:space="preserve">bestaande </w:t>
      </w:r>
      <w:r>
        <w:rPr>
          <w:rFonts w:ascii="Times New Roman" w:hAnsi="Times New Roman"/>
          <w:i/>
          <w:w w:val="90"/>
          <w:sz w:val="23"/>
        </w:rPr>
        <w:t xml:space="preserve">beleid </w:t>
      </w:r>
      <w:r>
        <w:rPr>
          <w:rFonts w:ascii="Times New Roman" w:hAnsi="Times New Roman"/>
          <w:i/>
          <w:w w:val="102"/>
        </w:rPr>
        <w:t xml:space="preserve">in </w:t>
      </w:r>
      <w:r>
        <w:rPr>
          <w:rFonts w:ascii="Times New Roman" w:hAnsi="Times New Roman"/>
          <w:i/>
          <w:spacing w:val="-1"/>
          <w:w w:val="91"/>
          <w:sz w:val="23"/>
        </w:rPr>
        <w:t xml:space="preserve">het licht </w:t>
      </w:r>
      <w:r>
        <w:rPr>
          <w:rFonts w:ascii="Times New Roman" w:hAnsi="Times New Roman"/>
          <w:i/>
          <w:w w:val="98"/>
          <w:sz w:val="23"/>
        </w:rPr>
        <w:t xml:space="preserve">van dit </w:t>
      </w:r>
      <w:r>
        <w:rPr>
          <w:rFonts w:ascii="Times New Roman" w:hAnsi="Times New Roman"/>
          <w:i/>
          <w:w w:val="87"/>
          <w:sz w:val="23"/>
        </w:rPr>
        <w:t xml:space="preserve">akkoord </w:t>
      </w:r>
      <w:r>
        <w:rPr>
          <w:rFonts w:ascii="Times New Roman" w:hAnsi="Times New Roman"/>
          <w:i/>
          <w:w w:val="90"/>
          <w:sz w:val="23"/>
        </w:rPr>
        <w:t xml:space="preserve">te herzien </w:t>
      </w:r>
      <w:r>
        <w:rPr>
          <w:rFonts w:ascii="Times New Roman" w:hAnsi="Times New Roman"/>
          <w:i/>
          <w:w w:val="87"/>
          <w:sz w:val="23"/>
        </w:rPr>
        <w:t xml:space="preserve">en </w:t>
      </w:r>
      <w:r>
        <w:rPr>
          <w:rFonts w:ascii="Times New Roman" w:hAnsi="Times New Roman"/>
          <w:i/>
          <w:w w:val="94"/>
          <w:sz w:val="23"/>
        </w:rPr>
        <w:t xml:space="preserve">een </w:t>
      </w:r>
      <w:r>
        <w:rPr>
          <w:rFonts w:ascii="Times New Roman" w:hAnsi="Times New Roman"/>
          <w:i/>
          <w:w w:val="98"/>
          <w:sz w:val="23"/>
        </w:rPr>
        <w:t xml:space="preserve">langetermijnvisie </w:t>
      </w:r>
      <w:r>
        <w:rPr>
          <w:rFonts w:ascii="Times New Roman" w:hAnsi="Times New Roman"/>
          <w:i/>
          <w:w w:val="93"/>
          <w:sz w:val="23"/>
        </w:rPr>
        <w:t xml:space="preserve">te ontwikkelen </w:t>
      </w:r>
      <w:r>
        <w:rPr>
          <w:i/>
          <w:spacing w:val="-64"/>
          <w:w w:val="97"/>
        </w:rPr>
        <w:t>"</w:t>
      </w:r>
      <w:r>
        <w:rPr>
          <w:rFonts w:ascii="Times New Roman" w:hAnsi="Times New Roman"/>
          <w:i/>
          <w:spacing w:val="-15"/>
          <w:w w:val="74"/>
          <w:sz w:val="23"/>
        </w:rPr>
        <w:t xml:space="preserve">s8 </w:t>
      </w:r>
      <w:r>
        <w:rPr>
          <w:rFonts w:ascii="Times New Roman" w:hAnsi="Times New Roman"/>
          <w:i/>
          <w:w w:val="74"/>
          <w:sz w:val="23"/>
        </w:rPr>
        <w:t>.</w:t>
      </w:r>
    </w:p>
    <w:p w14:paraId="5B113450" w14:textId="77777777" w:rsidR="0015376D" w:rsidRDefault="0015376D">
      <w:pPr>
        <w:pStyle w:val="BodyText"/>
        <w:spacing w:before="8"/>
        <w:rPr>
          <w:rFonts w:ascii="Times New Roman"/>
          <w:i/>
          <w:sz w:val="27"/>
        </w:rPr>
      </w:pPr>
    </w:p>
    <w:p w14:paraId="5B113451" w14:textId="77777777" w:rsidR="0015376D" w:rsidRDefault="00532679">
      <w:pPr>
        <w:pStyle w:val="BodyText"/>
        <w:spacing w:line="292" w:lineRule="auto"/>
        <w:ind w:left="968" w:right="185" w:firstLine="5"/>
        <w:jc w:val="both"/>
      </w:pPr>
      <w:r>
        <w:t>In mei 2017 heeft het Bureau van de Hoge Commissaris van de Verenigde Naties voor de Mensenrechten een diepgaande analytische studie verricht naar de relatie tussen klimaatverandering en de volledige verwezenlijking van de rechten van kinderen.</w:t>
      </w:r>
    </w:p>
    <w:p w14:paraId="5B113452" w14:textId="77777777" w:rsidR="0015376D" w:rsidRDefault="0015376D">
      <w:pPr>
        <w:pStyle w:val="BodyText"/>
        <w:spacing w:before="3"/>
        <w:rPr>
          <w:sz w:val="25"/>
        </w:rPr>
      </w:pPr>
    </w:p>
    <w:p w14:paraId="5B113453" w14:textId="77777777" w:rsidR="0015376D" w:rsidRDefault="00532679">
      <w:pPr>
        <w:pStyle w:val="BodyText"/>
        <w:spacing w:before="1"/>
        <w:ind w:left="966"/>
        <w:jc w:val="both"/>
      </w:pPr>
      <w:r>
        <w:rPr>
          <w:w w:val="105"/>
        </w:rPr>
        <w:t>In zijn verslag staat onder andere:</w:t>
      </w:r>
    </w:p>
    <w:p w14:paraId="5B113454" w14:textId="77777777" w:rsidR="0015376D" w:rsidRDefault="00532679">
      <w:pPr>
        <w:spacing w:before="9" w:line="244" w:lineRule="auto"/>
        <w:ind w:left="1394" w:right="180" w:firstLine="4"/>
        <w:jc w:val="both"/>
        <w:rPr>
          <w:rFonts w:ascii="Times New Roman" w:hAnsi="Times New Roman"/>
          <w:i/>
          <w:sz w:val="23"/>
        </w:rPr>
      </w:pPr>
      <w:r>
        <w:rPr>
          <w:rFonts w:ascii="Times New Roman" w:hAnsi="Times New Roman"/>
          <w:i/>
          <w:w w:val="95"/>
          <w:sz w:val="23"/>
        </w:rPr>
        <w:t xml:space="preserve">"Het belang van kinderrechten in de context van klimaatverandering wordt uitdrukkelijk erkend in de Overeenkomst van Parijs in het kader van het Raamverdrag van de Verenigde Naties inzake klimaatverandering, waarin staten worden </w:t>
      </w:r>
      <w:r>
        <w:rPr>
          <w:rFonts w:ascii="Times New Roman" w:hAnsi="Times New Roman"/>
          <w:i/>
          <w:spacing w:val="-1"/>
          <w:w w:val="95"/>
          <w:sz w:val="23"/>
        </w:rPr>
        <w:t xml:space="preserve">verplicht maatregelen te nemen om </w:t>
      </w:r>
      <w:r>
        <w:rPr>
          <w:rFonts w:ascii="Times New Roman" w:hAnsi="Times New Roman"/>
          <w:i/>
          <w:w w:val="95"/>
          <w:sz w:val="23"/>
        </w:rPr>
        <w:t xml:space="preserve">kinderen te </w:t>
      </w:r>
      <w:r>
        <w:rPr>
          <w:rFonts w:ascii="Times New Roman" w:hAnsi="Times New Roman"/>
          <w:i/>
          <w:spacing w:val="-1"/>
          <w:w w:val="95"/>
          <w:sz w:val="23"/>
        </w:rPr>
        <w:t xml:space="preserve">beschermen </w:t>
      </w:r>
      <w:r>
        <w:rPr>
          <w:rFonts w:ascii="Times New Roman" w:hAnsi="Times New Roman"/>
          <w:i/>
          <w:w w:val="95"/>
          <w:sz w:val="23"/>
        </w:rPr>
        <w:t xml:space="preserve">tegen de reële en voorzienbare schadelijke gevolgen van klimaatverandering. Het belang van kinderrechten in de context van </w:t>
      </w:r>
      <w:r>
        <w:rPr>
          <w:rFonts w:ascii="Times New Roman" w:hAnsi="Times New Roman"/>
          <w:i/>
          <w:w w:val="90"/>
          <w:sz w:val="23"/>
        </w:rPr>
        <w:t xml:space="preserve">klimaatverandering </w:t>
      </w:r>
      <w:r>
        <w:rPr>
          <w:rFonts w:ascii="Times New Roman" w:hAnsi="Times New Roman"/>
          <w:w w:val="90"/>
        </w:rPr>
        <w:t xml:space="preserve">wordt </w:t>
      </w:r>
      <w:r>
        <w:rPr>
          <w:rFonts w:ascii="Times New Roman" w:hAnsi="Times New Roman"/>
          <w:i/>
          <w:w w:val="90"/>
          <w:sz w:val="23"/>
        </w:rPr>
        <w:t xml:space="preserve">uitdrukkelijk erkend in de Overeenkomst van Parijs in het kader van het Raamverdrag van de Verenigde Naties inzake klimaatverandering, waarin de staten worden opgeroepen </w:t>
      </w:r>
      <w:r>
        <w:rPr>
          <w:i/>
          <w:w w:val="95"/>
          <w:sz w:val="20"/>
        </w:rPr>
        <w:t xml:space="preserve">om, </w:t>
      </w:r>
      <w:r>
        <w:rPr>
          <w:rFonts w:ascii="Times New Roman" w:hAnsi="Times New Roman"/>
          <w:i/>
          <w:w w:val="90"/>
          <w:sz w:val="23"/>
        </w:rPr>
        <w:t xml:space="preserve">wanneer </w:t>
      </w:r>
      <w:r>
        <w:rPr>
          <w:rFonts w:ascii="Times New Roman" w:hAnsi="Times New Roman"/>
          <w:i/>
          <w:w w:val="95"/>
          <w:sz w:val="23"/>
        </w:rPr>
        <w:t xml:space="preserve">zij maatregelen nemen om de klimaatverandering aan te pakken, hun </w:t>
      </w:r>
      <w:r>
        <w:rPr>
          <w:rFonts w:ascii="Times New Roman" w:hAnsi="Times New Roman"/>
          <w:i/>
          <w:w w:val="90"/>
          <w:sz w:val="23"/>
        </w:rPr>
        <w:t xml:space="preserve">respectieve verplichtingen met betrekking tot, onder meer, kinderrechten </w:t>
      </w:r>
      <w:r>
        <w:rPr>
          <w:rFonts w:ascii="Times New Roman" w:hAnsi="Times New Roman"/>
          <w:i/>
          <w:sz w:val="23"/>
        </w:rPr>
        <w:t>en intergenerationele billijkheid te eerbiedigen</w:t>
      </w:r>
      <w:r>
        <w:rPr>
          <w:rFonts w:ascii="Times New Roman" w:hAnsi="Times New Roman"/>
          <w:i/>
          <w:w w:val="95"/>
          <w:sz w:val="23"/>
        </w:rPr>
        <w:t xml:space="preserve">, te bevorderen en in acht </w:t>
      </w:r>
      <w:r>
        <w:rPr>
          <w:rFonts w:ascii="Times New Roman" w:hAnsi="Times New Roman"/>
          <w:i/>
          <w:w w:val="90"/>
          <w:sz w:val="23"/>
        </w:rPr>
        <w:t>te nemen</w:t>
      </w:r>
      <w:r>
        <w:rPr>
          <w:rFonts w:ascii="Times New Roman" w:hAnsi="Times New Roman"/>
          <w:i/>
          <w:sz w:val="23"/>
        </w:rPr>
        <w:t>.</w:t>
      </w:r>
    </w:p>
    <w:p w14:paraId="5B113455" w14:textId="77777777" w:rsidR="0015376D" w:rsidRDefault="00532679">
      <w:pPr>
        <w:spacing w:line="244" w:lineRule="auto"/>
        <w:ind w:left="1385" w:right="169" w:firstLine="13"/>
        <w:jc w:val="both"/>
        <w:rPr>
          <w:rFonts w:ascii="Times New Roman" w:hAnsi="Times New Roman"/>
          <w:i/>
          <w:sz w:val="23"/>
        </w:rPr>
      </w:pPr>
      <w:r>
        <w:rPr>
          <w:rFonts w:ascii="Times New Roman" w:hAnsi="Times New Roman"/>
          <w:i/>
          <w:w w:val="90"/>
          <w:sz w:val="23"/>
        </w:rPr>
        <w:t xml:space="preserve">"De mensenrechtenverplichtingen en -verantwoordelijkheden die zijn vervat in het Verdrag inzake de rechten van </w:t>
      </w:r>
      <w:r>
        <w:rPr>
          <w:i/>
          <w:w w:val="90"/>
          <w:sz w:val="20"/>
        </w:rPr>
        <w:t>het kind</w:t>
      </w:r>
      <w:r>
        <w:rPr>
          <w:rFonts w:ascii="Times New Roman" w:hAnsi="Times New Roman"/>
          <w:i/>
          <w:w w:val="90"/>
          <w:sz w:val="23"/>
        </w:rPr>
        <w:t xml:space="preserve">, de Overeenkomst van Parijs </w:t>
      </w:r>
      <w:r>
        <w:rPr>
          <w:rFonts w:ascii="Times New Roman" w:hAnsi="Times New Roman"/>
          <w:w w:val="90"/>
        </w:rPr>
        <w:t xml:space="preserve">en </w:t>
      </w:r>
      <w:r>
        <w:rPr>
          <w:rFonts w:ascii="Times New Roman" w:hAnsi="Times New Roman"/>
          <w:i/>
          <w:w w:val="90"/>
          <w:sz w:val="23"/>
        </w:rPr>
        <w:t xml:space="preserve">andere internationale </w:t>
      </w:r>
      <w:r>
        <w:rPr>
          <w:rFonts w:ascii="Times New Roman" w:hAnsi="Times New Roman"/>
          <w:i/>
          <w:w w:val="95"/>
          <w:sz w:val="23"/>
        </w:rPr>
        <w:t>mensenrechteninstrumenten</w:t>
      </w:r>
      <w:r>
        <w:rPr>
          <w:rFonts w:ascii="Times New Roman" w:hAnsi="Times New Roman"/>
          <w:i/>
          <w:w w:val="95"/>
          <w:sz w:val="23"/>
          <w:u w:val="thick"/>
        </w:rPr>
        <w:t>, vereisen dat staten</w:t>
      </w:r>
      <w:r>
        <w:rPr>
          <w:rFonts w:ascii="Times New Roman" w:hAnsi="Times New Roman"/>
          <w:i/>
          <w:w w:val="95"/>
          <w:sz w:val="23"/>
        </w:rPr>
        <w:t>, samen met andere actoren aan wie zij verantwoording verschuldigd zijn, ervoor zorgen dat de rechten van het kind worden geëerbiedigd.</w:t>
      </w:r>
    </w:p>
    <w:p w14:paraId="5B113456" w14:textId="77777777" w:rsidR="0015376D" w:rsidRDefault="0015376D">
      <w:pPr>
        <w:pStyle w:val="BodyText"/>
        <w:rPr>
          <w:rFonts w:ascii="Times New Roman"/>
          <w:i/>
        </w:rPr>
      </w:pPr>
    </w:p>
    <w:p w14:paraId="5B113457" w14:textId="77777777" w:rsidR="0015376D" w:rsidRDefault="0015376D">
      <w:pPr>
        <w:pStyle w:val="BodyText"/>
        <w:rPr>
          <w:rFonts w:ascii="Times New Roman"/>
          <w:i/>
        </w:rPr>
      </w:pPr>
    </w:p>
    <w:p w14:paraId="5B113458" w14:textId="6F599D80" w:rsidR="0015376D" w:rsidRDefault="00532679">
      <w:pPr>
        <w:pStyle w:val="BodyText"/>
        <w:spacing w:before="1"/>
        <w:rPr>
          <w:rFonts w:ascii="Times New Roman"/>
          <w:i/>
          <w:sz w:val="17"/>
        </w:rPr>
      </w:pPr>
      <w:r>
        <w:rPr>
          <w:noProof/>
        </w:rPr>
        <mc:AlternateContent>
          <mc:Choice Requires="wps">
            <w:drawing>
              <wp:anchor distT="0" distB="0" distL="0" distR="0" simplePos="0" relativeHeight="487619072" behindDoc="1" locked="0" layoutInCell="1" allowOverlap="1" wp14:anchorId="5B113B99" wp14:editId="0D0AB8A1">
                <wp:simplePos x="0" y="0"/>
                <wp:positionH relativeFrom="page">
                  <wp:posOffset>1228090</wp:posOffset>
                </wp:positionH>
                <wp:positionV relativeFrom="paragraph">
                  <wp:posOffset>140335</wp:posOffset>
                </wp:positionV>
                <wp:extent cx="1851660" cy="1270"/>
                <wp:effectExtent l="0" t="0" r="0" b="0"/>
                <wp:wrapTopAndBottom/>
                <wp:docPr id="266"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78" style="position:absolute;margin-left:96.7pt;margin-top:11.05pt;width:145.8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" w14:anchorId="25DFDDD3">
                <v:path arrowok="t" o:connecttype="custom" o:connectlocs="0,0;1851660,0" o:connectangles="0,0"/>
                <w10:wrap type="topAndBottom" anchorx="page"/>
              </v:shape>
            </w:pict>
          </mc:Fallback>
        </mc:AlternateContent>
      </w:r>
    </w:p>
    <w:p w14:paraId="5B113459" w14:textId="77777777" w:rsidR="0015376D" w:rsidRDefault="00532679">
      <w:pPr>
        <w:spacing w:before="103" w:line="261" w:lineRule="auto"/>
        <w:ind w:left="960" w:right="514"/>
        <w:rPr>
          <w:rFonts w:ascii="Times New Roman" w:hAnsi="Times New Roman"/>
          <w:sz w:val="19"/>
        </w:rPr>
      </w:pPr>
      <w:r>
        <w:rPr>
          <w:rFonts w:ascii="Times New Roman" w:hAnsi="Times New Roman"/>
          <w:w w:val="105"/>
          <w:position w:val="6"/>
          <w:sz w:val="13"/>
        </w:rPr>
        <w:t xml:space="preserve">85 </w:t>
      </w:r>
      <w:r>
        <w:rPr>
          <w:rFonts w:ascii="Times New Roman" w:hAnsi="Times New Roman"/>
          <w:w w:val="105"/>
          <w:sz w:val="19"/>
        </w:rPr>
        <w:t>Verslag 2017 voor België, Mededeling van de Europese Commissie, I maart 2017, SWD(2017) 67 final/2, p. 63.</w:t>
      </w:r>
    </w:p>
    <w:p w14:paraId="5B11345A" w14:textId="77777777" w:rsidR="0015376D" w:rsidRDefault="0015376D">
      <w:pPr>
        <w:spacing w:line="261" w:lineRule="auto"/>
        <w:rPr>
          <w:rFonts w:ascii="Times New Roman" w:hAnsi="Times New Roman"/>
          <w:sz w:val="19"/>
        </w:rPr>
        <w:sectPr w:rsidR="0015376D">
          <w:headerReference w:type="even" r:id="rId86"/>
          <w:headerReference w:type="default" r:id="rId87"/>
          <w:headerReference w:type="first" r:id="rId88"/>
          <w:pgSz w:w="11910" w:h="16850"/>
          <w:pgMar w:top="900" w:right="640" w:bottom="280" w:left="980" w:header="712" w:footer="0" w:gutter="0"/>
          <w:cols w:space="720"/>
        </w:sectPr>
      </w:pPr>
    </w:p>
    <w:p w14:paraId="5B11345B" w14:textId="77777777" w:rsidR="0015376D" w:rsidRDefault="0015376D">
      <w:pPr>
        <w:pStyle w:val="BodyText"/>
        <w:spacing w:before="4" w:after="1"/>
        <w:rPr>
          <w:rFonts w:ascii="Times New Roman"/>
          <w:sz w:val="15"/>
        </w:rPr>
      </w:pPr>
    </w:p>
    <w:p w14:paraId="5B11345C" w14:textId="4F431535" w:rsidR="0015376D" w:rsidRDefault="00532679">
      <w:pPr>
        <w:pStyle w:val="BodyText"/>
        <w:spacing w:line="20" w:lineRule="exact"/>
        <w:ind w:left="4101"/>
        <w:rPr>
          <w:rFonts w:ascii="Times New Roman"/>
          <w:sz w:val="2"/>
        </w:rPr>
      </w:pPr>
      <w:r>
        <w:rPr>
          <w:rFonts w:ascii="Times New Roman"/>
          <w:noProof/>
          <w:sz w:val="2"/>
        </w:rPr>
        <mc:AlternateContent>
          <mc:Choice Requires="wpg">
            <w:drawing>
              <wp:inline distT="0" distB="0" distL="0" distR="0" wp14:anchorId="5B113B9A" wp14:editId="17B9D593">
                <wp:extent cx="3813175" cy="9525"/>
                <wp:effectExtent l="9525" t="9525" r="6350" b="0"/>
                <wp:docPr id="264"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175" cy="9525"/>
                          <a:chOff x="0" y="0"/>
                          <a:chExt cx="6005" cy="15"/>
                        </a:xfrm>
                      </wpg:grpSpPr>
                      <wps:wsp>
                        <wps:cNvPr id="265" name="Line 190"/>
                        <wps:cNvCnPr>
                          <a:cxnSpLocks noChangeShapeType="1"/>
                        </wps:cNvCnPr>
                        <wps:spPr bwMode="auto">
                          <a:xfrm>
                            <a:off x="0" y="7"/>
                            <a:ext cx="600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80" style="width:300.25pt;height:.75pt;mso-position-horizontal-relative:char;mso-position-vertical-relative:line" coordsize="6005,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" w14:anchorId="443E9585">
                <v:line id="Line 19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" from="0,7" to="6005,7"/>
                <w10:anchorlock/>
              </v:group>
            </w:pict>
          </mc:Fallback>
        </mc:AlternateContent>
      </w:r>
    </w:p>
    <w:p w14:paraId="5B11345D" w14:textId="77777777" w:rsidR="0015376D" w:rsidRDefault="0015376D">
      <w:pPr>
        <w:pStyle w:val="BodyText"/>
        <w:rPr>
          <w:rFonts w:ascii="Times New Roman"/>
        </w:rPr>
      </w:pPr>
    </w:p>
    <w:p w14:paraId="5B11345E" w14:textId="77777777" w:rsidR="0015376D" w:rsidRDefault="0015376D">
      <w:pPr>
        <w:pStyle w:val="BodyText"/>
        <w:rPr>
          <w:rFonts w:ascii="Times New Roman"/>
        </w:rPr>
      </w:pPr>
    </w:p>
    <w:p w14:paraId="5B11345F" w14:textId="77777777" w:rsidR="0015376D" w:rsidRDefault="0015376D">
      <w:pPr>
        <w:pStyle w:val="BodyText"/>
        <w:spacing w:before="7"/>
        <w:rPr>
          <w:rFonts w:ascii="Times New Roman"/>
          <w:sz w:val="17"/>
        </w:rPr>
      </w:pPr>
    </w:p>
    <w:p w14:paraId="5B113460" w14:textId="77777777" w:rsidR="0015376D" w:rsidRDefault="00532679">
      <w:pPr>
        <w:spacing w:before="91" w:line="242" w:lineRule="auto"/>
        <w:ind w:left="1411" w:right="175" w:hanging="7"/>
        <w:jc w:val="both"/>
        <w:rPr>
          <w:rFonts w:ascii="Times New Roman" w:hAnsi="Times New Roman"/>
          <w:i/>
          <w:sz w:val="23"/>
        </w:rPr>
      </w:pPr>
      <w:r>
        <w:rPr>
          <w:rFonts w:ascii="Times New Roman" w:hAnsi="Times New Roman"/>
          <w:i/>
          <w:w w:val="90"/>
          <w:sz w:val="23"/>
          <w:u w:val="thick"/>
        </w:rPr>
        <w:t xml:space="preserve">b) </w:t>
      </w:r>
      <w:r>
        <w:rPr>
          <w:rFonts w:ascii="Times New Roman" w:hAnsi="Times New Roman"/>
          <w:i/>
          <w:w w:val="95"/>
          <w:sz w:val="23"/>
          <w:u w:val="thick"/>
        </w:rPr>
        <w:t xml:space="preserve">Het recht van het </w:t>
      </w:r>
      <w:r>
        <w:rPr>
          <w:rFonts w:ascii="Times New Roman" w:hAnsi="Times New Roman"/>
          <w:i/>
          <w:w w:val="90"/>
          <w:sz w:val="23"/>
          <w:u w:val="thick"/>
        </w:rPr>
        <w:t>kind om te worden beschermd tegen de schadelijke gevolgen van klimaatverandering (...</w:t>
      </w:r>
      <w:r>
        <w:rPr>
          <w:rFonts w:ascii="Times New Roman" w:hAnsi="Times New Roman"/>
          <w:i/>
          <w:w w:val="90"/>
          <w:sz w:val="23"/>
        </w:rPr>
        <w:t xml:space="preserve">), en </w:t>
      </w:r>
      <w:r>
        <w:rPr>
          <w:rFonts w:ascii="Times New Roman" w:hAnsi="Times New Roman"/>
          <w:i/>
          <w:w w:val="95"/>
          <w:sz w:val="23"/>
        </w:rPr>
        <w:t>het recht van het kind om te worden beschermd tegen de schadelijke gevolgen van klimaatverandering (...), en het recht van het kind om te worden beschermd tegen de schadelijke gevolgen van klimaatverandering (...).</w:t>
      </w:r>
    </w:p>
    <w:p w14:paraId="5B113461" w14:textId="77777777" w:rsidR="0015376D" w:rsidRDefault="00532679">
      <w:pPr>
        <w:pStyle w:val="ListParagraph"/>
        <w:numPr>
          <w:ilvl w:val="1"/>
          <w:numId w:val="2"/>
        </w:numPr>
        <w:tabs>
          <w:tab w:val="left" w:pos="1706"/>
        </w:tabs>
        <w:spacing w:line="264" w:lineRule="exact"/>
        <w:ind w:hanging="306"/>
        <w:jc w:val="both"/>
        <w:rPr>
          <w:i/>
          <w:sz w:val="21"/>
        </w:rPr>
      </w:pPr>
      <w:r>
        <w:rPr>
          <w:i/>
          <w:spacing w:val="-1"/>
          <w:w w:val="95"/>
          <w:sz w:val="23"/>
        </w:rPr>
        <w:t xml:space="preserve">Mensenrechten, klimaatverandering, ontwikkeling </w:t>
      </w:r>
      <w:r>
        <w:rPr>
          <w:i/>
          <w:w w:val="95"/>
          <w:sz w:val="23"/>
        </w:rPr>
        <w:t>en risicobeperking</w:t>
      </w:r>
    </w:p>
    <w:p w14:paraId="5B113462" w14:textId="77777777" w:rsidR="0015376D" w:rsidRDefault="00532679">
      <w:pPr>
        <w:spacing w:before="9" w:line="244" w:lineRule="auto"/>
        <w:ind w:left="1409" w:right="155" w:firstLine="14"/>
        <w:jc w:val="both"/>
        <w:rPr>
          <w:rFonts w:ascii="Times New Roman" w:hAnsi="Times New Roman"/>
          <w:i/>
          <w:sz w:val="23"/>
        </w:rPr>
      </w:pPr>
      <w:r>
        <w:rPr>
          <w:rFonts w:ascii="Times New Roman" w:hAnsi="Times New Roman"/>
          <w:i/>
          <w:w w:val="95"/>
          <w:sz w:val="23"/>
        </w:rPr>
        <w:t xml:space="preserve">Klimaatverandering en rampenrisicovermindering zijn onlosmakelijk met elkaar verbonden, ook via de desbetreffende internationale instrumenten en processen. Matiging van en </w:t>
      </w:r>
      <w:r>
        <w:rPr>
          <w:i/>
          <w:w w:val="95"/>
          <w:sz w:val="19"/>
        </w:rPr>
        <w:t>aanpassing aan</w:t>
      </w:r>
      <w:r>
        <w:rPr>
          <w:rFonts w:ascii="Times New Roman" w:hAnsi="Times New Roman"/>
          <w:i/>
          <w:w w:val="95"/>
          <w:sz w:val="23"/>
        </w:rPr>
        <w:t xml:space="preserve"> klimaatverandering </w:t>
      </w:r>
      <w:r>
        <w:rPr>
          <w:rFonts w:ascii="Times New Roman" w:hAnsi="Times New Roman"/>
          <w:i/>
          <w:sz w:val="23"/>
        </w:rPr>
        <w:t xml:space="preserve">moeten gebaseerd zijn op de mensenrechten, rekening houdend met de overlapping </w:t>
      </w:r>
      <w:r>
        <w:rPr>
          <w:rFonts w:ascii="Times New Roman" w:hAnsi="Times New Roman"/>
          <w:i/>
          <w:w w:val="90"/>
          <w:sz w:val="23"/>
        </w:rPr>
        <w:t>tussen deze verschillende gebieden en de verplichtingen inzake mensenrechten. Daarom,</w:t>
      </w:r>
    </w:p>
    <w:p w14:paraId="5B113463" w14:textId="77777777" w:rsidR="0015376D" w:rsidRDefault="00532679">
      <w:pPr>
        <w:spacing w:before="3" w:line="244" w:lineRule="auto"/>
        <w:ind w:left="1405" w:right="166" w:firstLine="18"/>
        <w:jc w:val="both"/>
        <w:rPr>
          <w:rFonts w:ascii="Times New Roman" w:hAnsi="Times New Roman"/>
          <w:i/>
          <w:sz w:val="23"/>
        </w:rPr>
      </w:pPr>
      <w:r>
        <w:rPr>
          <w:rFonts w:ascii="Times New Roman" w:hAnsi="Times New Roman"/>
          <w:i/>
          <w:w w:val="95"/>
          <w:sz w:val="23"/>
        </w:rPr>
        <w:t xml:space="preserve">Staten hebben de concrete verplichting om de </w:t>
      </w:r>
      <w:r>
        <w:rPr>
          <w:rFonts w:ascii="Times New Roman" w:hAnsi="Times New Roman"/>
          <w:i/>
          <w:spacing w:val="-1"/>
          <w:sz w:val="23"/>
        </w:rPr>
        <w:t xml:space="preserve">mensenrechten </w:t>
      </w:r>
      <w:r>
        <w:rPr>
          <w:rFonts w:ascii="Times New Roman" w:hAnsi="Times New Roman"/>
          <w:i/>
          <w:sz w:val="23"/>
        </w:rPr>
        <w:t xml:space="preserve">van alle kinderen te </w:t>
      </w:r>
      <w:r>
        <w:rPr>
          <w:rFonts w:ascii="Times New Roman" w:hAnsi="Times New Roman"/>
          <w:i/>
          <w:w w:val="95"/>
          <w:sz w:val="23"/>
        </w:rPr>
        <w:t>eerbiedigen, te beschermen, te bevorderen en na te leven</w:t>
      </w:r>
      <w:r>
        <w:rPr>
          <w:rFonts w:ascii="Times New Roman" w:hAnsi="Times New Roman"/>
          <w:i/>
          <w:sz w:val="23"/>
        </w:rPr>
        <w:t xml:space="preserve">, en om deze rechten te integreren in alle beleidslijnen en </w:t>
      </w:r>
      <w:r>
        <w:rPr>
          <w:rFonts w:ascii="Times New Roman" w:hAnsi="Times New Roman"/>
          <w:i/>
          <w:spacing w:val="-1"/>
          <w:w w:val="95"/>
          <w:sz w:val="23"/>
        </w:rPr>
        <w:t xml:space="preserve">maatregelen </w:t>
      </w:r>
      <w:r>
        <w:rPr>
          <w:rFonts w:ascii="Times New Roman" w:hAnsi="Times New Roman"/>
          <w:i/>
          <w:w w:val="95"/>
          <w:sz w:val="23"/>
        </w:rPr>
        <w:t>die worden aangenomen om de klimaatverandering te matigen.</w:t>
      </w:r>
    </w:p>
    <w:p w14:paraId="5B113464" w14:textId="77777777" w:rsidR="0015376D" w:rsidRDefault="00532679">
      <w:pPr>
        <w:pStyle w:val="ListParagraph"/>
        <w:numPr>
          <w:ilvl w:val="1"/>
          <w:numId w:val="2"/>
        </w:numPr>
        <w:tabs>
          <w:tab w:val="left" w:pos="1664"/>
        </w:tabs>
        <w:spacing w:line="263" w:lineRule="exact"/>
        <w:ind w:left="1663" w:hanging="264"/>
        <w:jc w:val="both"/>
        <w:rPr>
          <w:i/>
          <w:sz w:val="21"/>
        </w:rPr>
      </w:pPr>
      <w:r>
        <w:rPr>
          <w:i/>
          <w:spacing w:val="-1"/>
          <w:w w:val="95"/>
          <w:sz w:val="23"/>
        </w:rPr>
        <w:t xml:space="preserve">De aanpak van de rechten van het kind is gebaseerd op de </w:t>
      </w:r>
      <w:r>
        <w:rPr>
          <w:i/>
          <w:w w:val="95"/>
          <w:sz w:val="23"/>
        </w:rPr>
        <w:t>volgende elementen:</w:t>
      </w:r>
    </w:p>
    <w:p w14:paraId="5B113465" w14:textId="77777777" w:rsidR="0015376D" w:rsidRDefault="00532679">
      <w:pPr>
        <w:spacing w:before="2" w:line="244" w:lineRule="auto"/>
        <w:ind w:left="1406" w:right="166" w:firstLine="4"/>
        <w:jc w:val="both"/>
        <w:rPr>
          <w:rFonts w:ascii="Times New Roman" w:hAnsi="Times New Roman"/>
          <w:i/>
          <w:sz w:val="23"/>
        </w:rPr>
      </w:pPr>
      <w:r>
        <w:rPr>
          <w:rFonts w:ascii="Times New Roman" w:hAnsi="Times New Roman"/>
          <w:i/>
          <w:w w:val="90"/>
          <w:sz w:val="23"/>
        </w:rPr>
        <w:t xml:space="preserve">(a) Ambitieuze mitigatiemaatregelen </w:t>
      </w:r>
      <w:r>
        <w:rPr>
          <w:i/>
          <w:w w:val="90"/>
          <w:sz w:val="19"/>
        </w:rPr>
        <w:t xml:space="preserve">om de </w:t>
      </w:r>
      <w:r>
        <w:rPr>
          <w:rFonts w:ascii="Times New Roman" w:hAnsi="Times New Roman"/>
          <w:i/>
          <w:w w:val="90"/>
          <w:sz w:val="23"/>
        </w:rPr>
        <w:t xml:space="preserve">toekomstige negatieve gevolgen van klimaatverandering voor kinderen tot een minimum te beperken </w:t>
      </w:r>
      <w:r>
        <w:rPr>
          <w:rFonts w:ascii="Times New Roman" w:hAnsi="Times New Roman"/>
          <w:i/>
          <w:w w:val="90"/>
          <w:sz w:val="23"/>
          <w:u w:val="thick"/>
        </w:rPr>
        <w:t xml:space="preserve">door </w:t>
      </w:r>
      <w:r>
        <w:rPr>
          <w:i/>
          <w:w w:val="90"/>
          <w:sz w:val="19"/>
          <w:u w:val="thick"/>
        </w:rPr>
        <w:t xml:space="preserve">de </w:t>
      </w:r>
      <w:r>
        <w:rPr>
          <w:rFonts w:ascii="Times New Roman" w:hAnsi="Times New Roman"/>
          <w:i/>
          <w:w w:val="90"/>
          <w:sz w:val="23"/>
          <w:u w:val="thick"/>
        </w:rPr>
        <w:t xml:space="preserve">temperatuurstijging te beperken </w:t>
      </w:r>
      <w:r>
        <w:rPr>
          <w:rFonts w:ascii="Times New Roman" w:hAnsi="Times New Roman"/>
          <w:i/>
          <w:w w:val="90"/>
          <w:u w:val="thick"/>
        </w:rPr>
        <w:t xml:space="preserve">tot </w:t>
      </w:r>
      <w:r>
        <w:rPr>
          <w:rFonts w:ascii="Times New Roman" w:hAnsi="Times New Roman"/>
          <w:i/>
          <w:w w:val="90"/>
          <w:sz w:val="23"/>
          <w:u w:val="thick"/>
        </w:rPr>
        <w:t xml:space="preserve">1,5°C boven het pre-industriële niveau, </w:t>
      </w:r>
      <w:r>
        <w:rPr>
          <w:rFonts w:ascii="Times New Roman" w:hAnsi="Times New Roman"/>
          <w:i/>
          <w:w w:val="90"/>
          <w:u w:val="thick"/>
        </w:rPr>
        <w:t xml:space="preserve">overeenkomstig de </w:t>
      </w:r>
      <w:r>
        <w:rPr>
          <w:rFonts w:ascii="Times New Roman" w:hAnsi="Times New Roman"/>
          <w:i/>
          <w:w w:val="90"/>
          <w:sz w:val="23"/>
          <w:u w:val="thick"/>
        </w:rPr>
        <w:t>Overeenkomst van Parijs;</w:t>
      </w:r>
    </w:p>
    <w:p w14:paraId="5B113466" w14:textId="77777777" w:rsidR="0015376D" w:rsidRDefault="00532679">
      <w:pPr>
        <w:spacing w:before="6" w:line="242" w:lineRule="auto"/>
        <w:ind w:left="1402" w:right="190" w:hanging="3"/>
        <w:jc w:val="both"/>
        <w:rPr>
          <w:rFonts w:ascii="Times New Roman" w:hAnsi="Times New Roman"/>
          <w:i/>
          <w:sz w:val="23"/>
        </w:rPr>
      </w:pPr>
      <w:r>
        <w:rPr>
          <w:rFonts w:ascii="Times New Roman" w:hAnsi="Times New Roman"/>
          <w:i/>
          <w:w w:val="90"/>
          <w:sz w:val="23"/>
        </w:rPr>
        <w:t xml:space="preserve">b} Aanpassingsmaatregelen die gericht zijn op de bescherming van kinderen die kwetsbaarder zijn voor </w:t>
      </w:r>
      <w:r>
        <w:rPr>
          <w:rFonts w:ascii="Times New Roman" w:hAnsi="Times New Roman"/>
          <w:i/>
          <w:sz w:val="23"/>
        </w:rPr>
        <w:t>klimaatverandering;</w:t>
      </w:r>
    </w:p>
    <w:p w14:paraId="5B113467" w14:textId="77777777" w:rsidR="0015376D" w:rsidRDefault="00532679">
      <w:pPr>
        <w:spacing w:before="7" w:line="242" w:lineRule="auto"/>
        <w:ind w:left="1404" w:right="174" w:hanging="2"/>
        <w:jc w:val="both"/>
        <w:rPr>
          <w:rFonts w:ascii="Times New Roman" w:hAnsi="Times New Roman"/>
          <w:i/>
          <w:sz w:val="23"/>
        </w:rPr>
      </w:pPr>
      <w:r>
        <w:rPr>
          <w:rFonts w:ascii="Times New Roman" w:hAnsi="Times New Roman"/>
          <w:i/>
          <w:w w:val="95"/>
          <w:sz w:val="23"/>
        </w:rPr>
        <w:t xml:space="preserve">c) mitigatie- en aanpassingsmaatregelen die het resultaat zijn van participatieve en </w:t>
      </w:r>
      <w:r>
        <w:rPr>
          <w:rFonts w:ascii="Times New Roman" w:hAnsi="Times New Roman"/>
          <w:i/>
          <w:spacing w:val="-1"/>
          <w:w w:val="95"/>
          <w:sz w:val="23"/>
        </w:rPr>
        <w:t>empirisch onderbouwde</w:t>
      </w:r>
      <w:r>
        <w:rPr>
          <w:rFonts w:ascii="Times New Roman" w:hAnsi="Times New Roman"/>
          <w:i/>
          <w:w w:val="95"/>
          <w:sz w:val="23"/>
        </w:rPr>
        <w:t xml:space="preserve"> processen waarin rekening </w:t>
      </w:r>
      <w:r>
        <w:rPr>
          <w:rFonts w:ascii="Times New Roman" w:hAnsi="Times New Roman"/>
          <w:i/>
          <w:spacing w:val="-1"/>
          <w:w w:val="95"/>
          <w:sz w:val="23"/>
        </w:rPr>
        <w:t xml:space="preserve">wordt </w:t>
      </w:r>
      <w:r>
        <w:rPr>
          <w:rFonts w:ascii="Times New Roman" w:hAnsi="Times New Roman"/>
          <w:i/>
          <w:w w:val="95"/>
          <w:sz w:val="23"/>
        </w:rPr>
        <w:t>gehouden met de standpunten en belangen van kinderen</w:t>
      </w:r>
    </w:p>
    <w:p w14:paraId="5B113468" w14:textId="77777777" w:rsidR="0015376D" w:rsidRDefault="00532679">
      <w:pPr>
        <w:spacing w:before="6"/>
        <w:ind w:left="1416"/>
        <w:jc w:val="both"/>
        <w:rPr>
          <w:rFonts w:ascii="Times New Roman" w:hAnsi="Times New Roman"/>
          <w:i/>
          <w:sz w:val="14"/>
        </w:rPr>
      </w:pPr>
      <w:r>
        <w:rPr>
          <w:rFonts w:ascii="Times New Roman" w:hAnsi="Times New Roman"/>
          <w:i/>
          <w:w w:val="90"/>
          <w:sz w:val="23"/>
        </w:rPr>
        <w:t xml:space="preserve">/es express </w:t>
      </w:r>
      <w:r>
        <w:rPr>
          <w:i/>
          <w:w w:val="90"/>
        </w:rPr>
        <w:t>"</w:t>
      </w:r>
      <w:r>
        <w:rPr>
          <w:rFonts w:ascii="Times New Roman" w:hAnsi="Times New Roman"/>
          <w:i/>
          <w:w w:val="90"/>
          <w:position w:val="7"/>
          <w:sz w:val="14"/>
        </w:rPr>
        <w:t xml:space="preserve">86 </w:t>
      </w:r>
      <w:r>
        <w:rPr>
          <w:rFonts w:ascii="Times New Roman" w:hAnsi="Times New Roman"/>
          <w:i/>
          <w:w w:val="90"/>
          <w:sz w:val="14"/>
        </w:rPr>
        <w:t>-</w:t>
      </w:r>
    </w:p>
    <w:p w14:paraId="5B113469" w14:textId="77777777" w:rsidR="0015376D" w:rsidRDefault="0015376D">
      <w:pPr>
        <w:pStyle w:val="BodyText"/>
        <w:spacing w:before="1"/>
        <w:rPr>
          <w:rFonts w:ascii="Times New Roman"/>
          <w:i/>
          <w:sz w:val="29"/>
        </w:rPr>
      </w:pPr>
    </w:p>
    <w:p w14:paraId="5B11346A" w14:textId="77777777" w:rsidR="0015376D" w:rsidRDefault="00532679">
      <w:pPr>
        <w:spacing w:before="1" w:line="247" w:lineRule="auto"/>
        <w:ind w:left="961" w:right="171" w:firstLine="13"/>
        <w:jc w:val="both"/>
        <w:rPr>
          <w:rFonts w:ascii="Times New Roman" w:hAnsi="Times New Roman"/>
          <w:i/>
          <w:sz w:val="23"/>
        </w:rPr>
      </w:pPr>
      <w:r>
        <w:rPr>
          <w:rFonts w:ascii="Times New Roman" w:hAnsi="Times New Roman"/>
          <w:i/>
          <w:w w:val="90"/>
          <w:sz w:val="23"/>
        </w:rPr>
        <w:t xml:space="preserve">Eveneens </w:t>
      </w:r>
      <w:r>
        <w:rPr>
          <w:sz w:val="19"/>
        </w:rPr>
        <w:t xml:space="preserve">in 2017 publiceerde het Waals Agentschap voor Lucht en Klimaat zijn monitoringverslag over het PACE, waarin het onderstreept: </w:t>
      </w:r>
      <w:r>
        <w:rPr>
          <w:rFonts w:ascii="Times New Roman" w:hAnsi="Times New Roman"/>
          <w:sz w:val="20"/>
        </w:rPr>
        <w:t>"</w:t>
      </w:r>
      <w:r>
        <w:rPr>
          <w:rFonts w:ascii="Times New Roman" w:hAnsi="Times New Roman"/>
          <w:i/>
          <w:sz w:val="23"/>
        </w:rPr>
        <w:t xml:space="preserve">In 2015 bereikte het emissieniveau bijna 36 miljoen ton </w:t>
      </w:r>
      <w:r>
        <w:rPr>
          <w:rFonts w:ascii="Times New Roman" w:hAnsi="Times New Roman"/>
          <w:i/>
          <w:w w:val="90"/>
          <w:sz w:val="23"/>
        </w:rPr>
        <w:t xml:space="preserve">C02-equivalent, wat lager is dan het maximale wereldwijde budget dat voor de jaren 2015 </w:t>
      </w:r>
      <w:r>
        <w:rPr>
          <w:i/>
          <w:w w:val="90"/>
          <w:sz w:val="19"/>
        </w:rPr>
        <w:t xml:space="preserve">tot </w:t>
      </w:r>
      <w:r>
        <w:rPr>
          <w:rFonts w:ascii="Times New Roman" w:hAnsi="Times New Roman"/>
          <w:i/>
          <w:w w:val="90"/>
          <w:sz w:val="23"/>
        </w:rPr>
        <w:t xml:space="preserve">2022 is vastgesteld. Wat de sectorale begrotingen betreft, deze worden vrijwel allemaal gerespecteerd, behalve </w:t>
      </w:r>
      <w:r>
        <w:rPr>
          <w:i/>
          <w:w w:val="90"/>
          <w:sz w:val="19"/>
        </w:rPr>
        <w:t xml:space="preserve">voor de </w:t>
      </w:r>
      <w:r>
        <w:rPr>
          <w:rFonts w:ascii="Times New Roman" w:hAnsi="Times New Roman"/>
          <w:i/>
          <w:w w:val="90"/>
          <w:sz w:val="23"/>
        </w:rPr>
        <w:t xml:space="preserve">niet-ETS industrie, vervoer en landbouw. In elk van deze sectoren bedraagt het verschil minder dan één procent. Deze verschillen </w:t>
      </w:r>
      <w:r>
        <w:rPr>
          <w:rFonts w:ascii="Times New Roman" w:hAnsi="Times New Roman"/>
          <w:i/>
          <w:w w:val="95"/>
          <w:sz w:val="23"/>
        </w:rPr>
        <w:t xml:space="preserve">kunnen vooralsnog worden beschouwd als vallend binnen de onzekerheidsmarge van de berekeningen van de </w:t>
      </w:r>
      <w:r>
        <w:rPr>
          <w:rFonts w:ascii="Times New Roman" w:hAnsi="Times New Roman"/>
          <w:i/>
          <w:sz w:val="23"/>
        </w:rPr>
        <w:t xml:space="preserve">sectorale emissieramingen. Zoals vermeld in het deel dat aan </w:t>
      </w:r>
      <w:r>
        <w:rPr>
          <w:i/>
          <w:sz w:val="21"/>
        </w:rPr>
        <w:t xml:space="preserve">de </w:t>
      </w:r>
      <w:r>
        <w:rPr>
          <w:rFonts w:ascii="Times New Roman" w:hAnsi="Times New Roman"/>
          <w:i/>
          <w:sz w:val="23"/>
        </w:rPr>
        <w:t xml:space="preserve">analyse van de </w:t>
      </w:r>
      <w:r>
        <w:rPr>
          <w:rFonts w:ascii="Times New Roman" w:hAnsi="Times New Roman"/>
          <w:i/>
          <w:w w:val="90"/>
          <w:sz w:val="23"/>
        </w:rPr>
        <w:t xml:space="preserve">inventarissen is gewijd, nemen de emissies van de niet-ETS-sectoren industrie en landbouw voortdurend af, met </w:t>
      </w:r>
      <w:r>
        <w:rPr>
          <w:rFonts w:ascii="Times New Roman" w:hAnsi="Times New Roman"/>
          <w:i/>
          <w:spacing w:val="-1"/>
          <w:w w:val="95"/>
          <w:sz w:val="23"/>
        </w:rPr>
        <w:t>respectievelijk</w:t>
      </w:r>
      <w:r>
        <w:rPr>
          <w:rFonts w:ascii="Times New Roman" w:hAnsi="Times New Roman"/>
          <w:i/>
          <w:w w:val="90"/>
          <w:sz w:val="23"/>
        </w:rPr>
        <w:t xml:space="preserve"> 55% </w:t>
      </w:r>
      <w:r>
        <w:rPr>
          <w:rFonts w:ascii="Times New Roman" w:hAnsi="Times New Roman"/>
          <w:i/>
          <w:spacing w:val="-1"/>
          <w:w w:val="95"/>
          <w:sz w:val="23"/>
        </w:rPr>
        <w:t xml:space="preserve">en 15% tussen 1990 en 2015. </w:t>
      </w:r>
      <w:r>
        <w:rPr>
          <w:rFonts w:ascii="Times New Roman" w:hAnsi="Times New Roman"/>
          <w:i/>
          <w:w w:val="95"/>
          <w:sz w:val="23"/>
        </w:rPr>
        <w:t xml:space="preserve">Voor vervoer daarentegen zijn ze tussen </w:t>
      </w:r>
      <w:r>
        <w:rPr>
          <w:rFonts w:ascii="Times New Roman" w:hAnsi="Times New Roman"/>
          <w:i/>
          <w:sz w:val="23"/>
        </w:rPr>
        <w:t xml:space="preserve">1990 en 2015 </w:t>
      </w:r>
      <w:r>
        <w:rPr>
          <w:rFonts w:ascii="Times New Roman" w:hAnsi="Times New Roman"/>
          <w:i/>
          <w:w w:val="95"/>
          <w:sz w:val="23"/>
        </w:rPr>
        <w:t>met 32% gestegen.</w:t>
      </w:r>
    </w:p>
    <w:p w14:paraId="5B11346B" w14:textId="77777777" w:rsidR="0015376D" w:rsidRDefault="00532679">
      <w:pPr>
        <w:spacing w:line="247" w:lineRule="auto"/>
        <w:ind w:left="970" w:right="179" w:hanging="6"/>
        <w:jc w:val="both"/>
        <w:rPr>
          <w:i/>
          <w:sz w:val="13"/>
        </w:rPr>
      </w:pPr>
      <w:r>
        <w:rPr>
          <w:i/>
          <w:w w:val="90"/>
          <w:sz w:val="19"/>
        </w:rPr>
        <w:t xml:space="preserve">In </w:t>
      </w:r>
      <w:r>
        <w:rPr>
          <w:rFonts w:ascii="Times New Roman" w:hAnsi="Times New Roman"/>
          <w:i/>
          <w:w w:val="90"/>
          <w:sz w:val="23"/>
        </w:rPr>
        <w:t xml:space="preserve">dit stadium worden geen corrigerende maatregelen overwogen, gezien de zeer geringe verschillen tussen de sectorale begrotingen, maar in de toekomst zal wel aandacht </w:t>
      </w:r>
      <w:r>
        <w:rPr>
          <w:rFonts w:ascii="Times New Roman" w:hAnsi="Times New Roman"/>
          <w:i/>
          <w:w w:val="90"/>
        </w:rPr>
        <w:t xml:space="preserve">aan </w:t>
      </w:r>
      <w:r>
        <w:rPr>
          <w:rFonts w:ascii="Times New Roman" w:hAnsi="Times New Roman"/>
          <w:i/>
          <w:w w:val="90"/>
          <w:sz w:val="23"/>
        </w:rPr>
        <w:t xml:space="preserve">deze verschillen </w:t>
      </w:r>
      <w:r>
        <w:rPr>
          <w:rFonts w:ascii="Times New Roman" w:hAnsi="Times New Roman"/>
          <w:i/>
          <w:w w:val="90"/>
          <w:sz w:val="21"/>
        </w:rPr>
        <w:t xml:space="preserve">moeten worden besteed. </w:t>
      </w:r>
      <w:r>
        <w:rPr>
          <w:rFonts w:ascii="Times New Roman" w:hAnsi="Times New Roman"/>
          <w:i/>
          <w:w w:val="90"/>
          <w:sz w:val="23"/>
        </w:rPr>
        <w:t xml:space="preserve">Er zij ook op </w:t>
      </w:r>
      <w:r>
        <w:rPr>
          <w:rFonts w:ascii="Times New Roman" w:hAnsi="Times New Roman"/>
          <w:i/>
          <w:w w:val="90"/>
        </w:rPr>
        <w:t xml:space="preserve">gewezen </w:t>
      </w:r>
      <w:r>
        <w:rPr>
          <w:rFonts w:ascii="Times New Roman" w:hAnsi="Times New Roman"/>
          <w:i/>
          <w:w w:val="90"/>
          <w:sz w:val="23"/>
        </w:rPr>
        <w:t xml:space="preserve">dat de </w:t>
      </w:r>
      <w:r>
        <w:rPr>
          <w:rFonts w:ascii="Times New Roman" w:hAnsi="Times New Roman"/>
          <w:i/>
          <w:w w:val="95"/>
          <w:sz w:val="23"/>
        </w:rPr>
        <w:t xml:space="preserve">algemene </w:t>
      </w:r>
      <w:r>
        <w:rPr>
          <w:rFonts w:ascii="Times New Roman" w:hAnsi="Times New Roman"/>
          <w:i/>
          <w:w w:val="90"/>
          <w:sz w:val="23"/>
        </w:rPr>
        <w:t xml:space="preserve">begrotingen </w:t>
      </w:r>
      <w:r>
        <w:rPr>
          <w:rFonts w:ascii="Times New Roman" w:hAnsi="Times New Roman"/>
          <w:i/>
          <w:w w:val="95"/>
          <w:sz w:val="23"/>
        </w:rPr>
        <w:t xml:space="preserve">grotendeels worden gerespecteerd en dat momenteel een nieuw plan voor 2030 wordt </w:t>
      </w:r>
      <w:r>
        <w:rPr>
          <w:rFonts w:ascii="Times New Roman" w:hAnsi="Times New Roman"/>
          <w:i/>
          <w:w w:val="91"/>
          <w:sz w:val="23"/>
        </w:rPr>
        <w:t>voorbereid</w:t>
      </w:r>
      <w:r>
        <w:rPr>
          <w:i/>
          <w:spacing w:val="-58"/>
          <w:w w:val="101"/>
          <w:sz w:val="21"/>
          <w:vertAlign w:val="superscript"/>
        </w:rPr>
        <w:t>.</w:t>
      </w:r>
    </w:p>
    <w:p w14:paraId="5B11346C" w14:textId="77777777" w:rsidR="0015376D" w:rsidRDefault="0015376D">
      <w:pPr>
        <w:pStyle w:val="BodyText"/>
        <w:spacing w:before="6"/>
        <w:rPr>
          <w:i/>
          <w:sz w:val="25"/>
        </w:rPr>
      </w:pPr>
    </w:p>
    <w:p w14:paraId="5B11346D" w14:textId="77777777" w:rsidR="0015376D" w:rsidRDefault="00532679">
      <w:pPr>
        <w:spacing w:line="295" w:lineRule="auto"/>
        <w:ind w:left="970" w:right="174" w:firstLine="5"/>
        <w:jc w:val="both"/>
        <w:rPr>
          <w:sz w:val="19"/>
        </w:rPr>
      </w:pPr>
      <w:r>
        <w:rPr>
          <w:w w:val="105"/>
          <w:sz w:val="19"/>
        </w:rPr>
        <w:t xml:space="preserve">Op 28 september 2017 heeft het Waals Parlement een resolutie aangenomen over </w:t>
      </w:r>
      <w:r>
        <w:rPr>
          <w:rFonts w:ascii="Times New Roman" w:hAnsi="Times New Roman"/>
          <w:w w:val="105"/>
          <w:sz w:val="23"/>
        </w:rPr>
        <w:t xml:space="preserve">de uitvoering van </w:t>
      </w:r>
      <w:r>
        <w:rPr>
          <w:w w:val="105"/>
          <w:sz w:val="19"/>
        </w:rPr>
        <w:t xml:space="preserve">een </w:t>
      </w:r>
      <w:r>
        <w:rPr>
          <w:spacing w:val="-1"/>
          <w:w w:val="110"/>
          <w:sz w:val="19"/>
        </w:rPr>
        <w:t xml:space="preserve">Waals klimaatbeleid88 </w:t>
      </w:r>
      <w:r>
        <w:rPr>
          <w:rFonts w:ascii="Times New Roman" w:hAnsi="Times New Roman"/>
          <w:spacing w:val="-1"/>
          <w:w w:val="110"/>
          <w:sz w:val="14"/>
        </w:rPr>
        <w:t xml:space="preserve">. </w:t>
      </w:r>
      <w:r>
        <w:rPr>
          <w:spacing w:val="-1"/>
          <w:w w:val="110"/>
          <w:sz w:val="19"/>
        </w:rPr>
        <w:t xml:space="preserve">In deze resolutie </w:t>
      </w:r>
      <w:r>
        <w:rPr>
          <w:w w:val="110"/>
          <w:sz w:val="19"/>
        </w:rPr>
        <w:t xml:space="preserve">wordt de Waalse regering onder meer verzocht </w:t>
      </w:r>
      <w:r>
        <w:rPr>
          <w:w w:val="105"/>
          <w:sz w:val="19"/>
        </w:rPr>
        <w:t xml:space="preserve">een ambitieus beleid te voeren om </w:t>
      </w:r>
      <w:r>
        <w:rPr>
          <w:w w:val="110"/>
          <w:sz w:val="19"/>
        </w:rPr>
        <w:t xml:space="preserve">tegen 2050 de </w:t>
      </w:r>
      <w:r>
        <w:rPr>
          <w:w w:val="105"/>
          <w:sz w:val="19"/>
        </w:rPr>
        <w:t xml:space="preserve">uitstoot van broeikasgassen met 95% te verminderen </w:t>
      </w:r>
      <w:r>
        <w:rPr>
          <w:w w:val="110"/>
          <w:sz w:val="19"/>
        </w:rPr>
        <w:t xml:space="preserve">ten </w:t>
      </w:r>
      <w:r>
        <w:rPr>
          <w:rFonts w:ascii="Times New Roman" w:hAnsi="Times New Roman"/>
          <w:w w:val="110"/>
          <w:sz w:val="21"/>
        </w:rPr>
        <w:t xml:space="preserve">opzichte van </w:t>
      </w:r>
      <w:r>
        <w:rPr>
          <w:w w:val="110"/>
          <w:sz w:val="19"/>
        </w:rPr>
        <w:t>1990.</w:t>
      </w:r>
    </w:p>
    <w:p w14:paraId="5B11346E" w14:textId="77777777" w:rsidR="0015376D" w:rsidRDefault="0015376D">
      <w:pPr>
        <w:pStyle w:val="BodyText"/>
        <w:spacing w:before="4"/>
        <w:rPr>
          <w:sz w:val="21"/>
        </w:rPr>
      </w:pPr>
    </w:p>
    <w:p w14:paraId="5B11346F" w14:textId="77777777" w:rsidR="0015376D" w:rsidRDefault="00532679">
      <w:pPr>
        <w:spacing w:line="244" w:lineRule="auto"/>
        <w:ind w:left="960" w:right="173" w:firstLine="7"/>
        <w:jc w:val="both"/>
        <w:rPr>
          <w:rFonts w:ascii="Times New Roman" w:hAnsi="Times New Roman"/>
          <w:i/>
          <w:sz w:val="23"/>
        </w:rPr>
      </w:pPr>
      <w:r>
        <w:rPr>
          <w:sz w:val="19"/>
        </w:rPr>
        <w:t xml:space="preserve">Ook in 2017 drong het Federaal Bureau voor Pian erop aan dat: </w:t>
      </w:r>
      <w:r>
        <w:rPr>
          <w:rFonts w:ascii="Times New Roman" w:hAnsi="Times New Roman"/>
          <w:sz w:val="20"/>
        </w:rPr>
        <w:t>"</w:t>
      </w:r>
      <w:r>
        <w:rPr>
          <w:rFonts w:ascii="Times New Roman" w:hAnsi="Times New Roman"/>
          <w:i/>
          <w:sz w:val="23"/>
        </w:rPr>
        <w:t xml:space="preserve">in de </w:t>
      </w:r>
      <w:r>
        <w:rPr>
          <w:rFonts w:ascii="Times New Roman" w:hAnsi="Times New Roman"/>
          <w:i/>
          <w:w w:val="95"/>
          <w:sz w:val="23"/>
        </w:rPr>
        <w:t xml:space="preserve">hierboven beschouwde </w:t>
      </w:r>
      <w:r>
        <w:rPr>
          <w:rFonts w:ascii="Times New Roman" w:hAnsi="Times New Roman"/>
          <w:i/>
          <w:sz w:val="23"/>
        </w:rPr>
        <w:t xml:space="preserve">verkennende scenario's </w:t>
      </w:r>
      <w:r>
        <w:rPr>
          <w:rFonts w:ascii="Times New Roman" w:hAnsi="Times New Roman"/>
          <w:i/>
          <w:w w:val="95"/>
          <w:sz w:val="23"/>
        </w:rPr>
        <w:t xml:space="preserve">(prognoses) de kwantitatieve doelstellingen die uit de SDG's </w:t>
      </w:r>
      <w:r>
        <w:rPr>
          <w:rFonts w:ascii="Times New Roman" w:hAnsi="Times New Roman"/>
          <w:i/>
          <w:w w:val="90"/>
          <w:sz w:val="23"/>
        </w:rPr>
        <w:t>en de VLT OD [Federale Strategische Lange Termijn Ontwikkelingsvisie</w:t>
      </w:r>
    </w:p>
    <w:p w14:paraId="5B113470" w14:textId="77777777" w:rsidR="0015376D" w:rsidRDefault="0015376D">
      <w:pPr>
        <w:pStyle w:val="BodyText"/>
        <w:rPr>
          <w:rFonts w:ascii="Times New Roman"/>
          <w:i/>
        </w:rPr>
      </w:pPr>
    </w:p>
    <w:p w14:paraId="5B113471" w14:textId="1DE8FEE9" w:rsidR="0015376D" w:rsidRDefault="00532679">
      <w:pPr>
        <w:pStyle w:val="BodyText"/>
        <w:spacing w:before="9"/>
        <w:rPr>
          <w:rFonts w:ascii="Times New Roman"/>
          <w:i/>
          <w:sz w:val="12"/>
        </w:rPr>
      </w:pPr>
      <w:r>
        <w:rPr>
          <w:noProof/>
        </w:rPr>
        <mc:AlternateContent>
          <mc:Choice Requires="wps">
            <w:drawing>
              <wp:anchor distT="0" distB="0" distL="0" distR="0" simplePos="0" relativeHeight="487620096" behindDoc="1" locked="0" layoutInCell="1" allowOverlap="1" wp14:anchorId="5B113B9C" wp14:editId="0F5A7FE4">
                <wp:simplePos x="0" y="0"/>
                <wp:positionH relativeFrom="page">
                  <wp:posOffset>1228090</wp:posOffset>
                </wp:positionH>
                <wp:positionV relativeFrom="paragraph">
                  <wp:posOffset>108585</wp:posOffset>
                </wp:positionV>
                <wp:extent cx="1851660" cy="1270"/>
                <wp:effectExtent l="0" t="0" r="0" b="0"/>
                <wp:wrapTopAndBottom/>
                <wp:docPr id="263"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81" style="position:absolute;margin-left:96.7pt;margin-top:8.55pt;width:145.8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" w14:anchorId="05A67F35">
                <v:path arrowok="t" o:connecttype="custom" o:connectlocs="0,0;1851660,0" o:connectangles="0,0"/>
                <w10:wrap type="topAndBottom" anchorx="page"/>
              </v:shape>
            </w:pict>
          </mc:Fallback>
        </mc:AlternateContent>
      </w:r>
    </w:p>
    <w:p w14:paraId="5B113472" w14:textId="77777777" w:rsidR="0015376D" w:rsidRDefault="00532679">
      <w:pPr>
        <w:spacing w:before="114"/>
        <w:ind w:left="963"/>
        <w:jc w:val="both"/>
        <w:rPr>
          <w:rFonts w:ascii="Times New Roman" w:hAnsi="Times New Roman"/>
          <w:sz w:val="19"/>
        </w:rPr>
      </w:pPr>
      <w:r>
        <w:rPr>
          <w:w w:val="105"/>
          <w:sz w:val="19"/>
          <w:vertAlign w:val="superscript"/>
        </w:rPr>
        <w:t xml:space="preserve">86 </w:t>
      </w:r>
      <w:r>
        <w:rPr>
          <w:rFonts w:ascii="Times New Roman" w:hAnsi="Times New Roman"/>
          <w:w w:val="105"/>
          <w:sz w:val="19"/>
        </w:rPr>
        <w:t>Eisers' Bewijsstuk H.33.</w:t>
      </w:r>
    </w:p>
    <w:p w14:paraId="5B113473" w14:textId="77777777" w:rsidR="0015376D" w:rsidRDefault="00532679">
      <w:pPr>
        <w:spacing w:before="4" w:line="207" w:lineRule="exact"/>
        <w:ind w:left="964"/>
        <w:rPr>
          <w:rFonts w:ascii="Times New Roman" w:hAnsi="Times New Roman"/>
          <w:sz w:val="19"/>
        </w:rPr>
      </w:pPr>
      <w:r>
        <w:rPr>
          <w:sz w:val="19"/>
          <w:vertAlign w:val="superscript"/>
        </w:rPr>
        <w:t xml:space="preserve">87 </w:t>
      </w:r>
      <w:r>
        <w:rPr>
          <w:rFonts w:ascii="Times New Roman" w:hAnsi="Times New Roman"/>
          <w:sz w:val="19"/>
        </w:rPr>
        <w:t>Bijlage D.6 van het Waals Gewest.</w:t>
      </w:r>
    </w:p>
    <w:p w14:paraId="5B113474" w14:textId="77777777" w:rsidR="0015376D" w:rsidRDefault="00532679">
      <w:pPr>
        <w:spacing w:line="252" w:lineRule="exact"/>
        <w:ind w:left="963"/>
        <w:jc w:val="both"/>
        <w:rPr>
          <w:rFonts w:ascii="Times New Roman" w:hAnsi="Times New Roman"/>
          <w:sz w:val="19"/>
        </w:rPr>
      </w:pPr>
      <w:r>
        <w:rPr>
          <w:position w:val="6"/>
          <w:sz w:val="12"/>
        </w:rPr>
        <w:t xml:space="preserve">88 </w:t>
      </w:r>
      <w:r>
        <w:rPr>
          <w:rFonts w:ascii="Times New Roman" w:hAnsi="Times New Roman"/>
          <w:i/>
          <w:sz w:val="23"/>
        </w:rPr>
        <w:t xml:space="preserve">Doc.parl. </w:t>
      </w:r>
      <w:r>
        <w:rPr>
          <w:rFonts w:ascii="Times New Roman" w:hAnsi="Times New Roman"/>
          <w:sz w:val="19"/>
        </w:rPr>
        <w:t>Waals Parlement, zitting 2016-2017, doc. 11°886/9, kamer D.8 van het Waals Gewest.</w:t>
      </w:r>
    </w:p>
    <w:p w14:paraId="5B113475" w14:textId="77777777" w:rsidR="0015376D" w:rsidRDefault="0015376D">
      <w:pPr>
        <w:spacing w:line="252" w:lineRule="exact"/>
        <w:jc w:val="both"/>
        <w:rPr>
          <w:rFonts w:ascii="Times New Roman" w:hAnsi="Times New Roman"/>
          <w:sz w:val="19"/>
        </w:rPr>
        <w:sectPr w:rsidR="0015376D">
          <w:headerReference w:type="even" r:id="rId89"/>
          <w:headerReference w:type="default" r:id="rId90"/>
          <w:headerReference w:type="first" r:id="rId91"/>
          <w:pgSz w:w="11910" w:h="16850"/>
          <w:pgMar w:top="920" w:right="640" w:bottom="280" w:left="980" w:header="726" w:footer="0" w:gutter="0"/>
          <w:cols w:space="720"/>
        </w:sectPr>
      </w:pPr>
    </w:p>
    <w:p w14:paraId="5B113476" w14:textId="77777777" w:rsidR="0015376D" w:rsidRDefault="0015376D">
      <w:pPr>
        <w:pStyle w:val="BodyText"/>
        <w:spacing w:before="4" w:after="1"/>
        <w:rPr>
          <w:rFonts w:ascii="Times New Roman"/>
          <w:sz w:val="15"/>
        </w:rPr>
      </w:pPr>
    </w:p>
    <w:p w14:paraId="5B113477" w14:textId="00F2FBEE" w:rsidR="0015376D" w:rsidRDefault="00532679">
      <w:pPr>
        <w:tabs>
          <w:tab w:val="left" w:pos="6930"/>
        </w:tabs>
        <w:spacing w:line="20" w:lineRule="exact"/>
        <w:ind w:left="4534"/>
        <w:rPr>
          <w:rFonts w:ascii="Times New Roman"/>
          <w:sz w:val="2"/>
        </w:rPr>
      </w:pPr>
      <w:r>
        <w:rPr>
          <w:rFonts w:ascii="Times New Roman"/>
          <w:noProof/>
          <w:position w:val="1"/>
          <w:sz w:val="2"/>
        </w:rPr>
        <mc:AlternateContent>
          <mc:Choice Requires="wpg">
            <w:drawing>
              <wp:inline distT="0" distB="0" distL="0" distR="0" wp14:anchorId="5B113B9D" wp14:editId="4266E885">
                <wp:extent cx="476885" cy="5080"/>
                <wp:effectExtent l="9525" t="9525" r="8890" b="4445"/>
                <wp:docPr id="26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 cy="5080"/>
                          <a:chOff x="0" y="0"/>
                          <a:chExt cx="751" cy="8"/>
                        </a:xfrm>
                      </wpg:grpSpPr>
                      <wps:wsp>
                        <wps:cNvPr id="262" name="Line 187"/>
                        <wps:cNvCnPr>
                          <a:cxnSpLocks noChangeShapeType="1"/>
                        </wps:cNvCnPr>
                        <wps:spPr bwMode="auto">
                          <a:xfrm>
                            <a:off x="0" y="4"/>
                            <a:ext cx="751"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83" style="width:37.55pt;height:.4pt;mso-position-horizontal-relative:char;mso-position-vertical-relative:line" coordsize="751,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" w14:anchorId="63F262CB">
                <v:line id="Line 187"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" from="0,4" to="751,4"/>
                <w10:anchorlock/>
              </v:group>
            </w:pict>
          </mc:Fallback>
        </mc:AlternateContent>
      </w:r>
      <w:r>
        <w:rPr>
          <w:rFonts w:ascii="Times New Roman"/>
          <w:spacing w:val="117"/>
          <w:position w:val="1"/>
          <w:sz w:val="2"/>
        </w:rPr>
        <w:t xml:space="preserve"> </w:t>
      </w:r>
      <w:r>
        <w:rPr>
          <w:rFonts w:ascii="Times New Roman"/>
          <w:noProof/>
          <w:spacing w:val="117"/>
          <w:sz w:val="2"/>
        </w:rPr>
        <mc:AlternateContent>
          <mc:Choice Requires="wpg">
            <w:drawing>
              <wp:inline distT="0" distB="0" distL="0" distR="0" wp14:anchorId="5B113B9F" wp14:editId="783DAE7A">
                <wp:extent cx="770255" cy="9525"/>
                <wp:effectExtent l="9525" t="9525" r="10795" b="0"/>
                <wp:docPr id="259"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255" cy="9525"/>
                          <a:chOff x="0" y="0"/>
                          <a:chExt cx="1213" cy="15"/>
                        </a:xfrm>
                      </wpg:grpSpPr>
                      <wps:wsp>
                        <wps:cNvPr id="260" name="Line 185"/>
                        <wps:cNvCnPr>
                          <a:cxnSpLocks noChangeShapeType="1"/>
                        </wps:cNvCnPr>
                        <wps:spPr bwMode="auto">
                          <a:xfrm>
                            <a:off x="0" y="7"/>
                            <a:ext cx="1213"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84" style="width:60.65pt;height:.75pt;mso-position-horizontal-relative:char;mso-position-vertical-relative:line" coordsize="1213,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" w14:anchorId="7329660A">
                <v:line id="Line 18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" from="0,7" to="1213,7"/>
                <w10:anchorlock/>
              </v:group>
            </w:pict>
          </mc:Fallback>
        </mc:AlternateContent>
      </w:r>
      <w:r>
        <w:rPr>
          <w:rFonts w:ascii="Times New Roman"/>
          <w:spacing w:val="117"/>
          <w:sz w:val="2"/>
        </w:rPr>
        <w:tab/>
      </w:r>
      <w:r>
        <w:rPr>
          <w:rFonts w:ascii="Times New Roman"/>
          <w:noProof/>
          <w:spacing w:val="117"/>
          <w:sz w:val="2"/>
        </w:rPr>
        <mc:AlternateContent>
          <mc:Choice Requires="wpg">
            <w:drawing>
              <wp:inline distT="0" distB="0" distL="0" distR="0" wp14:anchorId="5B113BA1" wp14:editId="3CEFB4D7">
                <wp:extent cx="2016760" cy="9525"/>
                <wp:effectExtent l="9525" t="9525" r="12065" b="0"/>
                <wp:docPr id="257" name="docshapegroup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9525"/>
                          <a:chOff x="0" y="0"/>
                          <a:chExt cx="3176" cy="15"/>
                        </a:xfrm>
                      </wpg:grpSpPr>
                      <wps:wsp>
                        <wps:cNvPr id="258" name="Line 183"/>
                        <wps:cNvCnPr>
                          <a:cxnSpLocks noChangeShapeType="1"/>
                        </wps:cNvCnPr>
                        <wps:spPr bwMode="auto">
                          <a:xfrm>
                            <a:off x="0" y="7"/>
                            <a:ext cx="317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85" style="width:158.8pt;height:.75pt;mso-position-horizontal-relative:char;mso-position-vertical-relative:line" coordsize="317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" w14:anchorId="055B67B6">
                <v:line id="Line 183"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" from="0,7" to="3176,7"/>
                <w10:anchorlock/>
              </v:group>
            </w:pict>
          </mc:Fallback>
        </mc:AlternateContent>
      </w:r>
    </w:p>
    <w:p w14:paraId="5B113478" w14:textId="77777777" w:rsidR="0015376D" w:rsidRDefault="0015376D">
      <w:pPr>
        <w:pStyle w:val="BodyText"/>
        <w:rPr>
          <w:rFonts w:ascii="Times New Roman"/>
        </w:rPr>
      </w:pPr>
    </w:p>
    <w:p w14:paraId="5B113479" w14:textId="77777777" w:rsidR="0015376D" w:rsidRDefault="0015376D">
      <w:pPr>
        <w:pStyle w:val="BodyText"/>
        <w:rPr>
          <w:rFonts w:ascii="Times New Roman"/>
        </w:rPr>
      </w:pPr>
    </w:p>
    <w:p w14:paraId="5B11347A" w14:textId="77777777" w:rsidR="0015376D" w:rsidRDefault="0015376D">
      <w:pPr>
        <w:pStyle w:val="BodyText"/>
        <w:spacing w:before="10"/>
        <w:rPr>
          <w:rFonts w:ascii="Times New Roman"/>
          <w:sz w:val="18"/>
        </w:rPr>
      </w:pPr>
    </w:p>
    <w:p w14:paraId="5B11347B" w14:textId="77777777" w:rsidR="0015376D" w:rsidRDefault="00532679">
      <w:pPr>
        <w:spacing w:before="91" w:line="244" w:lineRule="auto"/>
        <w:ind w:left="973" w:right="170" w:firstLine="12"/>
        <w:jc w:val="both"/>
        <w:rPr>
          <w:rFonts w:ascii="Times New Roman" w:hAnsi="Times New Roman"/>
          <w:i/>
          <w:sz w:val="14"/>
        </w:rPr>
      </w:pPr>
      <w:r>
        <w:rPr>
          <w:rFonts w:ascii="Times New Roman" w:hAnsi="Times New Roman"/>
          <w:i/>
          <w:w w:val="90"/>
          <w:sz w:val="23"/>
        </w:rPr>
        <w:t xml:space="preserve">In het </w:t>
      </w:r>
      <w:r>
        <w:rPr>
          <w:rFonts w:ascii="Times New Roman" w:hAnsi="Times New Roman"/>
          <w:i/>
          <w:sz w:val="23"/>
        </w:rPr>
        <w:t xml:space="preserve">EU2030+-scenario worden </w:t>
      </w:r>
      <w:r>
        <w:rPr>
          <w:rFonts w:ascii="Times New Roman" w:hAnsi="Times New Roman"/>
          <w:i/>
          <w:w w:val="90"/>
          <w:sz w:val="23"/>
        </w:rPr>
        <w:t xml:space="preserve">de streefcijfers voor energie en broeikasgasemissies in 2030 en 2050 niet gehaald, behalve voor de doelstelling </w:t>
      </w:r>
      <w:r>
        <w:rPr>
          <w:rFonts w:ascii="Times New Roman" w:hAnsi="Times New Roman"/>
          <w:i/>
          <w:spacing w:val="-1"/>
          <w:sz w:val="23"/>
        </w:rPr>
        <w:t xml:space="preserve">om de energieafhankelijkheid te verminderen. Het </w:t>
      </w:r>
      <w:r>
        <w:rPr>
          <w:rFonts w:ascii="Times New Roman" w:hAnsi="Times New Roman"/>
          <w:i/>
          <w:w w:val="95"/>
          <w:sz w:val="23"/>
        </w:rPr>
        <w:t xml:space="preserve">huidige </w:t>
      </w:r>
      <w:r>
        <w:rPr>
          <w:rFonts w:ascii="Times New Roman" w:hAnsi="Times New Roman"/>
          <w:i/>
          <w:sz w:val="23"/>
        </w:rPr>
        <w:t xml:space="preserve">beleid </w:t>
      </w:r>
      <w:r>
        <w:rPr>
          <w:rFonts w:ascii="Times New Roman" w:hAnsi="Times New Roman"/>
          <w:i/>
          <w:w w:val="95"/>
          <w:sz w:val="23"/>
        </w:rPr>
        <w:t>en het beleid dat gepland is om de Europese doelstellingen voor 2030 te bereiken (</w:t>
      </w:r>
      <w:r>
        <w:rPr>
          <w:rFonts w:ascii="Times New Roman" w:hAnsi="Times New Roman"/>
          <w:i/>
          <w:w w:val="90"/>
          <w:sz w:val="23"/>
        </w:rPr>
        <w:t xml:space="preserve">EU2030- en EU2030+-scenario's) gaan weliswaar in de goede richting, maar volstaan niet om de SDG's </w:t>
      </w:r>
      <w:r>
        <w:rPr>
          <w:rFonts w:ascii="Times New Roman" w:hAnsi="Times New Roman"/>
          <w:i/>
          <w:sz w:val="23"/>
        </w:rPr>
        <w:t xml:space="preserve">en de doelstellingen van de LTV SD te </w:t>
      </w:r>
      <w:r>
        <w:rPr>
          <w:rFonts w:ascii="Times New Roman" w:hAnsi="Times New Roman"/>
          <w:i/>
          <w:w w:val="90"/>
          <w:sz w:val="23"/>
        </w:rPr>
        <w:t>bereiken</w:t>
      </w:r>
      <w:r>
        <w:rPr>
          <w:rFonts w:ascii="Times New Roman" w:hAnsi="Times New Roman"/>
          <w:i/>
          <w:sz w:val="20"/>
          <w:vertAlign w:val="superscript"/>
        </w:rPr>
        <w:t>.</w:t>
      </w:r>
    </w:p>
    <w:p w14:paraId="5B11347C" w14:textId="77777777" w:rsidR="0015376D" w:rsidRDefault="0015376D">
      <w:pPr>
        <w:pStyle w:val="BodyText"/>
        <w:spacing w:before="3"/>
        <w:rPr>
          <w:rFonts w:ascii="Times New Roman"/>
          <w:i/>
          <w:sz w:val="26"/>
        </w:rPr>
      </w:pPr>
    </w:p>
    <w:p w14:paraId="5B11347D" w14:textId="77777777" w:rsidR="0015376D" w:rsidRDefault="00532679">
      <w:pPr>
        <w:spacing w:line="290" w:lineRule="auto"/>
        <w:ind w:left="975" w:right="175" w:firstLine="7"/>
        <w:jc w:val="both"/>
        <w:rPr>
          <w:sz w:val="20"/>
        </w:rPr>
      </w:pPr>
      <w:r>
        <w:rPr>
          <w:spacing w:val="-1"/>
          <w:sz w:val="20"/>
        </w:rPr>
        <w:t>Het "</w:t>
      </w:r>
      <w:r>
        <w:rPr>
          <w:rFonts w:ascii="Times New Roman" w:hAnsi="Times New Roman"/>
          <w:i/>
          <w:spacing w:val="-1"/>
          <w:sz w:val="23"/>
        </w:rPr>
        <w:t xml:space="preserve">Interfederaal Energiepact voor Beige, een gemeenschappelijke visie op </w:t>
      </w:r>
      <w:r>
        <w:rPr>
          <w:rFonts w:ascii="Times New Roman" w:hAnsi="Times New Roman"/>
          <w:i/>
          <w:sz w:val="23"/>
        </w:rPr>
        <w:t>de overgang</w:t>
      </w:r>
      <w:r>
        <w:rPr>
          <w:rFonts w:ascii="Times New Roman" w:hAnsi="Times New Roman"/>
          <w:sz w:val="21"/>
        </w:rPr>
        <w:t xml:space="preserve">", dat </w:t>
      </w:r>
      <w:r>
        <w:rPr>
          <w:sz w:val="20"/>
        </w:rPr>
        <w:t>oorspronkelijk gepland was voor december 2015, is in december 2017 door de vier ministers van Energie afgerond. Dit pact werd in dezelfde maand december 2017 goedgekeurd door de Waalse en Brusselse regering. De federale en de Vlaamse regering zullen het enige tijd later goedkeuren.</w:t>
      </w:r>
    </w:p>
    <w:p w14:paraId="5B11347E" w14:textId="77777777" w:rsidR="0015376D" w:rsidRDefault="00532679">
      <w:pPr>
        <w:pStyle w:val="BodyText"/>
        <w:spacing w:before="5" w:line="292" w:lineRule="auto"/>
        <w:ind w:left="976" w:right="178" w:hanging="4"/>
        <w:jc w:val="both"/>
      </w:pPr>
      <w:r>
        <w:t xml:space="preserve">Dit pact bevestigt de terugtrekking van kernenergie in 2025, maar er zal een toezichtcomité worden opgericht, waarvan </w:t>
      </w:r>
      <w:r>
        <w:rPr>
          <w:w w:val="105"/>
        </w:rPr>
        <w:t>ook de industrie deel zal uitmaken, om er met name op toe te zien dat de elektriciteitsprijs betaalbaar blijft en dat de continuïteit van de voorziening gewaarborgd is.</w:t>
      </w:r>
    </w:p>
    <w:p w14:paraId="5B11347F" w14:textId="77777777" w:rsidR="0015376D" w:rsidRDefault="0015376D">
      <w:pPr>
        <w:pStyle w:val="BodyText"/>
        <w:spacing w:before="7"/>
        <w:rPr>
          <w:sz w:val="24"/>
        </w:rPr>
      </w:pPr>
    </w:p>
    <w:p w14:paraId="5B113480" w14:textId="77777777" w:rsidR="0015376D" w:rsidRDefault="00532679">
      <w:pPr>
        <w:pStyle w:val="Heading7"/>
        <w:ind w:left="956"/>
      </w:pPr>
      <w:r>
        <w:rPr>
          <w:w w:val="105"/>
        </w:rPr>
        <w:t>2018</w:t>
      </w:r>
    </w:p>
    <w:p w14:paraId="5B113481" w14:textId="77777777" w:rsidR="0015376D" w:rsidRDefault="0015376D">
      <w:pPr>
        <w:pStyle w:val="BodyText"/>
        <w:spacing w:before="11"/>
        <w:rPr>
          <w:b/>
          <w:i/>
          <w:sz w:val="28"/>
        </w:rPr>
      </w:pPr>
    </w:p>
    <w:p w14:paraId="5B113482" w14:textId="77777777" w:rsidR="0015376D" w:rsidRDefault="00532679">
      <w:pPr>
        <w:pStyle w:val="BodyText"/>
        <w:spacing w:line="300" w:lineRule="auto"/>
        <w:ind w:left="975" w:right="192"/>
        <w:jc w:val="both"/>
        <w:rPr>
          <w:rFonts w:ascii="Times New Roman" w:hAnsi="Times New Roman"/>
          <w:sz w:val="14"/>
        </w:rPr>
      </w:pPr>
      <w:r>
        <w:t xml:space="preserve">Op 12 februari 2018 werd een samenwerkingsakkoord gesloten tussen de federale staat en de gewesten dat </w:t>
      </w:r>
      <w:r>
        <w:rPr>
          <w:w w:val="105"/>
        </w:rPr>
        <w:t xml:space="preserve">de verdeling van de klimaatinspanning over de periode 2013-202090- in juridische termen </w:t>
      </w:r>
      <w:r>
        <w:t>vertaalt.</w:t>
      </w:r>
    </w:p>
    <w:p w14:paraId="5B113483" w14:textId="77777777" w:rsidR="0015376D" w:rsidRDefault="0015376D">
      <w:pPr>
        <w:pStyle w:val="BodyText"/>
        <w:spacing w:before="11"/>
        <w:rPr>
          <w:rFonts w:ascii="Times New Roman"/>
          <w:sz w:val="23"/>
        </w:rPr>
      </w:pPr>
    </w:p>
    <w:p w14:paraId="5B113484" w14:textId="77777777" w:rsidR="0015376D" w:rsidRDefault="00532679">
      <w:pPr>
        <w:pStyle w:val="BodyText"/>
        <w:ind w:left="973"/>
        <w:jc w:val="both"/>
      </w:pPr>
      <w:r>
        <w:t>Deze samenwerkingsovereenkomst voorziet in:</w:t>
      </w:r>
    </w:p>
    <w:p w14:paraId="5B113485" w14:textId="77777777" w:rsidR="0015376D" w:rsidRDefault="00532679">
      <w:pPr>
        <w:pStyle w:val="BodyText"/>
        <w:spacing w:before="51" w:line="259" w:lineRule="auto"/>
        <w:ind w:left="1704" w:right="174" w:hanging="376"/>
        <w:jc w:val="both"/>
      </w:pPr>
      <w:r>
        <w:rPr>
          <w:w w:val="105"/>
        </w:rPr>
        <w:t xml:space="preserve">1. de vaststelling van de bijdrage van elke overeenkomstsluitende partij aan de verwezenlijking van de doelstelling </w:t>
      </w:r>
      <w:r>
        <w:rPr>
          <w:rFonts w:ascii="Times New Roman" w:hAnsi="Times New Roman"/>
          <w:sz w:val="24"/>
        </w:rPr>
        <w:t xml:space="preserve">van </w:t>
      </w:r>
      <w:r>
        <w:t xml:space="preserve">België voor het verminderen van broeikasgasemissies tijdens de nalevingsperiode </w:t>
      </w:r>
      <w:r>
        <w:rPr>
          <w:rFonts w:ascii="Times New Roman" w:hAnsi="Times New Roman"/>
          <w:sz w:val="24"/>
        </w:rPr>
        <w:t xml:space="preserve">overeenkomstig </w:t>
      </w:r>
      <w:r>
        <w:t>Beschikking nr. 406/2009/EG, met inbegrip van het gebruik van de in de artikelen 3 en 5 van die beschikking vastgestelde manoeuvreerruimten;</w:t>
      </w:r>
    </w:p>
    <w:p w14:paraId="5B113486" w14:textId="77777777" w:rsidR="0015376D" w:rsidRDefault="00532679">
      <w:pPr>
        <w:pStyle w:val="BodyText"/>
        <w:spacing w:before="32" w:line="264" w:lineRule="auto"/>
        <w:ind w:left="1698" w:right="195" w:hanging="361"/>
        <w:jc w:val="both"/>
      </w:pPr>
      <w:r>
        <w:rPr>
          <w:w w:val="105"/>
        </w:rPr>
        <w:t xml:space="preserve">2°) de bepaling van de bijdrage van elke verdragsluitende partij met het oog op het bereiken van de </w:t>
      </w:r>
      <w:r>
        <w:rPr>
          <w:rFonts w:ascii="Times New Roman" w:hAnsi="Times New Roman"/>
          <w:w w:val="105"/>
          <w:sz w:val="23"/>
        </w:rPr>
        <w:t xml:space="preserve">aan </w:t>
      </w:r>
      <w:r>
        <w:rPr>
          <w:w w:val="105"/>
        </w:rPr>
        <w:t>België opgelegde streefcijfers voor energie uit hernieuwbare bronnen overeenkomstig Richtlijn 2009/28/EG;</w:t>
      </w:r>
    </w:p>
    <w:p w14:paraId="5B113487" w14:textId="77777777" w:rsidR="0015376D" w:rsidRDefault="00532679">
      <w:pPr>
        <w:pStyle w:val="BodyText"/>
        <w:spacing w:before="17" w:line="290" w:lineRule="auto"/>
        <w:ind w:left="1704" w:right="187" w:hanging="370"/>
        <w:jc w:val="both"/>
      </w:pPr>
      <w:r>
        <w:rPr>
          <w:w w:val="105"/>
        </w:rPr>
        <w:t xml:space="preserve">3°) de verdeling tussen de overeenkomstsluitende partijen van de inkomsten uit de veiling van emissierechten voor de periode 2013 </w:t>
      </w:r>
      <w:r>
        <w:rPr>
          <w:rFonts w:ascii="Times New Roman" w:hAnsi="Times New Roman"/>
          <w:w w:val="105"/>
          <w:sz w:val="21"/>
        </w:rPr>
        <w:t xml:space="preserve">tot </w:t>
      </w:r>
      <w:r>
        <w:rPr>
          <w:w w:val="105"/>
        </w:rPr>
        <w:t xml:space="preserve">en </w:t>
      </w:r>
      <w:r>
        <w:rPr>
          <w:rFonts w:ascii="Times New Roman" w:hAnsi="Times New Roman"/>
          <w:w w:val="105"/>
          <w:sz w:val="21"/>
        </w:rPr>
        <w:t xml:space="preserve">met </w:t>
      </w:r>
      <w:r>
        <w:rPr>
          <w:w w:val="105"/>
        </w:rPr>
        <w:t>2020, in het kader van Richtlijn 2003/87/EG;</w:t>
      </w:r>
    </w:p>
    <w:p w14:paraId="5B113488" w14:textId="77777777" w:rsidR="0015376D" w:rsidRDefault="00532679">
      <w:pPr>
        <w:pStyle w:val="BodyText"/>
        <w:spacing w:line="273" w:lineRule="auto"/>
        <w:ind w:left="1696" w:right="203" w:hanging="363"/>
        <w:jc w:val="both"/>
      </w:pPr>
      <w:r>
        <w:rPr>
          <w:w w:val="105"/>
        </w:rPr>
        <w:t xml:space="preserve">4°) de vaststelling van de verplichte bijdrage van elke verdragsluitende partij aan de internationale klimaatfinanciering voor de periode 2016 </w:t>
      </w:r>
      <w:r>
        <w:rPr>
          <w:rFonts w:ascii="Times New Roman" w:hAnsi="Times New Roman"/>
          <w:w w:val="105"/>
          <w:sz w:val="23"/>
        </w:rPr>
        <w:t xml:space="preserve">tot </w:t>
      </w:r>
      <w:r>
        <w:rPr>
          <w:w w:val="105"/>
        </w:rPr>
        <w:t xml:space="preserve">en </w:t>
      </w:r>
      <w:r>
        <w:rPr>
          <w:rFonts w:ascii="Times New Roman" w:hAnsi="Times New Roman"/>
          <w:w w:val="105"/>
          <w:sz w:val="23"/>
        </w:rPr>
        <w:t xml:space="preserve">met </w:t>
      </w:r>
      <w:r>
        <w:rPr>
          <w:w w:val="105"/>
        </w:rPr>
        <w:t>2020.</w:t>
      </w:r>
    </w:p>
    <w:p w14:paraId="5B113489" w14:textId="77777777" w:rsidR="0015376D" w:rsidRDefault="00532679">
      <w:pPr>
        <w:pStyle w:val="BodyText"/>
        <w:spacing w:line="292" w:lineRule="auto"/>
        <w:ind w:left="969" w:right="185" w:hanging="2"/>
        <w:jc w:val="both"/>
      </w:pPr>
      <w:r>
        <w:rPr>
          <w:w w:val="105"/>
        </w:rPr>
        <w:t>Artikel 3 van het samenwerkingsakkoord stelt de BKG-reductiedoelstellingen van de gewesten in de niet-ETS-sectoren als volgt vast</w:t>
      </w:r>
    </w:p>
    <w:p w14:paraId="5B11348A" w14:textId="77777777" w:rsidR="0015376D" w:rsidRDefault="00532679">
      <w:pPr>
        <w:pStyle w:val="BodyText"/>
        <w:spacing w:before="2" w:line="292" w:lineRule="auto"/>
        <w:ind w:left="1698" w:right="5173"/>
      </w:pPr>
      <w:r>
        <w:t>voor het Vlaams Gewest: -15,7%; voor het Waals Gewest: -14,</w:t>
      </w:r>
      <w:r>
        <w:rPr>
          <w:spacing w:val="11"/>
        </w:rPr>
        <w:t>7%;</w:t>
      </w:r>
    </w:p>
    <w:p w14:paraId="5B11348B" w14:textId="77777777" w:rsidR="0015376D" w:rsidRDefault="00532679">
      <w:pPr>
        <w:pStyle w:val="BodyText"/>
        <w:spacing w:line="237" w:lineRule="exact"/>
        <w:ind w:left="1698"/>
        <w:rPr>
          <w:rFonts w:ascii="Times New Roman" w:hAnsi="Times New Roman"/>
          <w:sz w:val="22"/>
        </w:rPr>
      </w:pPr>
      <w:r>
        <w:t>voor het Brussels Hoofdstedelijk Gewest: -8,</w:t>
      </w:r>
      <w:r>
        <w:rPr>
          <w:rFonts w:ascii="Times New Roman" w:hAnsi="Times New Roman"/>
          <w:sz w:val="22"/>
        </w:rPr>
        <w:t>8%.</w:t>
      </w:r>
    </w:p>
    <w:p w14:paraId="5B11348C" w14:textId="77777777" w:rsidR="0015376D" w:rsidRDefault="0015376D">
      <w:pPr>
        <w:pStyle w:val="BodyText"/>
        <w:rPr>
          <w:rFonts w:ascii="Times New Roman"/>
        </w:rPr>
      </w:pPr>
    </w:p>
    <w:p w14:paraId="5B11348D" w14:textId="77777777" w:rsidR="0015376D" w:rsidRDefault="0015376D">
      <w:pPr>
        <w:pStyle w:val="BodyText"/>
        <w:rPr>
          <w:rFonts w:ascii="Times New Roman"/>
        </w:rPr>
      </w:pPr>
    </w:p>
    <w:p w14:paraId="5B11348E" w14:textId="77777777" w:rsidR="0015376D" w:rsidRDefault="0015376D">
      <w:pPr>
        <w:pStyle w:val="BodyText"/>
        <w:rPr>
          <w:rFonts w:ascii="Times New Roman"/>
        </w:rPr>
      </w:pPr>
    </w:p>
    <w:p w14:paraId="5B11348F" w14:textId="77777777" w:rsidR="0015376D" w:rsidRDefault="0015376D">
      <w:pPr>
        <w:pStyle w:val="BodyText"/>
        <w:rPr>
          <w:rFonts w:ascii="Times New Roman"/>
        </w:rPr>
      </w:pPr>
    </w:p>
    <w:p w14:paraId="5B113490" w14:textId="09873901" w:rsidR="0015376D" w:rsidRDefault="00532679">
      <w:pPr>
        <w:pStyle w:val="BodyText"/>
        <w:spacing w:before="9"/>
        <w:rPr>
          <w:rFonts w:ascii="Times New Roman"/>
          <w:sz w:val="29"/>
        </w:rPr>
      </w:pPr>
      <w:r>
        <w:rPr>
          <w:noProof/>
        </w:rPr>
        <mc:AlternateContent>
          <mc:Choice Requires="wps">
            <w:drawing>
              <wp:anchor distT="0" distB="0" distL="0" distR="0" simplePos="0" relativeHeight="487622144" behindDoc="1" locked="0" layoutInCell="1" allowOverlap="1" wp14:anchorId="5B113BA3" wp14:editId="070FF06D">
                <wp:simplePos x="0" y="0"/>
                <wp:positionH relativeFrom="page">
                  <wp:posOffset>1228090</wp:posOffset>
                </wp:positionH>
                <wp:positionV relativeFrom="paragraph">
                  <wp:posOffset>233045</wp:posOffset>
                </wp:positionV>
                <wp:extent cx="1851660" cy="1270"/>
                <wp:effectExtent l="0" t="0" r="0" b="0"/>
                <wp:wrapTopAndBottom/>
                <wp:docPr id="256"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86" style="position:absolute;margin-left:96.7pt;margin-top:18.35pt;width:145.8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" w14:anchorId="0CCD658A">
                <v:path arrowok="t" o:connecttype="custom" o:connectlocs="0,0;1851660,0" o:connectangles="0,0"/>
                <w10:wrap type="topAndBottom" anchorx="page"/>
              </v:shape>
            </w:pict>
          </mc:Fallback>
        </mc:AlternateContent>
      </w:r>
    </w:p>
    <w:p w14:paraId="5B113491" w14:textId="77777777" w:rsidR="0015376D" w:rsidRDefault="00532679">
      <w:pPr>
        <w:pStyle w:val="BodyText"/>
        <w:spacing w:before="85" w:line="242" w:lineRule="exact"/>
        <w:ind w:left="963"/>
        <w:jc w:val="both"/>
        <w:rPr>
          <w:rFonts w:ascii="Times New Roman" w:hAnsi="Times New Roman"/>
        </w:rPr>
      </w:pPr>
      <w:r>
        <w:rPr>
          <w:position w:val="6"/>
          <w:sz w:val="12"/>
        </w:rPr>
        <w:t xml:space="preserve">89 </w:t>
      </w:r>
      <w:r>
        <w:rPr>
          <w:rFonts w:ascii="Times New Roman" w:hAnsi="Times New Roman"/>
        </w:rPr>
        <w:t xml:space="preserve">Verslag van het Federaal Pian Bureau van december 2017, </w:t>
      </w:r>
      <w:r>
        <w:rPr>
          <w:sz w:val="22"/>
        </w:rPr>
        <w:t>"</w:t>
      </w:r>
      <w:r>
        <w:rPr>
          <w:rFonts w:ascii="Times New Roman" w:hAnsi="Times New Roman"/>
        </w:rPr>
        <w:t>Het bereiken van de wereldwijde doelstellingen van</w:t>
      </w:r>
    </w:p>
    <w:p w14:paraId="5B113492" w14:textId="77777777" w:rsidR="0015376D" w:rsidRDefault="00532679">
      <w:pPr>
        <w:spacing w:line="241" w:lineRule="exact"/>
        <w:ind w:left="961"/>
        <w:jc w:val="both"/>
        <w:rPr>
          <w:rFonts w:ascii="Times New Roman" w:hAnsi="Times New Roman"/>
          <w:b/>
          <w:sz w:val="18"/>
        </w:rPr>
      </w:pPr>
      <w:r>
        <w:rPr>
          <w:rFonts w:ascii="Times New Roman" w:hAnsi="Times New Roman"/>
          <w:b/>
          <w:sz w:val="18"/>
        </w:rPr>
        <w:t>Duurzame ontwikkeling</w:t>
      </w:r>
      <w:r>
        <w:rPr>
          <w:b/>
        </w:rPr>
        <w:t xml:space="preserve">", </w:t>
      </w:r>
      <w:r>
        <w:rPr>
          <w:rFonts w:ascii="Times New Roman" w:hAnsi="Times New Roman"/>
          <w:b/>
          <w:sz w:val="18"/>
        </w:rPr>
        <w:t xml:space="preserve">beschikbaar op </w:t>
      </w:r>
      <w:hyperlink r:id="rId92">
        <w:r>
          <w:rPr>
            <w:rFonts w:ascii="Times New Roman" w:hAnsi="Times New Roman"/>
            <w:b/>
            <w:sz w:val="18"/>
            <w:u w:val="thick"/>
          </w:rPr>
          <w:t xml:space="preserve">www.plan.be, </w:t>
        </w:r>
      </w:hyperlink>
      <w:r>
        <w:rPr>
          <w:rFonts w:ascii="Times New Roman" w:hAnsi="Times New Roman"/>
          <w:b/>
          <w:sz w:val="18"/>
        </w:rPr>
        <w:t>verzoekers' bewijsstuk F.20.</w:t>
      </w:r>
    </w:p>
    <w:p w14:paraId="5B113493" w14:textId="77777777" w:rsidR="0015376D" w:rsidRDefault="00532679">
      <w:pPr>
        <w:pStyle w:val="BodyText"/>
        <w:ind w:left="957" w:right="192" w:hanging="1"/>
        <w:jc w:val="both"/>
        <w:rPr>
          <w:rFonts w:ascii="Times New Roman" w:hAnsi="Times New Roman"/>
        </w:rPr>
      </w:pPr>
      <w:r>
        <w:rPr>
          <w:rFonts w:ascii="Times New Roman" w:hAnsi="Times New Roman"/>
          <w:position w:val="6"/>
          <w:sz w:val="13"/>
        </w:rPr>
        <w:t xml:space="preserve">90 </w:t>
      </w:r>
      <w:r>
        <w:rPr>
          <w:rFonts w:ascii="Times New Roman" w:hAnsi="Times New Roman"/>
        </w:rPr>
        <w:t xml:space="preserve">Samenwerkingsakkoord tussen de Federale Staat, het Vlaams Gewest, het Waals Gewest en het Brussels Hoofdstedelijk Gewest over de verdeling van de Belgische klimaat- en energiedoelstellingen voor de periode 2013-2020, </w:t>
      </w:r>
      <w:r>
        <w:rPr>
          <w:rFonts w:ascii="Times New Roman" w:hAnsi="Times New Roman"/>
          <w:i/>
        </w:rPr>
        <w:t xml:space="preserve">Monit.b., </w:t>
      </w:r>
      <w:r>
        <w:rPr>
          <w:rFonts w:ascii="Times New Roman" w:hAnsi="Times New Roman"/>
        </w:rPr>
        <w:t>12 juli 2018.</w:t>
      </w:r>
    </w:p>
    <w:p w14:paraId="5B113494" w14:textId="77777777" w:rsidR="0015376D" w:rsidRDefault="0015376D">
      <w:pPr>
        <w:jc w:val="both"/>
        <w:rPr>
          <w:rFonts w:ascii="Times New Roman" w:hAnsi="Times New Roman"/>
        </w:rPr>
        <w:sectPr w:rsidR="0015376D">
          <w:headerReference w:type="even" r:id="rId93"/>
          <w:headerReference w:type="default" r:id="rId94"/>
          <w:headerReference w:type="first" r:id="rId95"/>
          <w:pgSz w:w="11910" w:h="16850"/>
          <w:pgMar w:top="900" w:right="640" w:bottom="280" w:left="980" w:header="726" w:footer="0" w:gutter="0"/>
          <w:pgNumType w:start="32"/>
          <w:cols w:space="720"/>
        </w:sectPr>
      </w:pPr>
    </w:p>
    <w:p w14:paraId="5B113495" w14:textId="77777777" w:rsidR="0015376D" w:rsidRDefault="0015376D">
      <w:pPr>
        <w:pStyle w:val="BodyText"/>
        <w:spacing w:before="9"/>
        <w:rPr>
          <w:rFonts w:ascii="Times New Roman"/>
          <w:sz w:val="14"/>
        </w:rPr>
      </w:pPr>
    </w:p>
    <w:p w14:paraId="5B113496" w14:textId="229DAE97" w:rsidR="0015376D" w:rsidRDefault="00532679">
      <w:pPr>
        <w:spacing w:line="20" w:lineRule="exact"/>
        <w:ind w:left="4158"/>
        <w:rPr>
          <w:rFonts w:ascii="Times New Roman"/>
          <w:sz w:val="2"/>
        </w:rPr>
      </w:pPr>
      <w:r>
        <w:rPr>
          <w:rFonts w:ascii="Times New Roman"/>
          <w:noProof/>
          <w:position w:val="1"/>
          <w:sz w:val="2"/>
        </w:rPr>
        <mc:AlternateContent>
          <mc:Choice Requires="wpg">
            <w:drawing>
              <wp:inline distT="0" distB="0" distL="0" distR="0" wp14:anchorId="5B113BA4" wp14:editId="0941210D">
                <wp:extent cx="1320165" cy="5080"/>
                <wp:effectExtent l="9525" t="9525" r="13335" b="4445"/>
                <wp:docPr id="254"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165" cy="5080"/>
                          <a:chOff x="0" y="0"/>
                          <a:chExt cx="2079" cy="8"/>
                        </a:xfrm>
                      </wpg:grpSpPr>
                      <wps:wsp>
                        <wps:cNvPr id="255" name="Line 180"/>
                        <wps:cNvCnPr>
                          <a:cxnSpLocks noChangeShapeType="1"/>
                        </wps:cNvCnPr>
                        <wps:spPr bwMode="auto">
                          <a:xfrm>
                            <a:off x="0" y="4"/>
                            <a:ext cx="2079"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87" style="width:103.95pt;height:.4pt;mso-position-horizontal-relative:char;mso-position-vertical-relative:line" coordsize="207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" w14:anchorId="535F96D3">
                <v:line id="Line 180"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" from="0,4" to="2079,4"/>
                <w10:anchorlock/>
              </v:group>
            </w:pict>
          </mc:Fallback>
        </mc:AlternateContent>
      </w:r>
      <w:r>
        <w:rPr>
          <w:rFonts w:ascii="Times New Roman"/>
          <w:spacing w:val="125"/>
          <w:position w:val="1"/>
          <w:sz w:val="2"/>
        </w:rPr>
        <w:t xml:space="preserve"> </w:t>
      </w:r>
      <w:r>
        <w:rPr>
          <w:rFonts w:ascii="Times New Roman"/>
          <w:noProof/>
          <w:spacing w:val="125"/>
          <w:sz w:val="2"/>
        </w:rPr>
        <mc:AlternateContent>
          <mc:Choice Requires="wpg">
            <w:drawing>
              <wp:inline distT="0" distB="0" distL="0" distR="0" wp14:anchorId="5B113BA6" wp14:editId="5106E60E">
                <wp:extent cx="2365375" cy="9525"/>
                <wp:effectExtent l="9525" t="9525" r="6350" b="0"/>
                <wp:docPr id="252" name="docshapegroup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5375" cy="9525"/>
                          <a:chOff x="0" y="0"/>
                          <a:chExt cx="3725" cy="15"/>
                        </a:xfrm>
                      </wpg:grpSpPr>
                      <wps:wsp>
                        <wps:cNvPr id="253" name="Line 178"/>
                        <wps:cNvCnPr>
                          <a:cxnSpLocks noChangeShapeType="1"/>
                        </wps:cNvCnPr>
                        <wps:spPr bwMode="auto">
                          <a:xfrm>
                            <a:off x="0" y="7"/>
                            <a:ext cx="372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88" style="width:186.25pt;height:.75pt;mso-position-horizontal-relative:char;mso-position-vertical-relative:line" coordsize="3725,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" w14:anchorId="42E486AE">
                <v:line id="Line 178"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" from="0,7" to="3724,7"/>
                <w10:anchorlock/>
              </v:group>
            </w:pict>
          </mc:Fallback>
        </mc:AlternateContent>
      </w:r>
    </w:p>
    <w:p w14:paraId="5B113497" w14:textId="77777777" w:rsidR="0015376D" w:rsidRDefault="0015376D">
      <w:pPr>
        <w:pStyle w:val="BodyText"/>
        <w:rPr>
          <w:rFonts w:ascii="Times New Roman"/>
        </w:rPr>
      </w:pPr>
    </w:p>
    <w:p w14:paraId="5B113498" w14:textId="77777777" w:rsidR="0015376D" w:rsidRDefault="0015376D">
      <w:pPr>
        <w:pStyle w:val="BodyText"/>
        <w:rPr>
          <w:rFonts w:ascii="Times New Roman"/>
        </w:rPr>
      </w:pPr>
    </w:p>
    <w:p w14:paraId="5B113499" w14:textId="77777777" w:rsidR="0015376D" w:rsidRDefault="0015376D">
      <w:pPr>
        <w:pStyle w:val="BodyText"/>
        <w:spacing w:before="6"/>
        <w:rPr>
          <w:rFonts w:ascii="Times New Roman"/>
          <w:sz w:val="21"/>
        </w:rPr>
      </w:pPr>
    </w:p>
    <w:p w14:paraId="5B11349A" w14:textId="77777777" w:rsidR="0015376D" w:rsidRDefault="00532679">
      <w:pPr>
        <w:pStyle w:val="BodyText"/>
        <w:spacing w:before="94" w:line="292" w:lineRule="auto"/>
        <w:ind w:left="990" w:hanging="1"/>
      </w:pPr>
      <w:r>
        <w:rPr>
          <w:spacing w:val="-1"/>
          <w:w w:val="105"/>
        </w:rPr>
        <w:t xml:space="preserve">Het </w:t>
      </w:r>
      <w:r>
        <w:rPr>
          <w:w w:val="105"/>
        </w:rPr>
        <w:t xml:space="preserve">samenwerkingsakkoord verdeelt ook de beige doelstelling van 13% (d.i. 4,224 Mtoe) van de </w:t>
      </w:r>
      <w:r>
        <w:t>productie van hernieuwbare energie91 als volgt tussen de drie Gewesten en de federale Staat:</w:t>
      </w:r>
    </w:p>
    <w:p w14:paraId="5B11349B" w14:textId="77777777" w:rsidR="0015376D" w:rsidRDefault="00532679">
      <w:pPr>
        <w:pStyle w:val="BodyText"/>
        <w:spacing w:before="1" w:line="300" w:lineRule="auto"/>
        <w:ind w:left="1704" w:right="4915" w:firstLine="15"/>
      </w:pPr>
      <w:r>
        <w:rPr>
          <w:spacing w:val="-1"/>
          <w:w w:val="105"/>
        </w:rPr>
        <w:t xml:space="preserve">2,156 </w:t>
      </w:r>
      <w:r>
        <w:rPr>
          <w:w w:val="105"/>
        </w:rPr>
        <w:t>Mtoe voor het Vlaams Gewest; 1,277 Mtoe voor het Waals Gewest;</w:t>
      </w:r>
    </w:p>
    <w:p w14:paraId="5B11349C" w14:textId="77777777" w:rsidR="0015376D" w:rsidRDefault="00532679">
      <w:pPr>
        <w:pStyle w:val="BodyText"/>
        <w:spacing w:line="225" w:lineRule="exact"/>
        <w:ind w:left="1710"/>
      </w:pPr>
      <w:r>
        <w:t>0,073 Mtoe voor het Brussels Hoofdstedelijk Gewest ;</w:t>
      </w:r>
    </w:p>
    <w:p w14:paraId="5B11349D" w14:textId="77777777" w:rsidR="0015376D" w:rsidRDefault="00532679">
      <w:pPr>
        <w:pStyle w:val="BodyText"/>
        <w:spacing w:before="43"/>
        <w:ind w:left="1711"/>
      </w:pPr>
      <w:r>
        <w:rPr>
          <w:rFonts w:ascii="Times New Roman" w:hAnsi="Times New Roman"/>
          <w:spacing w:val="-1"/>
          <w:w w:val="105"/>
          <w:sz w:val="21"/>
        </w:rPr>
        <w:t xml:space="preserve">O.718 </w:t>
      </w:r>
      <w:r>
        <w:rPr>
          <w:spacing w:val="-1"/>
          <w:w w:val="105"/>
        </w:rPr>
        <w:t xml:space="preserve">Mtoe voor de </w:t>
      </w:r>
      <w:r>
        <w:rPr>
          <w:w w:val="105"/>
        </w:rPr>
        <w:t xml:space="preserve">federale </w:t>
      </w:r>
      <w:r>
        <w:rPr>
          <w:spacing w:val="-1"/>
          <w:w w:val="105"/>
        </w:rPr>
        <w:t>staat.</w:t>
      </w:r>
    </w:p>
    <w:p w14:paraId="5B11349E" w14:textId="77777777" w:rsidR="0015376D" w:rsidRDefault="0015376D">
      <w:pPr>
        <w:pStyle w:val="BodyText"/>
        <w:spacing w:before="7"/>
        <w:rPr>
          <w:sz w:val="28"/>
        </w:rPr>
      </w:pPr>
    </w:p>
    <w:p w14:paraId="5B11349F" w14:textId="77777777" w:rsidR="0015376D" w:rsidRDefault="00532679">
      <w:pPr>
        <w:pStyle w:val="BodyText"/>
        <w:spacing w:line="288" w:lineRule="auto"/>
        <w:ind w:left="977" w:right="173" w:firstLine="5"/>
        <w:jc w:val="both"/>
      </w:pPr>
      <w:r>
        <w:t xml:space="preserve">In artikel 46 van de samenwerkingsovereenkomst is ten slotte bepaald dat deze op 4 december 2015 in werking treedt. Op 22 </w:t>
      </w:r>
      <w:r>
        <w:rPr>
          <w:w w:val="105"/>
        </w:rPr>
        <w:t xml:space="preserve">juli 2018 werd dit akkoord goedgekeurd door de vier betrokken parlementen: het federale, </w:t>
      </w:r>
      <w:r>
        <w:t xml:space="preserve">het Brusselse, het Vlaamse en het Waalse </w:t>
      </w:r>
      <w:r>
        <w:rPr>
          <w:w w:val="105"/>
        </w:rPr>
        <w:t xml:space="preserve">parlement. </w:t>
      </w:r>
      <w:r>
        <w:rPr>
          <w:sz w:val="21"/>
        </w:rPr>
        <w:t xml:space="preserve">Het is </w:t>
      </w:r>
      <w:r>
        <w:t>op dezelfde dag in werking getreden.</w:t>
      </w:r>
    </w:p>
    <w:p w14:paraId="5B1134A0" w14:textId="77777777" w:rsidR="0015376D" w:rsidRDefault="0015376D">
      <w:pPr>
        <w:pStyle w:val="BodyText"/>
        <w:spacing w:before="3"/>
        <w:rPr>
          <w:sz w:val="25"/>
        </w:rPr>
      </w:pPr>
    </w:p>
    <w:p w14:paraId="5B1134A1" w14:textId="77777777" w:rsidR="0015376D" w:rsidRDefault="00532679">
      <w:pPr>
        <w:pStyle w:val="BodyText"/>
        <w:ind w:left="982"/>
        <w:jc w:val="both"/>
      </w:pPr>
      <w:r>
        <w:t>In haar verslag van 2018 voor België stelde de Europese Commissie vast dat:</w:t>
      </w:r>
    </w:p>
    <w:p w14:paraId="5B1134A2" w14:textId="77777777" w:rsidR="0015376D" w:rsidRDefault="00532679">
      <w:pPr>
        <w:spacing w:before="29" w:line="268" w:lineRule="auto"/>
        <w:ind w:left="1706" w:right="173" w:firstLine="6"/>
        <w:jc w:val="both"/>
        <w:rPr>
          <w:rFonts w:ascii="Times New Roman" w:hAnsi="Times New Roman"/>
          <w:sz w:val="13"/>
        </w:rPr>
      </w:pPr>
      <w:r>
        <w:rPr>
          <w:rFonts w:ascii="Times New Roman" w:hAnsi="Times New Roman"/>
          <w:i/>
          <w:sz w:val="21"/>
        </w:rPr>
        <w:t xml:space="preserve">"Hoewel het Belgische milieu- en klimaatbeleid </w:t>
      </w:r>
      <w:r>
        <w:rPr>
          <w:rFonts w:ascii="Times New Roman" w:hAnsi="Times New Roman"/>
          <w:i/>
          <w:w w:val="105"/>
          <w:sz w:val="21"/>
        </w:rPr>
        <w:t xml:space="preserve">op sommige gebieden goed werkt, is het nog steeds niet doeltreffend genoeg in de strijd tegen lokale luchtverontreiniging en broeikasgasemissies. België </w:t>
      </w:r>
      <w:r>
        <w:rPr>
          <w:rFonts w:ascii="Times New Roman" w:hAnsi="Times New Roman"/>
          <w:i/>
          <w:spacing w:val="-1"/>
          <w:w w:val="105"/>
          <w:sz w:val="21"/>
        </w:rPr>
        <w:t xml:space="preserve">benut </w:t>
      </w:r>
      <w:r>
        <w:rPr>
          <w:rFonts w:ascii="Times New Roman" w:hAnsi="Times New Roman"/>
          <w:i/>
          <w:w w:val="105"/>
          <w:sz w:val="21"/>
        </w:rPr>
        <w:t xml:space="preserve">zijn potentieel onvoldoende om een kampioen in koolstofarme innovatie te worden </w:t>
      </w:r>
      <w:r>
        <w:rPr>
          <w:rFonts w:ascii="Times New Roman" w:hAnsi="Times New Roman"/>
          <w:w w:val="105"/>
          <w:sz w:val="20"/>
        </w:rPr>
        <w:t>"</w:t>
      </w:r>
      <w:r>
        <w:rPr>
          <w:rFonts w:ascii="Times New Roman" w:hAnsi="Times New Roman"/>
          <w:w w:val="105"/>
          <w:sz w:val="20"/>
          <w:vertAlign w:val="superscript"/>
        </w:rPr>
        <w:t xml:space="preserve">92 </w:t>
      </w:r>
      <w:r>
        <w:rPr>
          <w:rFonts w:ascii="Times New Roman" w:hAnsi="Times New Roman"/>
          <w:w w:val="105"/>
          <w:sz w:val="13"/>
        </w:rPr>
        <w:t>;</w:t>
      </w:r>
    </w:p>
    <w:p w14:paraId="5B1134A3" w14:textId="77777777" w:rsidR="0015376D" w:rsidRDefault="00532679">
      <w:pPr>
        <w:spacing w:line="264" w:lineRule="auto"/>
        <w:ind w:left="1700" w:right="174" w:firstLine="12"/>
        <w:jc w:val="both"/>
        <w:rPr>
          <w:rFonts w:ascii="Times New Roman" w:hAnsi="Times New Roman"/>
          <w:sz w:val="13"/>
        </w:rPr>
      </w:pPr>
      <w:r>
        <w:rPr>
          <w:rFonts w:ascii="Times New Roman" w:hAnsi="Times New Roman"/>
          <w:i/>
          <w:sz w:val="21"/>
        </w:rPr>
        <w:t xml:space="preserve">"Als </w:t>
      </w:r>
      <w:r>
        <w:rPr>
          <w:sz w:val="20"/>
        </w:rPr>
        <w:t xml:space="preserve">de </w:t>
      </w:r>
      <w:r>
        <w:rPr>
          <w:rFonts w:ascii="Times New Roman" w:hAnsi="Times New Roman"/>
          <w:i/>
          <w:sz w:val="21"/>
        </w:rPr>
        <w:t xml:space="preserve">nationale prognoses voor 2017 gebaseerd zijn op bestaande maatregelen, zal de broeikasgasemissiereductiedoelstelling van </w:t>
      </w:r>
      <w:r>
        <w:rPr>
          <w:sz w:val="18"/>
        </w:rPr>
        <w:t xml:space="preserve">15% </w:t>
      </w:r>
      <w:r>
        <w:rPr>
          <w:rFonts w:ascii="Times New Roman" w:hAnsi="Times New Roman"/>
          <w:i/>
          <w:sz w:val="21"/>
        </w:rPr>
        <w:t xml:space="preserve">in 2020 ten opzichte van 2005 naar verwachting niet worden gehaald, </w:t>
      </w:r>
      <w:r>
        <w:rPr>
          <w:rFonts w:ascii="Times New Roman" w:hAnsi="Times New Roman"/>
          <w:i/>
          <w:w w:val="105"/>
          <w:sz w:val="21"/>
        </w:rPr>
        <w:t>met</w:t>
      </w:r>
      <w:r>
        <w:rPr>
          <w:rFonts w:ascii="Times New Roman" w:hAnsi="Times New Roman"/>
          <w:i/>
          <w:sz w:val="21"/>
        </w:rPr>
        <w:t xml:space="preserve"> niet-ETS-emissies die </w:t>
      </w:r>
      <w:r>
        <w:rPr>
          <w:rFonts w:ascii="Times New Roman" w:hAnsi="Times New Roman"/>
          <w:i/>
          <w:w w:val="105"/>
          <w:sz w:val="21"/>
        </w:rPr>
        <w:t>in 2020 slechts 11,5% lager liggen dan in 2005</w:t>
      </w:r>
      <w:r>
        <w:rPr>
          <w:rFonts w:ascii="Times New Roman" w:hAnsi="Times New Roman"/>
          <w:w w:val="105"/>
          <w:sz w:val="13"/>
        </w:rPr>
        <w:t>.</w:t>
      </w:r>
    </w:p>
    <w:p w14:paraId="5B1134A4" w14:textId="77777777" w:rsidR="0015376D" w:rsidRDefault="0015376D">
      <w:pPr>
        <w:pStyle w:val="BodyText"/>
        <w:spacing w:before="8"/>
        <w:rPr>
          <w:rFonts w:ascii="Times New Roman"/>
          <w:sz w:val="26"/>
        </w:rPr>
      </w:pPr>
    </w:p>
    <w:p w14:paraId="5B1134A5" w14:textId="77777777" w:rsidR="0015376D" w:rsidRDefault="00532679">
      <w:pPr>
        <w:pStyle w:val="BodyText"/>
        <w:spacing w:line="268" w:lineRule="auto"/>
        <w:ind w:left="970" w:right="180" w:firstLine="4"/>
        <w:jc w:val="both"/>
        <w:rPr>
          <w:rFonts w:ascii="Times New Roman" w:hAnsi="Times New Roman"/>
          <w:sz w:val="15"/>
        </w:rPr>
      </w:pPr>
      <w:r>
        <w:t xml:space="preserve">In haar verslag van oktober 2018 aan het Parlement merkte de Europese Commissie ook op dat 8 lidstaten, waaronder België, hun </w:t>
      </w:r>
      <w:r>
        <w:rPr>
          <w:rFonts w:ascii="Times New Roman" w:hAnsi="Times New Roman"/>
          <w:sz w:val="23"/>
        </w:rPr>
        <w:t xml:space="preserve">doelstellingen </w:t>
      </w:r>
      <w:r>
        <w:t xml:space="preserve">voor 2020 en 2030 mogelijk niet zullen halen </w:t>
      </w:r>
      <w:r>
        <w:rPr>
          <w:rFonts w:ascii="Times New Roman" w:hAnsi="Times New Roman"/>
        </w:rPr>
        <w:t>"</w:t>
      </w:r>
      <w:r>
        <w:rPr>
          <w:rFonts w:ascii="Times New Roman" w:hAnsi="Times New Roman"/>
          <w:i/>
          <w:sz w:val="21"/>
        </w:rPr>
        <w:t xml:space="preserve">als we </w:t>
      </w:r>
      <w:r>
        <w:rPr>
          <w:rFonts w:ascii="Times New Roman" w:hAnsi="Times New Roman"/>
          <w:i/>
          <w:w w:val="105"/>
          <w:sz w:val="21"/>
        </w:rPr>
        <w:t xml:space="preserve">vasthouden aan de bestaande maatregelen </w:t>
      </w:r>
      <w:r>
        <w:rPr>
          <w:i/>
          <w:w w:val="105"/>
        </w:rPr>
        <w:t>"</w:t>
      </w:r>
      <w:r>
        <w:rPr>
          <w:rFonts w:ascii="Times New Roman" w:hAnsi="Times New Roman"/>
          <w:i/>
          <w:w w:val="105"/>
          <w:vertAlign w:val="superscript"/>
        </w:rPr>
        <w:t xml:space="preserve">94 - </w:t>
      </w:r>
      <w:r>
        <w:rPr>
          <w:w w:val="105"/>
        </w:rPr>
        <w:t xml:space="preserve">Dit verslag geeft ook aan dat België de </w:t>
      </w:r>
      <w:r>
        <w:rPr>
          <w:w w:val="105"/>
          <w:sz w:val="14"/>
        </w:rPr>
        <w:t xml:space="preserve">5e </w:t>
      </w:r>
      <w:r>
        <w:rPr>
          <w:w w:val="105"/>
        </w:rPr>
        <w:t xml:space="preserve">lidstaat zou zijn </w:t>
      </w:r>
      <w:r>
        <w:rPr>
          <w:rFonts w:ascii="Times New Roman" w:hAnsi="Times New Roman"/>
          <w:w w:val="105"/>
          <w:sz w:val="23"/>
        </w:rPr>
        <w:t xml:space="preserve">met de </w:t>
      </w:r>
      <w:r>
        <w:rPr>
          <w:w w:val="105"/>
        </w:rPr>
        <w:t xml:space="preserve">grootste kloof tussen de voor 2030 vastgestelde doelstellingen en de emissieprognoses95 </w:t>
      </w:r>
      <w:r>
        <w:rPr>
          <w:rFonts w:ascii="Times New Roman" w:hAnsi="Times New Roman"/>
          <w:w w:val="105"/>
          <w:sz w:val="15"/>
        </w:rPr>
        <w:t>-.</w:t>
      </w:r>
    </w:p>
    <w:p w14:paraId="5B1134A6" w14:textId="77777777" w:rsidR="0015376D" w:rsidRDefault="0015376D">
      <w:pPr>
        <w:pStyle w:val="BodyText"/>
        <w:spacing w:before="8"/>
        <w:rPr>
          <w:rFonts w:ascii="Times New Roman"/>
          <w:sz w:val="23"/>
        </w:rPr>
      </w:pPr>
    </w:p>
    <w:p w14:paraId="5B1134A7" w14:textId="77777777" w:rsidR="0015376D" w:rsidRDefault="00532679">
      <w:pPr>
        <w:pStyle w:val="BodyText"/>
        <w:spacing w:line="276" w:lineRule="auto"/>
        <w:ind w:left="973" w:right="176" w:firstLine="1"/>
        <w:jc w:val="both"/>
      </w:pPr>
      <w:r>
        <w:rPr>
          <w:w w:val="105"/>
        </w:rPr>
        <w:t xml:space="preserve">In november 2018 vond </w:t>
      </w:r>
      <w:r>
        <w:rPr>
          <w:rFonts w:ascii="Times New Roman" w:hAnsi="Times New Roman"/>
          <w:w w:val="105"/>
          <w:sz w:val="24"/>
        </w:rPr>
        <w:t xml:space="preserve">op </w:t>
      </w:r>
      <w:r>
        <w:rPr>
          <w:w w:val="105"/>
        </w:rPr>
        <w:t xml:space="preserve">initiatief van de FOD Volksgezondheid en de universiteiten van het land een </w:t>
      </w:r>
      <w:r>
        <w:t xml:space="preserve">brede dialoog </w:t>
      </w:r>
      <w:r>
        <w:rPr>
          <w:w w:val="105"/>
        </w:rPr>
        <w:t>plaats</w:t>
      </w:r>
      <w:r>
        <w:t>, waarvan het eindrapport onder meer het volgende vermeldt:</w:t>
      </w:r>
    </w:p>
    <w:p w14:paraId="5B1134A8" w14:textId="77777777" w:rsidR="0015376D" w:rsidRDefault="00532679">
      <w:pPr>
        <w:spacing w:before="1" w:line="268" w:lineRule="auto"/>
        <w:ind w:left="1396" w:right="171" w:firstLine="13"/>
        <w:jc w:val="both"/>
        <w:rPr>
          <w:rFonts w:ascii="Times New Roman" w:hAnsi="Times New Roman"/>
          <w:i/>
          <w:sz w:val="21"/>
        </w:rPr>
      </w:pPr>
      <w:r>
        <w:rPr>
          <w:rFonts w:ascii="Times New Roman" w:hAnsi="Times New Roman"/>
          <w:i/>
          <w:sz w:val="21"/>
        </w:rPr>
        <w:t xml:space="preserve">"De centrale vraag is </w:t>
      </w:r>
      <w:r>
        <w:rPr>
          <w:sz w:val="20"/>
        </w:rPr>
        <w:t xml:space="preserve">of </w:t>
      </w:r>
      <w:r>
        <w:rPr>
          <w:rFonts w:ascii="Times New Roman" w:hAnsi="Times New Roman"/>
          <w:i/>
          <w:sz w:val="21"/>
        </w:rPr>
        <w:t>de federale structuur in België aangepast is om deze gigantische klimaatuitdaging aan te gaan, die een radicale transformatie van onze samenleving vereist</w:t>
      </w:r>
      <w:r>
        <w:rPr>
          <w:rFonts w:ascii="Times New Roman" w:hAnsi="Times New Roman"/>
          <w:sz w:val="20"/>
        </w:rPr>
        <w:t xml:space="preserve">. </w:t>
      </w:r>
      <w:r>
        <w:rPr>
          <w:rFonts w:ascii="Times New Roman" w:hAnsi="Times New Roman"/>
          <w:i/>
          <w:sz w:val="21"/>
        </w:rPr>
        <w:t xml:space="preserve">De constatering </w:t>
      </w:r>
      <w:r>
        <w:rPr>
          <w:rFonts w:ascii="Times New Roman" w:hAnsi="Times New Roman"/>
          <w:i/>
          <w:w w:val="105"/>
          <w:sz w:val="21"/>
        </w:rPr>
        <w:t xml:space="preserve">dat het huidige bestuurskader ontoereikend is voor de klimaatuitdaging, blijft terugkomen in </w:t>
      </w:r>
      <w:r>
        <w:rPr>
          <w:rFonts w:ascii="Times New Roman" w:hAnsi="Times New Roman"/>
          <w:i/>
          <w:spacing w:val="-1"/>
          <w:w w:val="105"/>
          <w:sz w:val="21"/>
        </w:rPr>
        <w:t xml:space="preserve">wetenschappelijke </w:t>
      </w:r>
      <w:r>
        <w:rPr>
          <w:rFonts w:ascii="Times New Roman" w:hAnsi="Times New Roman"/>
          <w:i/>
          <w:w w:val="105"/>
          <w:sz w:val="21"/>
        </w:rPr>
        <w:t xml:space="preserve">analyses. </w:t>
      </w:r>
      <w:r>
        <w:rPr>
          <w:rFonts w:ascii="Times New Roman" w:hAnsi="Times New Roman"/>
          <w:i/>
          <w:spacing w:val="-1"/>
          <w:w w:val="105"/>
          <w:sz w:val="21"/>
        </w:rPr>
        <w:t xml:space="preserve">Het governancekader is ongeschikt, </w:t>
      </w:r>
      <w:r>
        <w:rPr>
          <w:rFonts w:ascii="Times New Roman" w:hAnsi="Times New Roman"/>
          <w:i/>
          <w:w w:val="105"/>
          <w:sz w:val="21"/>
        </w:rPr>
        <w:t xml:space="preserve">gezien de klimaatnoodsituatie, de noodzakelijke decarbonisatie van de economie, de nieuwe Europese eisen op het gebied van governance en de druk van de burger. Ondanks het bestaan van externe drijfveren die </w:t>
      </w:r>
      <w:r>
        <w:rPr>
          <w:rFonts w:ascii="Times New Roman" w:hAnsi="Times New Roman"/>
          <w:i/>
          <w:sz w:val="21"/>
        </w:rPr>
        <w:t xml:space="preserve">met name </w:t>
      </w:r>
      <w:r>
        <w:rPr>
          <w:rFonts w:ascii="Times New Roman" w:hAnsi="Times New Roman"/>
          <w:i/>
          <w:w w:val="105"/>
          <w:sz w:val="21"/>
        </w:rPr>
        <w:t xml:space="preserve">uit het </w:t>
      </w:r>
      <w:r>
        <w:rPr>
          <w:rFonts w:ascii="Times New Roman" w:hAnsi="Times New Roman"/>
          <w:i/>
          <w:sz w:val="21"/>
        </w:rPr>
        <w:t xml:space="preserve">Europees en internationaal recht </w:t>
      </w:r>
      <w:r>
        <w:rPr>
          <w:rFonts w:ascii="Times New Roman" w:hAnsi="Times New Roman"/>
          <w:i/>
          <w:w w:val="105"/>
          <w:sz w:val="21"/>
        </w:rPr>
        <w:t>voortvloeien</w:t>
      </w:r>
      <w:r>
        <w:rPr>
          <w:rFonts w:ascii="Times New Roman" w:hAnsi="Times New Roman"/>
          <w:i/>
          <w:sz w:val="21"/>
        </w:rPr>
        <w:t xml:space="preserve">, </w:t>
      </w:r>
      <w:r>
        <w:rPr>
          <w:i/>
          <w:sz w:val="19"/>
        </w:rPr>
        <w:t xml:space="preserve">ontbreekt het </w:t>
      </w:r>
      <w:r>
        <w:rPr>
          <w:rFonts w:ascii="Times New Roman" w:hAnsi="Times New Roman"/>
          <w:i/>
          <w:sz w:val="21"/>
        </w:rPr>
        <w:t>in federaal België aan een interne drijfveer. [...]</w:t>
      </w:r>
    </w:p>
    <w:p w14:paraId="5B1134A9" w14:textId="27E7EA5B" w:rsidR="0015376D" w:rsidRDefault="00532679">
      <w:pPr>
        <w:pStyle w:val="BodyText"/>
        <w:spacing w:before="8"/>
        <w:rPr>
          <w:rFonts w:ascii="Times New Roman"/>
          <w:i/>
          <w:sz w:val="19"/>
        </w:rPr>
      </w:pPr>
      <w:r>
        <w:rPr>
          <w:noProof/>
        </w:rPr>
        <mc:AlternateContent>
          <mc:Choice Requires="wps">
            <w:drawing>
              <wp:anchor distT="0" distB="0" distL="0" distR="0" simplePos="0" relativeHeight="487623680" behindDoc="1" locked="0" layoutInCell="1" allowOverlap="1" wp14:anchorId="5B113BA8" wp14:editId="18203D9A">
                <wp:simplePos x="0" y="0"/>
                <wp:positionH relativeFrom="page">
                  <wp:posOffset>1228090</wp:posOffset>
                </wp:positionH>
                <wp:positionV relativeFrom="paragraph">
                  <wp:posOffset>159385</wp:posOffset>
                </wp:positionV>
                <wp:extent cx="1851660" cy="1270"/>
                <wp:effectExtent l="0" t="0" r="0" b="0"/>
                <wp:wrapTopAndBottom/>
                <wp:docPr id="251"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89" style="position:absolute;margin-left:96.7pt;margin-top:12.55pt;width:145.8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" w14:anchorId="575E623D">
                <v:path arrowok="t" o:connecttype="custom" o:connectlocs="0,0;1851660,0" o:connectangles="0,0"/>
                <w10:wrap type="topAndBottom" anchorx="page"/>
              </v:shape>
            </w:pict>
          </mc:Fallback>
        </mc:AlternateContent>
      </w:r>
    </w:p>
    <w:p w14:paraId="5B1134AA" w14:textId="77777777" w:rsidR="0015376D" w:rsidRDefault="00532679">
      <w:pPr>
        <w:spacing w:before="105"/>
        <w:ind w:left="963"/>
        <w:rPr>
          <w:rFonts w:ascii="Times New Roman" w:hAnsi="Times New Roman"/>
          <w:sz w:val="19"/>
        </w:rPr>
      </w:pPr>
      <w:r>
        <w:rPr>
          <w:rFonts w:ascii="Times New Roman" w:hAnsi="Times New Roman"/>
          <w:w w:val="105"/>
          <w:position w:val="6"/>
          <w:sz w:val="13"/>
        </w:rPr>
        <w:t xml:space="preserve">91 </w:t>
      </w:r>
      <w:r>
        <w:rPr>
          <w:rFonts w:ascii="Times New Roman" w:hAnsi="Times New Roman"/>
          <w:w w:val="105"/>
          <w:sz w:val="19"/>
        </w:rPr>
        <w:t>Doelstelling vastgesteld bij Richtlijn 2009/28/EG van 23 april 2009 ter bevordering van het gebruik van energie</w:t>
      </w:r>
    </w:p>
    <w:p w14:paraId="5B1134AB" w14:textId="77777777" w:rsidR="0015376D" w:rsidRDefault="00532679">
      <w:pPr>
        <w:spacing w:before="1"/>
        <w:ind w:left="965"/>
        <w:rPr>
          <w:rFonts w:ascii="Times New Roman" w:hAnsi="Times New Roman"/>
          <w:b/>
          <w:sz w:val="18"/>
        </w:rPr>
      </w:pPr>
      <w:r>
        <w:rPr>
          <w:rFonts w:ascii="Times New Roman" w:hAnsi="Times New Roman"/>
          <w:b/>
          <w:sz w:val="18"/>
        </w:rPr>
        <w:t>geproduceerd uit hernieuwbare bronnen.</w:t>
      </w:r>
    </w:p>
    <w:p w14:paraId="5B1134AC" w14:textId="77777777" w:rsidR="0015376D" w:rsidRDefault="00532679">
      <w:pPr>
        <w:spacing w:before="9"/>
        <w:ind w:left="963"/>
        <w:rPr>
          <w:rFonts w:ascii="Times New Roman" w:hAnsi="Times New Roman"/>
          <w:sz w:val="19"/>
        </w:rPr>
      </w:pPr>
      <w:r>
        <w:rPr>
          <w:spacing w:val="-1"/>
          <w:w w:val="105"/>
          <w:sz w:val="19"/>
          <w:vertAlign w:val="superscript"/>
        </w:rPr>
        <w:t xml:space="preserve">92 </w:t>
      </w:r>
      <w:r>
        <w:rPr>
          <w:rFonts w:ascii="Times New Roman" w:hAnsi="Times New Roman"/>
          <w:spacing w:val="-1"/>
          <w:w w:val="105"/>
          <w:sz w:val="19"/>
        </w:rPr>
        <w:t xml:space="preserve">België Verslag 2018, Mededeling van de </w:t>
      </w:r>
      <w:r>
        <w:rPr>
          <w:rFonts w:ascii="Times New Roman" w:hAnsi="Times New Roman"/>
          <w:w w:val="105"/>
          <w:sz w:val="19"/>
        </w:rPr>
        <w:t xml:space="preserve">Europese </w:t>
      </w:r>
      <w:r>
        <w:rPr>
          <w:rFonts w:ascii="Times New Roman" w:hAnsi="Times New Roman"/>
          <w:spacing w:val="-1"/>
          <w:w w:val="105"/>
          <w:sz w:val="19"/>
        </w:rPr>
        <w:t>Commissie</w:t>
      </w:r>
      <w:r>
        <w:rPr>
          <w:rFonts w:ascii="Times New Roman" w:hAnsi="Times New Roman"/>
          <w:w w:val="105"/>
          <w:sz w:val="19"/>
        </w:rPr>
        <w:t>, 7 maart 2018, SWD(2018) 200</w:t>
      </w:r>
    </w:p>
    <w:p w14:paraId="5B1134AD" w14:textId="77777777" w:rsidR="0015376D" w:rsidRDefault="00532679">
      <w:pPr>
        <w:spacing w:before="22"/>
        <w:ind w:left="970"/>
        <w:rPr>
          <w:rFonts w:ascii="Times New Roman" w:hAnsi="Times New Roman"/>
          <w:b/>
          <w:sz w:val="18"/>
        </w:rPr>
      </w:pPr>
      <w:r>
        <w:rPr>
          <w:rFonts w:ascii="Times New Roman" w:hAnsi="Times New Roman"/>
          <w:b/>
          <w:w w:val="105"/>
          <w:sz w:val="18"/>
        </w:rPr>
        <w:t>Definitief, blz. 4, Eisers' Bewijsstuk G.24.</w:t>
      </w:r>
    </w:p>
    <w:p w14:paraId="5B1134AE" w14:textId="77777777" w:rsidR="0015376D" w:rsidRDefault="00532679">
      <w:pPr>
        <w:spacing w:before="10" w:line="254" w:lineRule="auto"/>
        <w:ind w:left="968" w:hanging="6"/>
        <w:rPr>
          <w:rFonts w:ascii="Times New Roman" w:hAnsi="Times New Roman"/>
          <w:sz w:val="19"/>
        </w:rPr>
      </w:pPr>
      <w:r>
        <w:rPr>
          <w:rFonts w:ascii="Times New Roman" w:hAnsi="Times New Roman"/>
          <w:w w:val="105"/>
          <w:position w:val="6"/>
          <w:sz w:val="13"/>
        </w:rPr>
        <w:t xml:space="preserve">93 </w:t>
      </w:r>
      <w:r>
        <w:rPr>
          <w:rFonts w:ascii="Times New Roman" w:hAnsi="Times New Roman"/>
          <w:w w:val="105"/>
          <w:sz w:val="19"/>
        </w:rPr>
        <w:t>Rapport 2018 voor België, Mededeling van de Europese Commissie, 7 maart 2018, SWD(2018) 200 film! at 59, Eisers' Exhibit G.24.</w:t>
      </w:r>
    </w:p>
    <w:p w14:paraId="5B1134AF" w14:textId="77777777" w:rsidR="0015376D" w:rsidRDefault="00532679">
      <w:pPr>
        <w:spacing w:line="217" w:lineRule="exact"/>
        <w:ind w:left="963"/>
        <w:rPr>
          <w:rFonts w:ascii="Times New Roman" w:hAnsi="Times New Roman"/>
          <w:sz w:val="19"/>
        </w:rPr>
      </w:pPr>
      <w:r>
        <w:rPr>
          <w:rFonts w:ascii="Times New Roman" w:hAnsi="Times New Roman"/>
          <w:w w:val="105"/>
          <w:sz w:val="19"/>
          <w:vertAlign w:val="superscript"/>
        </w:rPr>
        <w:t xml:space="preserve">94 </w:t>
      </w:r>
      <w:r>
        <w:rPr>
          <w:rFonts w:ascii="Times New Roman" w:hAnsi="Times New Roman"/>
          <w:w w:val="105"/>
          <w:sz w:val="19"/>
        </w:rPr>
        <w:t>Verslag van de Europese Commissie 2018: De EU en de Overeenkomst van Parijs inzake klimaatverandering: voortgang tot op heden De EU en de Overeenkomst van Parijs: balans van de vorderingen</w:t>
      </w:r>
    </w:p>
    <w:p w14:paraId="5B1134B0" w14:textId="77777777" w:rsidR="0015376D" w:rsidRDefault="00532679">
      <w:pPr>
        <w:spacing w:before="3"/>
        <w:ind w:left="968"/>
        <w:rPr>
          <w:rFonts w:ascii="Times New Roman" w:hAnsi="Times New Roman"/>
          <w:sz w:val="19"/>
        </w:rPr>
      </w:pPr>
      <w:r>
        <w:rPr>
          <w:rFonts w:ascii="Times New Roman" w:hAnsi="Times New Roman"/>
          <w:w w:val="105"/>
          <w:sz w:val="20"/>
        </w:rPr>
        <w:t xml:space="preserve">aan </w:t>
      </w:r>
      <w:r>
        <w:rPr>
          <w:rFonts w:ascii="Times New Roman" w:hAnsi="Times New Roman"/>
          <w:w w:val="105"/>
          <w:sz w:val="19"/>
        </w:rPr>
        <w:t>de COP te Katowice, 26 oktober 2018, COM(2018) 716 definitief, blz. 10, eiseres' bewijsstuk G.25.</w:t>
      </w:r>
    </w:p>
    <w:p w14:paraId="5B1134B1" w14:textId="77777777" w:rsidR="0015376D" w:rsidRDefault="00532679">
      <w:pPr>
        <w:spacing w:before="6" w:line="242" w:lineRule="auto"/>
        <w:ind w:left="967" w:right="291" w:hanging="4"/>
        <w:rPr>
          <w:rFonts w:ascii="Times New Roman" w:hAnsi="Times New Roman"/>
          <w:sz w:val="19"/>
        </w:rPr>
      </w:pPr>
      <w:r>
        <w:rPr>
          <w:rFonts w:ascii="Times New Roman" w:hAnsi="Times New Roman"/>
          <w:w w:val="105"/>
          <w:position w:val="6"/>
          <w:sz w:val="13"/>
        </w:rPr>
        <w:t xml:space="preserve">95 </w:t>
      </w:r>
      <w:r>
        <w:rPr>
          <w:rFonts w:ascii="Times New Roman" w:hAnsi="Times New Roman"/>
          <w:w w:val="105"/>
          <w:sz w:val="19"/>
        </w:rPr>
        <w:t xml:space="preserve">Verslag van de Europese Commissie 2018: de EU en de Overeenkomst van Parijs inzake klimaatverandering: balans van de vooruitgang </w:t>
      </w:r>
      <w:r>
        <w:rPr>
          <w:rFonts w:ascii="Times New Roman" w:hAnsi="Times New Roman"/>
          <w:w w:val="105"/>
          <w:sz w:val="20"/>
        </w:rPr>
        <w:t xml:space="preserve">bij </w:t>
      </w:r>
      <w:r>
        <w:rPr>
          <w:rFonts w:ascii="Times New Roman" w:hAnsi="Times New Roman"/>
          <w:w w:val="105"/>
          <w:sz w:val="19"/>
        </w:rPr>
        <w:t>de COP in Katowice, 26 oktober 2018, COM(20l8) 716 final, blz. 9, Eisers' Exhibit G.25.</w:t>
      </w:r>
    </w:p>
    <w:p w14:paraId="5B1134B2" w14:textId="77777777" w:rsidR="0015376D" w:rsidRDefault="0015376D">
      <w:pPr>
        <w:spacing w:line="242" w:lineRule="auto"/>
        <w:rPr>
          <w:rFonts w:ascii="Times New Roman" w:hAnsi="Times New Roman"/>
          <w:sz w:val="19"/>
        </w:rPr>
        <w:sectPr w:rsidR="0015376D">
          <w:pgSz w:w="11910" w:h="16850"/>
          <w:pgMar w:top="900" w:right="640" w:bottom="280" w:left="980" w:header="726" w:footer="0" w:gutter="0"/>
          <w:cols w:space="720"/>
        </w:sectPr>
      </w:pPr>
    </w:p>
    <w:p w14:paraId="5B1134B3" w14:textId="77777777" w:rsidR="0015376D" w:rsidRDefault="0015376D">
      <w:pPr>
        <w:pStyle w:val="BodyText"/>
        <w:rPr>
          <w:rFonts w:ascii="Times New Roman"/>
          <w:sz w:val="15"/>
        </w:rPr>
      </w:pPr>
    </w:p>
    <w:p w14:paraId="5B1134B4" w14:textId="71214BD1" w:rsidR="0015376D" w:rsidRDefault="00532679">
      <w:pPr>
        <w:pStyle w:val="BodyText"/>
        <w:spacing w:line="20" w:lineRule="exact"/>
        <w:ind w:left="6988"/>
        <w:rPr>
          <w:rFonts w:ascii="Times New Roman"/>
          <w:sz w:val="2"/>
        </w:rPr>
      </w:pPr>
      <w:r>
        <w:rPr>
          <w:rFonts w:ascii="Times New Roman"/>
          <w:noProof/>
          <w:sz w:val="2"/>
        </w:rPr>
        <mc:AlternateContent>
          <mc:Choice Requires="wpg">
            <w:drawing>
              <wp:inline distT="0" distB="0" distL="0" distR="0" wp14:anchorId="5B113BA9" wp14:editId="01533B94">
                <wp:extent cx="1998345" cy="9525"/>
                <wp:effectExtent l="9525" t="9525" r="11430" b="0"/>
                <wp:docPr id="249"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9525"/>
                          <a:chOff x="0" y="0"/>
                          <a:chExt cx="3147" cy="15"/>
                        </a:xfrm>
                      </wpg:grpSpPr>
                      <wps:wsp>
                        <wps:cNvPr id="250" name="Line 175"/>
                        <wps:cNvCnPr>
                          <a:cxnSpLocks noChangeShapeType="1"/>
                        </wps:cNvCnPr>
                        <wps:spPr bwMode="auto">
                          <a:xfrm>
                            <a:off x="0" y="7"/>
                            <a:ext cx="314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90" style="width:157.35pt;height:.75pt;mso-position-horizontal-relative:char;mso-position-vertical-relative:line" coordsize="314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" w14:anchorId="6835F165">
                <v:line id="Line 17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" from="0,7" to="3147,7"/>
                <w10:anchorlock/>
              </v:group>
            </w:pict>
          </mc:Fallback>
        </mc:AlternateContent>
      </w:r>
    </w:p>
    <w:p w14:paraId="5B1134B5" w14:textId="77777777" w:rsidR="0015376D" w:rsidRDefault="00532679">
      <w:pPr>
        <w:pStyle w:val="BodyText"/>
        <w:spacing w:line="28" w:lineRule="exact"/>
        <w:ind w:left="3841"/>
        <w:rPr>
          <w:rFonts w:ascii="Times New Roman"/>
          <w:sz w:val="2"/>
        </w:rPr>
      </w:pPr>
      <w:r>
        <w:rPr>
          <w:rFonts w:ascii="Times New Roman"/>
          <w:noProof/>
          <w:sz w:val="2"/>
        </w:rPr>
        <w:drawing>
          <wp:inline distT="0" distB="0" distL="0" distR="0" wp14:anchorId="5B113BAB" wp14:editId="5B113BAC">
            <wp:extent cx="1647083" cy="18288"/>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96" cstate="print"/>
                    <a:stretch>
                      <a:fillRect/>
                    </a:stretch>
                  </pic:blipFill>
                  <pic:spPr>
                    <a:xfrm>
                      <a:off x="0" y="0"/>
                      <a:ext cx="1647083" cy="18288"/>
                    </a:xfrm>
                    <a:prstGeom prst="rect">
                      <a:avLst/>
                    </a:prstGeom>
                  </pic:spPr>
                </pic:pic>
              </a:graphicData>
            </a:graphic>
          </wp:inline>
        </w:drawing>
      </w:r>
    </w:p>
    <w:p w14:paraId="5B1134B6" w14:textId="77777777" w:rsidR="0015376D" w:rsidRDefault="0015376D">
      <w:pPr>
        <w:pStyle w:val="BodyText"/>
        <w:rPr>
          <w:rFonts w:ascii="Times New Roman"/>
        </w:rPr>
      </w:pPr>
    </w:p>
    <w:p w14:paraId="5B1134B7" w14:textId="77777777" w:rsidR="0015376D" w:rsidRDefault="0015376D">
      <w:pPr>
        <w:pStyle w:val="BodyText"/>
        <w:rPr>
          <w:rFonts w:ascii="Times New Roman"/>
        </w:rPr>
      </w:pPr>
    </w:p>
    <w:p w14:paraId="5B1134B8" w14:textId="77777777" w:rsidR="0015376D" w:rsidRDefault="0015376D">
      <w:pPr>
        <w:pStyle w:val="BodyText"/>
        <w:spacing w:before="9"/>
        <w:rPr>
          <w:rFonts w:ascii="Times New Roman"/>
          <w:sz w:val="15"/>
        </w:rPr>
      </w:pPr>
    </w:p>
    <w:p w14:paraId="5B1134B9" w14:textId="77777777" w:rsidR="0015376D" w:rsidRDefault="00532679">
      <w:pPr>
        <w:spacing w:before="91" w:line="244" w:lineRule="auto"/>
        <w:ind w:left="1416" w:right="151" w:firstLine="21"/>
        <w:jc w:val="both"/>
        <w:rPr>
          <w:rFonts w:ascii="Times New Roman" w:hAnsi="Times New Roman"/>
          <w:i/>
          <w:sz w:val="14"/>
        </w:rPr>
      </w:pPr>
      <w:r>
        <w:rPr>
          <w:rFonts w:ascii="Times New Roman" w:hAnsi="Times New Roman"/>
          <w:i/>
          <w:w w:val="95"/>
          <w:sz w:val="23"/>
        </w:rPr>
        <w:t xml:space="preserve">Wij hebben een gemeenschappelijke </w:t>
      </w:r>
      <w:r>
        <w:rPr>
          <w:i/>
          <w:w w:val="95"/>
          <w:sz w:val="20"/>
        </w:rPr>
        <w:t>langetermijnvisie</w:t>
      </w:r>
      <w:r>
        <w:rPr>
          <w:rFonts w:ascii="Times New Roman" w:hAnsi="Times New Roman"/>
          <w:i/>
          <w:w w:val="95"/>
          <w:sz w:val="23"/>
        </w:rPr>
        <w:t xml:space="preserve"> nodig die rechtszekerheid biedt voor de </w:t>
      </w:r>
      <w:r>
        <w:rPr>
          <w:rFonts w:ascii="Times New Roman" w:hAnsi="Times New Roman"/>
          <w:i/>
          <w:w w:val="90"/>
          <w:sz w:val="23"/>
        </w:rPr>
        <w:t xml:space="preserve">verschillende beleidslijnen en bevoegdheidsniveaus en die duurzaam is. {...] </w:t>
      </w:r>
      <w:r>
        <w:rPr>
          <w:i/>
          <w:w w:val="90"/>
          <w:sz w:val="20"/>
        </w:rPr>
        <w:t xml:space="preserve">Naast </w:t>
      </w:r>
      <w:r>
        <w:rPr>
          <w:rFonts w:ascii="Times New Roman" w:hAnsi="Times New Roman"/>
          <w:i/>
          <w:w w:val="90"/>
          <w:sz w:val="23"/>
        </w:rPr>
        <w:t xml:space="preserve">de behoefte aan verantwoordingsplicht, prioritering en focus is er ook behoefte aan depa/itisering en objectivering van het </w:t>
      </w:r>
      <w:r>
        <w:rPr>
          <w:rFonts w:ascii="Times New Roman" w:hAnsi="Times New Roman"/>
          <w:i/>
          <w:w w:val="95"/>
          <w:sz w:val="23"/>
        </w:rPr>
        <w:t xml:space="preserve">klimaatbeleid. De beslissingsbevoegdheid moet op het hoogste niveau liggen, waar de besluiten het doeltreffendst kunnen worden genomen. In een context van </w:t>
      </w:r>
      <w:r>
        <w:rPr>
          <w:rFonts w:ascii="Times New Roman" w:hAnsi="Times New Roman"/>
          <w:i/>
          <w:w w:val="90"/>
          <w:sz w:val="23"/>
        </w:rPr>
        <w:t xml:space="preserve">voortdurend </w:t>
      </w:r>
      <w:r>
        <w:rPr>
          <w:rFonts w:ascii="Times New Roman" w:hAnsi="Times New Roman"/>
          <w:i/>
          <w:w w:val="95"/>
          <w:sz w:val="23"/>
        </w:rPr>
        <w:t xml:space="preserve">politiek geklungel </w:t>
      </w:r>
      <w:r>
        <w:rPr>
          <w:rFonts w:ascii="Times New Roman" w:hAnsi="Times New Roman"/>
          <w:i/>
          <w:w w:val="90"/>
          <w:sz w:val="23"/>
        </w:rPr>
        <w:t xml:space="preserve">dat de uitvoering van een doeltreffend klimaatbeleid belemmert, is een discussie over de opportuniteit van het wijzigen van specifieke aspecten van het klimaatbeleid (bv. mobiliteit) bij de toewijzing van bevoegdheden nuttig. Gezien de urgentie van de klimaatsituatie moeten echter andere dringende en pragmatische oplossingen worden overwogen. Binnen de bestaande institutionele structuur </w:t>
      </w:r>
      <w:r>
        <w:rPr>
          <w:rFonts w:ascii="Times New Roman" w:hAnsi="Times New Roman"/>
          <w:i/>
          <w:w w:val="95"/>
          <w:sz w:val="23"/>
        </w:rPr>
        <w:t xml:space="preserve">beschikt ons land over verschillende wettelijke (grondwettelijke) oplossingen om de samenwerking </w:t>
      </w:r>
      <w:r>
        <w:rPr>
          <w:rFonts w:ascii="Times New Roman" w:hAnsi="Times New Roman"/>
          <w:i/>
          <w:w w:val="90"/>
          <w:sz w:val="23"/>
        </w:rPr>
        <w:t xml:space="preserve">tussen de verschillende machtsniveaus en beleidsterreinen te </w:t>
      </w:r>
      <w:r>
        <w:rPr>
          <w:rFonts w:ascii="Times New Roman" w:hAnsi="Times New Roman"/>
          <w:i/>
          <w:w w:val="95"/>
          <w:sz w:val="23"/>
        </w:rPr>
        <w:t xml:space="preserve">versterken </w:t>
      </w:r>
      <w:r>
        <w:rPr>
          <w:i/>
          <w:w w:val="90"/>
          <w:sz w:val="20"/>
        </w:rPr>
        <w:t>"</w:t>
      </w:r>
      <w:r>
        <w:rPr>
          <w:rFonts w:ascii="Times New Roman" w:hAnsi="Times New Roman"/>
          <w:i/>
          <w:w w:val="90"/>
          <w:sz w:val="20"/>
          <w:vertAlign w:val="superscript"/>
        </w:rPr>
        <w:t>96</w:t>
      </w:r>
      <w:r>
        <w:rPr>
          <w:rFonts w:ascii="Times New Roman" w:hAnsi="Times New Roman"/>
          <w:i/>
          <w:w w:val="90"/>
          <w:sz w:val="14"/>
        </w:rPr>
        <w:t>.</w:t>
      </w:r>
    </w:p>
    <w:p w14:paraId="5B1134BA" w14:textId="77777777" w:rsidR="0015376D" w:rsidRDefault="0015376D">
      <w:pPr>
        <w:pStyle w:val="BodyText"/>
        <w:spacing w:before="4"/>
        <w:rPr>
          <w:rFonts w:ascii="Times New Roman"/>
          <w:i/>
          <w:sz w:val="27"/>
        </w:rPr>
      </w:pPr>
    </w:p>
    <w:p w14:paraId="5B1134BB" w14:textId="77777777" w:rsidR="0015376D" w:rsidRDefault="00532679">
      <w:pPr>
        <w:pStyle w:val="BodyText"/>
        <w:spacing w:line="300" w:lineRule="auto"/>
        <w:ind w:left="997" w:hanging="12"/>
      </w:pPr>
      <w:r>
        <w:t>Eveneens in oktober 2018 kwam het IPCC met een nieuw speciaI97-rapport waarin onder meer staat</w:t>
      </w:r>
      <w:r>
        <w:rPr>
          <w:w w:val="105"/>
        </w:rPr>
        <w:t>:</w:t>
      </w:r>
    </w:p>
    <w:p w14:paraId="5B1134BC" w14:textId="77777777" w:rsidR="0015376D" w:rsidRDefault="00532679">
      <w:pPr>
        <w:pStyle w:val="BodyText"/>
        <w:spacing w:line="297" w:lineRule="auto"/>
        <w:ind w:left="1719" w:right="160" w:firstLine="1"/>
        <w:jc w:val="both"/>
      </w:pPr>
      <w:r>
        <w:rPr>
          <w:w w:val="105"/>
        </w:rPr>
        <w:t xml:space="preserve">een opwarming van meer dan 1,5°C zeer aanzienlijke schade zal veroorzaken en dat het </w:t>
      </w:r>
      <w:r>
        <w:t xml:space="preserve">verschil tussen de gevolgen van klimaatverandering bij 1,5°C </w:t>
      </w:r>
      <w:r>
        <w:rPr>
          <w:w w:val="105"/>
        </w:rPr>
        <w:t>en bij 2°C aanzienlijk is;</w:t>
      </w:r>
    </w:p>
    <w:p w14:paraId="5B1134BD" w14:textId="77777777" w:rsidR="0015376D" w:rsidRDefault="00532679">
      <w:pPr>
        <w:pStyle w:val="BodyText"/>
        <w:spacing w:line="278" w:lineRule="auto"/>
        <w:ind w:left="1720" w:right="161" w:hanging="1"/>
        <w:jc w:val="both"/>
        <w:rPr>
          <w:i/>
          <w:sz w:val="22"/>
        </w:rPr>
      </w:pPr>
      <w:r>
        <w:rPr>
          <w:w w:val="105"/>
        </w:rPr>
        <w:t xml:space="preserve">om de opwarming van de aarde tot 1,5°C te beperken, moeten de mondiale emissies tegen 2030 (ver) onder 35 Gt </w:t>
      </w:r>
      <w:r>
        <w:rPr>
          <w:i/>
          <w:w w:val="105"/>
          <w:sz w:val="22"/>
        </w:rPr>
        <w:t xml:space="preserve">eq-coat </w:t>
      </w:r>
      <w:r>
        <w:rPr>
          <w:w w:val="105"/>
        </w:rPr>
        <w:t xml:space="preserve">liggen; het IPCC wijst er ook op dat uit de helft van de gebruikte modellen zelfs blijkt dat de mondiale emissies tegen 2030 al tot 25 Gt en 30 Gt </w:t>
      </w:r>
      <w:r>
        <w:rPr>
          <w:i/>
          <w:w w:val="105"/>
          <w:sz w:val="22"/>
        </w:rPr>
        <w:t xml:space="preserve">eq-coat </w:t>
      </w:r>
      <w:r>
        <w:rPr>
          <w:w w:val="105"/>
        </w:rPr>
        <w:t>moeten zijn teruggebracht</w:t>
      </w:r>
      <w:r>
        <w:rPr>
          <w:i/>
          <w:w w:val="105"/>
          <w:sz w:val="22"/>
        </w:rPr>
        <w:t>;</w:t>
      </w:r>
    </w:p>
    <w:p w14:paraId="5B1134BE" w14:textId="77777777" w:rsidR="0015376D" w:rsidRDefault="00532679">
      <w:pPr>
        <w:pStyle w:val="BodyText"/>
        <w:spacing w:line="278" w:lineRule="auto"/>
        <w:ind w:left="1719" w:right="163" w:firstLine="1"/>
        <w:jc w:val="both"/>
      </w:pPr>
      <w:r>
        <w:rPr>
          <w:spacing w:val="-1"/>
          <w:w w:val="105"/>
        </w:rPr>
        <w:t xml:space="preserve">Op deze basis, en nog steeds met de doelstelling om de opwarming </w:t>
      </w:r>
      <w:r>
        <w:rPr>
          <w:w w:val="105"/>
        </w:rPr>
        <w:t xml:space="preserve">van de aarde </w:t>
      </w:r>
      <w:r>
        <w:rPr>
          <w:spacing w:val="-1"/>
          <w:w w:val="105"/>
        </w:rPr>
        <w:t xml:space="preserve">tot </w:t>
      </w:r>
      <w:r>
        <w:rPr>
          <w:w w:val="105"/>
        </w:rPr>
        <w:t xml:space="preserve">1,5°C te beperken, is het </w:t>
      </w:r>
      <w:r>
        <w:t xml:space="preserve">noodzakelijk de mondiale </w:t>
      </w:r>
      <w:r>
        <w:rPr>
          <w:i/>
          <w:sz w:val="22"/>
        </w:rPr>
        <w:t xml:space="preserve">coi-emissies </w:t>
      </w:r>
      <w:r>
        <w:t>in 2030 met netto 45% (tussen 40 en 60%) en in 2050 met netto 100% (voor de periode 2045-2055) te verminderen;</w:t>
      </w:r>
    </w:p>
    <w:p w14:paraId="5B1134BF" w14:textId="77777777" w:rsidR="0015376D" w:rsidRDefault="00532679">
      <w:pPr>
        <w:pStyle w:val="BodyText"/>
        <w:spacing w:before="17"/>
        <w:ind w:left="1719"/>
      </w:pPr>
      <w:r>
        <w:t>emissies vanaf 2050 (voor de periode 2045-2055), zou er geen verdere</w:t>
      </w:r>
    </w:p>
    <w:p w14:paraId="5B1134C0" w14:textId="77777777" w:rsidR="0015376D" w:rsidRDefault="00532679">
      <w:pPr>
        <w:pStyle w:val="Heading3"/>
        <w:spacing w:before="11"/>
        <w:ind w:left="1714"/>
        <w:jc w:val="left"/>
        <w:rPr>
          <w:rFonts w:ascii="Arial"/>
        </w:rPr>
      </w:pPr>
      <w:r>
        <w:rPr>
          <w:rFonts w:ascii="Arial"/>
          <w:w w:val="130"/>
        </w:rPr>
        <w:t>coi;</w:t>
      </w:r>
    </w:p>
    <w:p w14:paraId="5B1134C1" w14:textId="77777777" w:rsidR="0015376D" w:rsidRDefault="00532679">
      <w:pPr>
        <w:pStyle w:val="BodyText"/>
        <w:spacing w:before="68" w:line="292" w:lineRule="auto"/>
        <w:ind w:left="1713" w:right="154" w:firstLine="7"/>
        <w:jc w:val="both"/>
      </w:pPr>
      <w:r>
        <w:rPr>
          <w:w w:val="105"/>
        </w:rPr>
        <w:t xml:space="preserve">Als dit emissiereductiepad wordt gevolgd en in 2050 een nuluitstoot </w:t>
      </w:r>
      <w:r>
        <w:rPr>
          <w:spacing w:val="-1"/>
          <w:w w:val="105"/>
        </w:rPr>
        <w:t xml:space="preserve">wordt bereikt, is de kans </w:t>
      </w:r>
      <w:r>
        <w:rPr>
          <w:w w:val="105"/>
        </w:rPr>
        <w:t>dat de temperatuur onder de 1,5°C blijft 50% of meer en de kans dat de temperatuur onder de 2°C blijft 85% (met andere woorden, zelfs met deze sterke emissiereductie voor 2030 en zelfs als in 2050 een nuluitstoot van CO2 wordt bereikt, is er nog steeds een kans van 50% dat de drempel van 1,5°C wordt overschreden en een kans van 15% dat de opwarming meer dan 2°C zal bedragen);</w:t>
      </w:r>
    </w:p>
    <w:p w14:paraId="5B1134C2" w14:textId="77777777" w:rsidR="0015376D" w:rsidRDefault="00532679">
      <w:pPr>
        <w:pStyle w:val="BodyText"/>
        <w:spacing w:before="5" w:line="300" w:lineRule="auto"/>
        <w:ind w:left="1719" w:right="176" w:hanging="7"/>
        <w:jc w:val="both"/>
      </w:pPr>
      <w:r>
        <w:t>de toezeggingen die zijn gedaan in de nationale bijdragen van de lidstaten aan de Overeenkomst van Parijs voor 2030 zullen bij lange na niet voldoende zijn om de doelstellingen van Parijs te verwezenlijken.</w:t>
      </w:r>
    </w:p>
    <w:p w14:paraId="5B1134C3" w14:textId="77777777" w:rsidR="0015376D" w:rsidRDefault="0015376D">
      <w:pPr>
        <w:pStyle w:val="BodyText"/>
        <w:rPr>
          <w:sz w:val="24"/>
        </w:rPr>
      </w:pPr>
    </w:p>
    <w:p w14:paraId="5B1134C4" w14:textId="77777777" w:rsidR="0015376D" w:rsidRDefault="00532679">
      <w:pPr>
        <w:spacing w:line="278" w:lineRule="auto"/>
        <w:ind w:left="990" w:right="166"/>
        <w:jc w:val="both"/>
        <w:rPr>
          <w:rFonts w:ascii="Times New Roman" w:hAnsi="Times New Roman"/>
          <w:i/>
          <w:sz w:val="23"/>
        </w:rPr>
      </w:pPr>
      <w:r>
        <w:rPr>
          <w:sz w:val="20"/>
        </w:rPr>
        <w:t xml:space="preserve">Uit de berekeningen van het IPCC-rapport blijkt dat zelfs als staten al hun verplichtingen, de NDC's, zouden nakomen, de opwarming van de aarde deze eeuw 3°C zal bereiken en </w:t>
      </w:r>
      <w:r>
        <w:rPr>
          <w:w w:val="95"/>
          <w:sz w:val="20"/>
        </w:rPr>
        <w:t xml:space="preserve">daarna alleen maar zal toenemen: </w:t>
      </w:r>
      <w:r>
        <w:rPr>
          <w:rFonts w:ascii="Times New Roman" w:hAnsi="Times New Roman"/>
          <w:w w:val="95"/>
          <w:sz w:val="20"/>
        </w:rPr>
        <w:t>"</w:t>
      </w:r>
      <w:r>
        <w:rPr>
          <w:rFonts w:ascii="Times New Roman" w:hAnsi="Times New Roman"/>
          <w:i/>
          <w:w w:val="95"/>
          <w:sz w:val="23"/>
        </w:rPr>
        <w:t>De scenario's die de huidige reductieambities weerspiegelen</w:t>
      </w:r>
    </w:p>
    <w:p w14:paraId="5B1134C5" w14:textId="77777777" w:rsidR="0015376D" w:rsidRDefault="00532679">
      <w:pPr>
        <w:spacing w:line="234" w:lineRule="exact"/>
        <w:ind w:left="1008"/>
        <w:jc w:val="both"/>
        <w:rPr>
          <w:rFonts w:ascii="Times New Roman" w:hAnsi="Times New Roman"/>
          <w:i/>
          <w:sz w:val="23"/>
        </w:rPr>
      </w:pPr>
      <w:r>
        <w:rPr>
          <w:rFonts w:ascii="Times New Roman" w:hAnsi="Times New Roman"/>
          <w:i/>
          <w:w w:val="90"/>
          <w:sz w:val="23"/>
        </w:rPr>
        <w:t xml:space="preserve">voor 2030 komen over het algemeen overeen </w:t>
      </w:r>
      <w:r>
        <w:rPr>
          <w:rFonts w:ascii="Times New Roman" w:hAnsi="Times New Roman"/>
          <w:i/>
          <w:w w:val="90"/>
        </w:rPr>
        <w:t xml:space="preserve">met </w:t>
      </w:r>
      <w:r>
        <w:rPr>
          <w:rFonts w:ascii="Times New Roman" w:hAnsi="Times New Roman"/>
          <w:i/>
          <w:w w:val="90"/>
          <w:sz w:val="23"/>
        </w:rPr>
        <w:t xml:space="preserve">co0fficiëntiescenario's die leiden </w:t>
      </w:r>
      <w:r>
        <w:rPr>
          <w:rFonts w:ascii="Times New Roman" w:hAnsi="Times New Roman"/>
          <w:i/>
          <w:w w:val="90"/>
        </w:rPr>
        <w:t xml:space="preserve">tot </w:t>
      </w:r>
      <w:r>
        <w:rPr>
          <w:rFonts w:ascii="Times New Roman" w:hAnsi="Times New Roman"/>
          <w:i/>
          <w:w w:val="90"/>
          <w:sz w:val="23"/>
        </w:rPr>
        <w:t>een</w:t>
      </w:r>
    </w:p>
    <w:p w14:paraId="5B1134C6" w14:textId="77777777" w:rsidR="0015376D" w:rsidRDefault="0015376D">
      <w:pPr>
        <w:pStyle w:val="BodyText"/>
        <w:rPr>
          <w:rFonts w:ascii="Times New Roman"/>
          <w:i/>
        </w:rPr>
      </w:pPr>
    </w:p>
    <w:p w14:paraId="5B1134C7" w14:textId="479E07DB" w:rsidR="0015376D" w:rsidRDefault="00532679">
      <w:pPr>
        <w:pStyle w:val="BodyText"/>
        <w:spacing w:before="9"/>
        <w:rPr>
          <w:rFonts w:ascii="Times New Roman"/>
          <w:i/>
          <w:sz w:val="28"/>
        </w:rPr>
      </w:pPr>
      <w:r>
        <w:rPr>
          <w:noProof/>
        </w:rPr>
        <mc:AlternateContent>
          <mc:Choice Requires="wps">
            <w:drawing>
              <wp:anchor distT="0" distB="0" distL="0" distR="0" simplePos="0" relativeHeight="487624704" behindDoc="1" locked="0" layoutInCell="1" allowOverlap="1" wp14:anchorId="5B113BAD" wp14:editId="5818B9D5">
                <wp:simplePos x="0" y="0"/>
                <wp:positionH relativeFrom="page">
                  <wp:posOffset>1228090</wp:posOffset>
                </wp:positionH>
                <wp:positionV relativeFrom="paragraph">
                  <wp:posOffset>225425</wp:posOffset>
                </wp:positionV>
                <wp:extent cx="1870075" cy="1270"/>
                <wp:effectExtent l="0" t="0" r="0" b="0"/>
                <wp:wrapTopAndBottom/>
                <wp:docPr id="248"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91" style="position:absolute;margin-left:96.7pt;margin-top:17.75pt;width:147.2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" w14:anchorId="6A32FF80">
                <v:path arrowok="t" o:connecttype="custom" o:connectlocs="0,0;1870075,0" o:connectangles="0,0"/>
                <w10:wrap type="topAndBottom" anchorx="page"/>
              </v:shape>
            </w:pict>
          </mc:Fallback>
        </mc:AlternateContent>
      </w:r>
    </w:p>
    <w:p w14:paraId="5B1134C8" w14:textId="77777777" w:rsidR="0015376D" w:rsidRDefault="00532679">
      <w:pPr>
        <w:spacing w:before="85"/>
        <w:ind w:left="980" w:right="165" w:hanging="3"/>
        <w:jc w:val="both"/>
        <w:rPr>
          <w:rFonts w:ascii="Times New Roman" w:hAnsi="Times New Roman"/>
          <w:sz w:val="20"/>
        </w:rPr>
      </w:pPr>
      <w:r>
        <w:rPr>
          <w:w w:val="90"/>
          <w:position w:val="6"/>
          <w:sz w:val="12"/>
        </w:rPr>
        <w:t xml:space="preserve">96 </w:t>
      </w:r>
      <w:r>
        <w:rPr>
          <w:rFonts w:ascii="Times New Roman" w:hAnsi="Times New Roman"/>
          <w:b/>
          <w:w w:val="90"/>
          <w:sz w:val="20"/>
        </w:rPr>
        <w:t>Dialoog over 'Klimaatgovernance in België</w:t>
      </w:r>
      <w:r>
        <w:rPr>
          <w:b/>
          <w:w w:val="90"/>
        </w:rPr>
        <w:t xml:space="preserve">', </w:t>
      </w:r>
      <w:r>
        <w:rPr>
          <w:rFonts w:ascii="Times New Roman" w:hAnsi="Times New Roman"/>
          <w:b/>
          <w:w w:val="90"/>
          <w:sz w:val="20"/>
        </w:rPr>
        <w:t xml:space="preserve">hoofdconclusies, waaronder </w:t>
      </w:r>
      <w:r>
        <w:rPr>
          <w:rFonts w:ascii="Times New Roman" w:hAnsi="Times New Roman"/>
          <w:sz w:val="20"/>
        </w:rPr>
        <w:t xml:space="preserve">concrete </w:t>
      </w:r>
      <w:r>
        <w:rPr>
          <w:rFonts w:ascii="Times New Roman" w:hAnsi="Times New Roman"/>
          <w:b/>
          <w:w w:val="90"/>
          <w:sz w:val="20"/>
        </w:rPr>
        <w:t xml:space="preserve">voorstellen </w:t>
      </w:r>
      <w:r>
        <w:rPr>
          <w:rFonts w:ascii="Times New Roman" w:hAnsi="Times New Roman"/>
          <w:sz w:val="20"/>
        </w:rPr>
        <w:t xml:space="preserve">ter verbetering van de klimaatgovernance in een federaal België, 27 november 2018, blz. 2 e.v., online beschikbaar: op </w:t>
      </w:r>
      <w:r>
        <w:rPr>
          <w:rFonts w:ascii="Times New Roman" w:hAnsi="Times New Roman"/>
          <w:sz w:val="20"/>
          <w:u w:val="thick"/>
        </w:rPr>
        <w:t xml:space="preserve">hltps://climat.be/doc/Hoofdconclusies Dialoog Klimaatgovernance.pdf, </w:t>
      </w:r>
      <w:r>
        <w:rPr>
          <w:rFonts w:ascii="Times New Roman" w:hAnsi="Times New Roman"/>
          <w:sz w:val="20"/>
        </w:rPr>
        <w:t>aangehaald door G. ROLLAND en C.ROMAINVILLE, "Reis naar de kern van het begrip 'bijzondere wet</w:t>
      </w:r>
      <w:r>
        <w:rPr>
          <w:rFonts w:ascii="Times New Roman" w:hAnsi="Times New Roman"/>
          <w:sz w:val="19"/>
        </w:rPr>
        <w:t xml:space="preserve">' - </w:t>
      </w:r>
      <w:r>
        <w:rPr>
          <w:rFonts w:ascii="Times New Roman" w:hAnsi="Times New Roman"/>
          <w:sz w:val="20"/>
        </w:rPr>
        <w:t xml:space="preserve">voorstellen voor een bijzondere klimaatwet", </w:t>
      </w:r>
      <w:r>
        <w:rPr>
          <w:rFonts w:ascii="Times New Roman" w:hAnsi="Times New Roman"/>
          <w:i/>
          <w:sz w:val="20"/>
        </w:rPr>
        <w:t xml:space="preserve">A.P.T, </w:t>
      </w:r>
      <w:r>
        <w:rPr>
          <w:rFonts w:ascii="Times New Roman" w:hAnsi="Times New Roman"/>
          <w:sz w:val="20"/>
        </w:rPr>
        <w:t>2020/2, p.289.</w:t>
      </w:r>
    </w:p>
    <w:p w14:paraId="5B1134C9" w14:textId="77777777" w:rsidR="0015376D" w:rsidRDefault="00532679">
      <w:pPr>
        <w:pStyle w:val="BodyText"/>
        <w:spacing w:before="7"/>
        <w:ind w:left="978"/>
        <w:jc w:val="both"/>
        <w:rPr>
          <w:rFonts w:ascii="Times New Roman" w:hAnsi="Times New Roman"/>
        </w:rPr>
      </w:pPr>
      <w:r>
        <w:rPr>
          <w:w w:val="95"/>
          <w:vertAlign w:val="superscript"/>
        </w:rPr>
        <w:t xml:space="preserve">97 </w:t>
      </w:r>
      <w:r>
        <w:rPr>
          <w:rFonts w:ascii="Times New Roman" w:hAnsi="Times New Roman"/>
          <w:w w:val="95"/>
        </w:rPr>
        <w:t>Eisers' Bewijsstukken B.23 en B.24.</w:t>
      </w:r>
    </w:p>
    <w:p w14:paraId="5B1134CA" w14:textId="77777777" w:rsidR="0015376D" w:rsidRDefault="0015376D">
      <w:pPr>
        <w:jc w:val="both"/>
        <w:rPr>
          <w:rFonts w:ascii="Times New Roman" w:hAnsi="Times New Roman"/>
        </w:rPr>
        <w:sectPr w:rsidR="0015376D">
          <w:pgSz w:w="11910" w:h="16850"/>
          <w:pgMar w:top="920" w:right="640" w:bottom="280" w:left="980" w:header="726" w:footer="0" w:gutter="0"/>
          <w:cols w:space="720"/>
        </w:sectPr>
      </w:pPr>
    </w:p>
    <w:p w14:paraId="5B1134CB" w14:textId="77777777" w:rsidR="0015376D" w:rsidRDefault="0015376D">
      <w:pPr>
        <w:pStyle w:val="BodyText"/>
        <w:rPr>
          <w:rFonts w:ascii="Times New Roman"/>
          <w:sz w:val="16"/>
        </w:rPr>
      </w:pPr>
    </w:p>
    <w:p w14:paraId="5B1134CC" w14:textId="02BB7F6B" w:rsidR="0015376D" w:rsidRDefault="00532679">
      <w:pPr>
        <w:tabs>
          <w:tab w:val="left" w:pos="7449"/>
        </w:tabs>
        <w:spacing w:line="20" w:lineRule="exact"/>
        <w:ind w:left="6410"/>
        <w:rPr>
          <w:rFonts w:ascii="Times New Roman"/>
          <w:sz w:val="2"/>
        </w:rPr>
      </w:pPr>
      <w:r>
        <w:rPr>
          <w:rFonts w:ascii="Times New Roman"/>
          <w:noProof/>
          <w:sz w:val="2"/>
        </w:rPr>
        <mc:AlternateContent>
          <mc:Choice Requires="wpg">
            <w:drawing>
              <wp:inline distT="0" distB="0" distL="0" distR="0" wp14:anchorId="5B113BAE" wp14:editId="202D3E4B">
                <wp:extent cx="440055" cy="9525"/>
                <wp:effectExtent l="9525" t="9525" r="7620" b="0"/>
                <wp:docPr id="246" name="docshapegroup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9525"/>
                          <a:chOff x="0" y="0"/>
                          <a:chExt cx="693" cy="15"/>
                        </a:xfrm>
                      </wpg:grpSpPr>
                      <wps:wsp>
                        <wps:cNvPr id="247" name="Line 172"/>
                        <wps:cNvCnPr>
                          <a:cxnSpLocks noChangeShapeType="1"/>
                        </wps:cNvCnPr>
                        <wps:spPr bwMode="auto">
                          <a:xfrm>
                            <a:off x="0" y="7"/>
                            <a:ext cx="693"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92" style="width:34.65pt;height:.75pt;mso-position-horizontal-relative:char;mso-position-vertical-relative:line" coordsize="693,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" w14:anchorId="6EF5DC9C">
                <v:line id="Line 172"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" from="0,7" to="693,7"/>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5B113BB0" wp14:editId="6A533556">
                <wp:extent cx="1686560" cy="9525"/>
                <wp:effectExtent l="9525" t="9525" r="8890" b="0"/>
                <wp:docPr id="244"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9525"/>
                          <a:chOff x="0" y="0"/>
                          <a:chExt cx="2656" cy="15"/>
                        </a:xfrm>
                      </wpg:grpSpPr>
                      <wps:wsp>
                        <wps:cNvPr id="245" name="Line 170"/>
                        <wps:cNvCnPr>
                          <a:cxnSpLocks noChangeShapeType="1"/>
                        </wps:cNvCnPr>
                        <wps:spPr bwMode="auto">
                          <a:xfrm>
                            <a:off x="0" y="7"/>
                            <a:ext cx="265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93" style="width:132.8pt;height:.75pt;mso-position-horizontal-relative:char;mso-position-vertical-relative:line" coordsize="265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" w14:anchorId="75CF3E62">
                <v:line id="Line 17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" from="0,7" to="2656,7"/>
                <w10:anchorlock/>
              </v:group>
            </w:pict>
          </mc:Fallback>
        </mc:AlternateContent>
      </w:r>
    </w:p>
    <w:p w14:paraId="5B1134CD" w14:textId="77777777" w:rsidR="0015376D" w:rsidRDefault="0015376D">
      <w:pPr>
        <w:pStyle w:val="BodyText"/>
        <w:rPr>
          <w:rFonts w:ascii="Times New Roman"/>
        </w:rPr>
      </w:pPr>
    </w:p>
    <w:p w14:paraId="5B1134CE" w14:textId="77777777" w:rsidR="0015376D" w:rsidRDefault="0015376D">
      <w:pPr>
        <w:pStyle w:val="BodyText"/>
        <w:rPr>
          <w:rFonts w:ascii="Times New Roman"/>
        </w:rPr>
      </w:pPr>
    </w:p>
    <w:p w14:paraId="5B1134CF" w14:textId="77777777" w:rsidR="0015376D" w:rsidRDefault="0015376D">
      <w:pPr>
        <w:pStyle w:val="BodyText"/>
        <w:spacing w:before="3"/>
        <w:rPr>
          <w:rFonts w:ascii="Times New Roman"/>
          <w:sz w:val="18"/>
        </w:rPr>
      </w:pPr>
    </w:p>
    <w:p w14:paraId="5B1134D0" w14:textId="77777777" w:rsidR="0015376D" w:rsidRDefault="00532679">
      <w:pPr>
        <w:spacing w:before="90"/>
        <w:ind w:left="978"/>
        <w:jc w:val="both"/>
        <w:rPr>
          <w:rFonts w:ascii="Times New Roman" w:hAnsi="Times New Roman"/>
          <w:sz w:val="20"/>
        </w:rPr>
      </w:pPr>
      <w:r>
        <w:rPr>
          <w:rFonts w:ascii="Times New Roman" w:hAnsi="Times New Roman"/>
          <w:i/>
          <w:w w:val="90"/>
          <w:sz w:val="23"/>
        </w:rPr>
        <w:t xml:space="preserve">opwarming van ongeveer 3°C in 2100, met daarna aanhoudende opwarming (canfiance mayenne) </w:t>
      </w:r>
      <w:r>
        <w:rPr>
          <w:rFonts w:ascii="Times New Roman" w:hAnsi="Times New Roman"/>
          <w:w w:val="90"/>
          <w:sz w:val="20"/>
        </w:rPr>
        <w:t>"</w:t>
      </w:r>
    </w:p>
    <w:p w14:paraId="5B1134D1" w14:textId="77777777" w:rsidR="0015376D" w:rsidRDefault="00532679">
      <w:pPr>
        <w:spacing w:before="20"/>
        <w:ind w:left="977"/>
        <w:rPr>
          <w:rFonts w:ascii="Times New Roman"/>
          <w:sz w:val="15"/>
        </w:rPr>
      </w:pPr>
      <w:r>
        <w:rPr>
          <w:rFonts w:ascii="Times New Roman"/>
          <w:w w:val="110"/>
          <w:sz w:val="15"/>
        </w:rPr>
        <w:t>98</w:t>
      </w:r>
    </w:p>
    <w:p w14:paraId="5B1134D2" w14:textId="77777777" w:rsidR="0015376D" w:rsidRDefault="0015376D">
      <w:pPr>
        <w:pStyle w:val="BodyText"/>
        <w:rPr>
          <w:rFonts w:ascii="Times New Roman"/>
          <w:sz w:val="16"/>
        </w:rPr>
      </w:pPr>
    </w:p>
    <w:p w14:paraId="5B1134D3" w14:textId="77777777" w:rsidR="0015376D" w:rsidRDefault="0015376D">
      <w:pPr>
        <w:pStyle w:val="BodyText"/>
        <w:spacing w:before="3"/>
        <w:rPr>
          <w:rFonts w:ascii="Times New Roman"/>
          <w:sz w:val="18"/>
        </w:rPr>
      </w:pPr>
    </w:p>
    <w:p w14:paraId="5B1134D4" w14:textId="77777777" w:rsidR="0015376D" w:rsidRDefault="00532679">
      <w:pPr>
        <w:spacing w:line="247" w:lineRule="auto"/>
        <w:ind w:left="975" w:right="191" w:hanging="2"/>
        <w:jc w:val="both"/>
        <w:rPr>
          <w:rFonts w:ascii="Times New Roman" w:hAnsi="Times New Roman"/>
          <w:sz w:val="21"/>
        </w:rPr>
      </w:pPr>
      <w:r>
        <w:rPr>
          <w:sz w:val="20"/>
        </w:rPr>
        <w:t xml:space="preserve">Dit verslag werd gepresenteerd tijdens COP-24 </w:t>
      </w:r>
      <w:r>
        <w:rPr>
          <w:rFonts w:ascii="Times New Roman" w:hAnsi="Times New Roman"/>
          <w:sz w:val="23"/>
        </w:rPr>
        <w:t xml:space="preserve">in </w:t>
      </w:r>
      <w:r>
        <w:rPr>
          <w:sz w:val="20"/>
        </w:rPr>
        <w:t xml:space="preserve">Katowice in december 2018, maar werd niet </w:t>
      </w:r>
      <w:r>
        <w:rPr>
          <w:w w:val="95"/>
          <w:sz w:val="20"/>
        </w:rPr>
        <w:t xml:space="preserve">als zodanig </w:t>
      </w:r>
      <w:r>
        <w:rPr>
          <w:sz w:val="20"/>
        </w:rPr>
        <w:t xml:space="preserve">aangenomen </w:t>
      </w:r>
      <w:r>
        <w:rPr>
          <w:w w:val="95"/>
          <w:sz w:val="20"/>
        </w:rPr>
        <w:t xml:space="preserve">door de COP, die alleen </w:t>
      </w:r>
      <w:r>
        <w:rPr>
          <w:rFonts w:ascii="Times New Roman" w:hAnsi="Times New Roman"/>
          <w:w w:val="95"/>
          <w:sz w:val="20"/>
        </w:rPr>
        <w:t>"</w:t>
      </w:r>
      <w:r>
        <w:rPr>
          <w:rFonts w:ascii="Times New Roman" w:hAnsi="Times New Roman"/>
          <w:i/>
          <w:w w:val="95"/>
          <w:sz w:val="23"/>
        </w:rPr>
        <w:t xml:space="preserve">de partijen verzocht /de </w:t>
      </w:r>
      <w:r>
        <w:rPr>
          <w:rFonts w:ascii="Times New Roman" w:hAnsi="Times New Roman"/>
          <w:i/>
          <w:sz w:val="23"/>
        </w:rPr>
        <w:t xml:space="preserve">in het verslag vervatte </w:t>
      </w:r>
      <w:r>
        <w:rPr>
          <w:rFonts w:ascii="Times New Roman" w:hAnsi="Times New Roman"/>
          <w:i/>
          <w:w w:val="95"/>
          <w:sz w:val="23"/>
        </w:rPr>
        <w:t>informatie te gebruiken</w:t>
      </w:r>
      <w:r>
        <w:rPr>
          <w:rFonts w:ascii="Times New Roman" w:hAnsi="Times New Roman"/>
          <w:sz w:val="21"/>
        </w:rPr>
        <w:t>".</w:t>
      </w:r>
    </w:p>
    <w:p w14:paraId="5B1134D5" w14:textId="77777777" w:rsidR="0015376D" w:rsidRDefault="0015376D">
      <w:pPr>
        <w:pStyle w:val="BodyText"/>
        <w:spacing w:before="6"/>
        <w:rPr>
          <w:rFonts w:ascii="Times New Roman"/>
          <w:sz w:val="26"/>
        </w:rPr>
      </w:pPr>
    </w:p>
    <w:p w14:paraId="5B1134D6" w14:textId="77777777" w:rsidR="0015376D" w:rsidRDefault="00532679">
      <w:pPr>
        <w:pStyle w:val="BodyText"/>
        <w:spacing w:line="276" w:lineRule="auto"/>
        <w:ind w:left="977" w:right="191" w:hanging="3"/>
        <w:jc w:val="both"/>
      </w:pPr>
      <w:r>
        <w:t xml:space="preserve">Eveneens in 2018 heeft de Europese Unie, met het oog op de uitvoering van </w:t>
      </w:r>
      <w:r>
        <w:rPr>
          <w:sz w:val="22"/>
        </w:rPr>
        <w:t>het</w:t>
      </w:r>
      <w:r>
        <w:t xml:space="preserve"> pakket </w:t>
      </w:r>
      <w:r>
        <w:rPr>
          <w:w w:val="105"/>
        </w:rPr>
        <w:t xml:space="preserve">"Schone </w:t>
      </w:r>
      <w:r>
        <w:t xml:space="preserve">energie </w:t>
      </w:r>
      <w:r>
        <w:rPr>
          <w:w w:val="105"/>
        </w:rPr>
        <w:t>voor alle Europeanen" (2030)</w:t>
      </w:r>
      <w:r>
        <w:rPr>
          <w:rFonts w:ascii="Times New Roman" w:hAnsi="Times New Roman"/>
          <w:w w:val="105"/>
          <w:sz w:val="21"/>
        </w:rPr>
        <w:t xml:space="preserve">, </w:t>
      </w:r>
      <w:r>
        <w:rPr>
          <w:w w:val="105"/>
        </w:rPr>
        <w:t>de volgende normatieve handelingen vastgesteld:</w:t>
      </w:r>
    </w:p>
    <w:p w14:paraId="5B1134D7" w14:textId="77777777" w:rsidR="0015376D" w:rsidRDefault="00532679">
      <w:pPr>
        <w:pStyle w:val="BodyText"/>
        <w:spacing w:before="27" w:line="278" w:lineRule="auto"/>
        <w:ind w:left="1696" w:right="182" w:firstLine="8"/>
        <w:jc w:val="both"/>
      </w:pPr>
      <w:r>
        <w:rPr>
          <w:w w:val="105"/>
        </w:rPr>
        <w:t xml:space="preserve">Verordening (EU) 2018/84299, die betrekking heeft op niet-ETS-sectoren en de lidstaten </w:t>
      </w:r>
      <w:r>
        <w:t xml:space="preserve">in beginsel lineaire, bindende jaarlijkse broeikasgasemissiereducties oplegt die moeten resulteren </w:t>
      </w:r>
      <w:r>
        <w:rPr>
          <w:rFonts w:ascii="Times New Roman" w:hAnsi="Times New Roman"/>
          <w:sz w:val="23"/>
        </w:rPr>
        <w:t xml:space="preserve">in </w:t>
      </w:r>
      <w:r>
        <w:t xml:space="preserve">een opgelegde reductiehoeveelheid tegen 2030. Voor België bedraagt de vermindering </w:t>
      </w:r>
      <w:r>
        <w:rPr>
          <w:rFonts w:ascii="Times New Roman" w:hAnsi="Times New Roman"/>
          <w:sz w:val="23"/>
        </w:rPr>
        <w:t xml:space="preserve">die </w:t>
      </w:r>
      <w:r>
        <w:t xml:space="preserve">in 2030 moet zijn bereikt -35% ten opzichte van het niveau van 2005 (bijlage I van de verordening). Deze verordening inzake </w:t>
      </w:r>
      <w:r>
        <w:rPr>
          <w:w w:val="105"/>
        </w:rPr>
        <w:t xml:space="preserve">de verdeling van de inspanningen (ESR) voorziet in verschillende vormen van flexibiliteit </w:t>
      </w:r>
      <w:r>
        <w:t>voor de lidstaten om hun doelstellingen in de periode 2021-2030 te bereiken, indien zij</w:t>
      </w:r>
    </w:p>
    <w:p w14:paraId="5B1134D8" w14:textId="77777777" w:rsidR="0015376D" w:rsidRDefault="00532679">
      <w:pPr>
        <w:pStyle w:val="BodyText"/>
        <w:spacing w:before="6" w:line="295" w:lineRule="auto"/>
        <w:ind w:left="1695" w:right="183" w:firstLine="2"/>
        <w:jc w:val="both"/>
      </w:pPr>
      <w:r>
        <w:t>hebben zelf onvoldoende uitkeringen. Naast het behoud van sommige vormen van flexibiliteit (sparen, lenen en emissiehandel) uit de periode 2013-2020, zijn sommige mechanismen geschrapt (CDM en JI-projectkooprechten) en zijn er nieuwe mechanismen gecreëerd (ETS-flexibiliteit en LULUCF). Het gebruik van verschillende flexibele instrumenten is kwantitatief beperkt. De verdeling van de toegang tussen de gewesten</w:t>
      </w:r>
    </w:p>
    <w:p w14:paraId="5B1134D9" w14:textId="77777777" w:rsidR="0015376D" w:rsidRDefault="00532679">
      <w:pPr>
        <w:pStyle w:val="BodyText"/>
        <w:spacing w:line="239" w:lineRule="exact"/>
        <w:ind w:left="1696"/>
        <w:jc w:val="both"/>
      </w:pPr>
      <w:r>
        <w:rPr>
          <w:rFonts w:ascii="Times New Roman" w:hAnsi="Times New Roman"/>
          <w:w w:val="105"/>
          <w:sz w:val="24"/>
        </w:rPr>
        <w:t xml:space="preserve">tot </w:t>
      </w:r>
      <w:r>
        <w:rPr>
          <w:w w:val="105"/>
        </w:rPr>
        <w:t>deze vormen van flexibiliteit maakt deel uit van de intra-Belgische lastenverdeling van</w:t>
      </w:r>
    </w:p>
    <w:p w14:paraId="5B1134DA" w14:textId="77777777" w:rsidR="0015376D" w:rsidRDefault="00532679">
      <w:pPr>
        <w:pStyle w:val="BodyText"/>
        <w:spacing w:before="42"/>
        <w:ind w:left="1698"/>
        <w:jc w:val="both"/>
      </w:pPr>
      <w:r>
        <w:t>klimaatdoelstellingen voor 2030.</w:t>
      </w:r>
    </w:p>
    <w:p w14:paraId="5B1134DB" w14:textId="77777777" w:rsidR="0015376D" w:rsidRDefault="00532679">
      <w:pPr>
        <w:pStyle w:val="BodyText"/>
        <w:spacing w:before="38" w:line="276" w:lineRule="auto"/>
        <w:ind w:left="1691" w:right="193" w:firstLine="5"/>
        <w:jc w:val="both"/>
      </w:pPr>
      <w:r>
        <w:t xml:space="preserve">Richtlijn (EU) 2018/2001100 die betrekking heeft op het aandeel energie uit hernieuwbare bronnen in het bruto-eindverbruik van energie in de Unie. Vanaf 1 januari </w:t>
      </w:r>
      <w:r>
        <w:rPr>
          <w:w w:val="105"/>
        </w:rPr>
        <w:t xml:space="preserve">2021 </w:t>
      </w:r>
      <w:r>
        <w:rPr>
          <w:spacing w:val="-1"/>
          <w:w w:val="105"/>
        </w:rPr>
        <w:t>mag</w:t>
      </w:r>
      <w:r>
        <w:rPr>
          <w:w w:val="105"/>
        </w:rPr>
        <w:t xml:space="preserve"> dit aandeel van energie in het bruto-eindverbruik van energie van elke lidstaat </w:t>
      </w:r>
      <w:r>
        <w:rPr>
          <w:spacing w:val="-1"/>
          <w:w w:val="105"/>
        </w:rPr>
        <w:t xml:space="preserve">niet lager zijn </w:t>
      </w:r>
      <w:r>
        <w:rPr>
          <w:rFonts w:ascii="Times New Roman" w:hAnsi="Times New Roman"/>
          <w:spacing w:val="-1"/>
          <w:w w:val="105"/>
          <w:sz w:val="24"/>
        </w:rPr>
        <w:t xml:space="preserve">dan </w:t>
      </w:r>
      <w:r>
        <w:rPr>
          <w:spacing w:val="-1"/>
          <w:w w:val="105"/>
        </w:rPr>
        <w:t xml:space="preserve">zijn streefcijfer voor 2020, namelijk 13% voor België </w:t>
      </w:r>
      <w:r>
        <w:rPr>
          <w:w w:val="105"/>
        </w:rPr>
        <w:t>(artikel 3, lid 4, in bijlage I, deel A, van de richtlijn).</w:t>
      </w:r>
    </w:p>
    <w:p w14:paraId="5B1134DC" w14:textId="77777777" w:rsidR="0015376D" w:rsidRDefault="00532679">
      <w:pPr>
        <w:pStyle w:val="BodyText"/>
        <w:spacing w:before="33" w:line="264" w:lineRule="auto"/>
        <w:ind w:left="1691" w:right="185" w:firstLine="5"/>
        <w:jc w:val="both"/>
        <w:rPr>
          <w:sz w:val="22"/>
        </w:rPr>
      </w:pPr>
      <w:r>
        <w:t xml:space="preserve">Governanceverordening 2018/ 1999101 </w:t>
      </w:r>
      <w:r>
        <w:rPr>
          <w:rFonts w:ascii="Times New Roman" w:hAnsi="Times New Roman"/>
          <w:sz w:val="14"/>
        </w:rPr>
        <w:t xml:space="preserve">, die </w:t>
      </w:r>
      <w:r>
        <w:t xml:space="preserve">sinds 24 december 2018 van kracht is, op grond waarvan elke lidstaat van de Unie over klimaatgovernance moet beschikken op basis van geïntegreerde nationale energie- en klimaatplannen (of </w:t>
      </w:r>
      <w:r>
        <w:rPr>
          <w:sz w:val="22"/>
        </w:rPr>
        <w:t>"</w:t>
      </w:r>
      <w:r>
        <w:t>INECP's"</w:t>
      </w:r>
      <w:r>
        <w:rPr>
          <w:sz w:val="22"/>
        </w:rPr>
        <w:t>)</w:t>
      </w:r>
      <w:r>
        <w:t>.</w:t>
      </w:r>
    </w:p>
    <w:p w14:paraId="5B1134DD" w14:textId="77777777" w:rsidR="0015376D" w:rsidRDefault="00532679">
      <w:pPr>
        <w:pStyle w:val="BodyText"/>
        <w:spacing w:line="260" w:lineRule="exact"/>
        <w:ind w:left="968"/>
        <w:jc w:val="both"/>
      </w:pPr>
      <w:r>
        <w:t xml:space="preserve">Op 28 november 2018 heeft de Europese Commissie opgeroepen tot toetreding van Europa </w:t>
      </w:r>
      <w:r>
        <w:rPr>
          <w:rFonts w:ascii="Times New Roman" w:hAnsi="Times New Roman"/>
          <w:sz w:val="24"/>
        </w:rPr>
        <w:t xml:space="preserve">tot </w:t>
      </w:r>
      <w:r>
        <w:t>de</w:t>
      </w:r>
    </w:p>
    <w:p w14:paraId="5B1134DE" w14:textId="77777777" w:rsidR="0015376D" w:rsidRDefault="00532679">
      <w:pPr>
        <w:pStyle w:val="BodyText"/>
        <w:spacing w:before="42"/>
        <w:ind w:left="962"/>
        <w:jc w:val="both"/>
        <w:rPr>
          <w:rFonts w:ascii="Times New Roman" w:hAnsi="Times New Roman"/>
          <w:sz w:val="14"/>
        </w:rPr>
      </w:pPr>
      <w:r>
        <w:rPr>
          <w:w w:val="105"/>
        </w:rPr>
        <w:t xml:space="preserve">koolstofneutraliteit voor 2050102 </w:t>
      </w:r>
      <w:r>
        <w:rPr>
          <w:rFonts w:ascii="Times New Roman" w:hAnsi="Times New Roman"/>
          <w:w w:val="105"/>
          <w:sz w:val="14"/>
        </w:rPr>
        <w:t>.</w:t>
      </w:r>
    </w:p>
    <w:p w14:paraId="5B1134DF" w14:textId="77777777" w:rsidR="0015376D" w:rsidRDefault="0015376D">
      <w:pPr>
        <w:pStyle w:val="BodyText"/>
        <w:rPr>
          <w:rFonts w:ascii="Times New Roman"/>
        </w:rPr>
      </w:pPr>
    </w:p>
    <w:p w14:paraId="5B1134E0" w14:textId="77777777" w:rsidR="0015376D" w:rsidRDefault="0015376D">
      <w:pPr>
        <w:pStyle w:val="BodyText"/>
        <w:rPr>
          <w:rFonts w:ascii="Times New Roman"/>
        </w:rPr>
      </w:pPr>
    </w:p>
    <w:p w14:paraId="5B1134E1" w14:textId="7A830E80" w:rsidR="0015376D" w:rsidRDefault="00532679">
      <w:pPr>
        <w:pStyle w:val="BodyText"/>
        <w:spacing w:before="8"/>
        <w:rPr>
          <w:rFonts w:ascii="Times New Roman"/>
          <w:sz w:val="25"/>
        </w:rPr>
      </w:pPr>
      <w:r>
        <w:rPr>
          <w:noProof/>
        </w:rPr>
        <mc:AlternateContent>
          <mc:Choice Requires="wps">
            <w:drawing>
              <wp:anchor distT="0" distB="0" distL="0" distR="0" simplePos="0" relativeHeight="487626240" behindDoc="1" locked="0" layoutInCell="1" allowOverlap="1" wp14:anchorId="5B113BB2" wp14:editId="7D31CC99">
                <wp:simplePos x="0" y="0"/>
                <wp:positionH relativeFrom="page">
                  <wp:posOffset>1228090</wp:posOffset>
                </wp:positionH>
                <wp:positionV relativeFrom="paragraph">
                  <wp:posOffset>203200</wp:posOffset>
                </wp:positionV>
                <wp:extent cx="1851660" cy="1270"/>
                <wp:effectExtent l="0" t="0" r="0" b="0"/>
                <wp:wrapTopAndBottom/>
                <wp:docPr id="243"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94" style="position:absolute;margin-left:96.7pt;margin-top:16pt;width:145.8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" w14:anchorId="466C8A2F">
                <v:path arrowok="t" o:connecttype="custom" o:connectlocs="0,0;1851660,0" o:connectangles="0,0"/>
                <w10:wrap type="topAndBottom" anchorx="page"/>
              </v:shape>
            </w:pict>
          </mc:Fallback>
        </mc:AlternateContent>
      </w:r>
    </w:p>
    <w:p w14:paraId="5B1134E2" w14:textId="77777777" w:rsidR="0015376D" w:rsidRDefault="00532679">
      <w:pPr>
        <w:pStyle w:val="Heading6"/>
        <w:spacing w:before="105"/>
        <w:ind w:left="956"/>
        <w:jc w:val="both"/>
      </w:pPr>
      <w:r>
        <w:rPr>
          <w:b w:val="0"/>
          <w:spacing w:val="-1"/>
          <w:w w:val="95"/>
          <w:position w:val="6"/>
          <w:sz w:val="13"/>
        </w:rPr>
        <w:t xml:space="preserve">98 </w:t>
      </w:r>
      <w:r>
        <w:rPr>
          <w:w w:val="95"/>
        </w:rPr>
        <w:t xml:space="preserve">onbetwiste gratis </w:t>
      </w:r>
      <w:r>
        <w:rPr>
          <w:spacing w:val="-1"/>
          <w:w w:val="95"/>
        </w:rPr>
        <w:t>vertaling</w:t>
      </w:r>
    </w:p>
    <w:p w14:paraId="5B1134E3" w14:textId="77777777" w:rsidR="0015376D" w:rsidRDefault="00532679">
      <w:pPr>
        <w:spacing w:before="9" w:line="249" w:lineRule="auto"/>
        <w:ind w:left="953" w:right="206" w:firstLine="2"/>
        <w:jc w:val="both"/>
        <w:rPr>
          <w:rFonts w:ascii="Times New Roman" w:hAnsi="Times New Roman"/>
          <w:sz w:val="19"/>
        </w:rPr>
      </w:pPr>
      <w:r>
        <w:rPr>
          <w:spacing w:val="-1"/>
          <w:w w:val="105"/>
          <w:sz w:val="19"/>
          <w:vertAlign w:val="superscript"/>
        </w:rPr>
        <w:t xml:space="preserve">99 </w:t>
      </w:r>
      <w:r>
        <w:rPr>
          <w:rFonts w:ascii="Times New Roman" w:hAnsi="Times New Roman"/>
          <w:spacing w:val="-1"/>
          <w:w w:val="105"/>
          <w:sz w:val="19"/>
        </w:rPr>
        <w:t xml:space="preserve">Verordening (EU) 2018/842 van het Europees Parlement en de Raad van </w:t>
      </w:r>
      <w:r>
        <w:rPr>
          <w:rFonts w:ascii="Times New Roman" w:hAnsi="Times New Roman"/>
          <w:w w:val="105"/>
          <w:sz w:val="19"/>
        </w:rPr>
        <w:t xml:space="preserve">30 mei 2018 inzake bindende jaarlijkse </w:t>
      </w:r>
      <w:r>
        <w:rPr>
          <w:rFonts w:ascii="Times New Roman" w:hAnsi="Times New Roman"/>
          <w:w w:val="105"/>
          <w:sz w:val="20"/>
        </w:rPr>
        <w:t xml:space="preserve">broeikasgasemissiereducties </w:t>
      </w:r>
      <w:r>
        <w:rPr>
          <w:rFonts w:ascii="Times New Roman" w:hAnsi="Times New Roman"/>
          <w:w w:val="105"/>
          <w:sz w:val="19"/>
        </w:rPr>
        <w:t xml:space="preserve">door de lidstaten vanaf 2021 </w:t>
      </w:r>
      <w:r>
        <w:rPr>
          <w:rFonts w:ascii="Times New Roman" w:hAnsi="Times New Roman"/>
          <w:w w:val="105"/>
          <w:sz w:val="20"/>
        </w:rPr>
        <w:t xml:space="preserve">tot </w:t>
      </w:r>
      <w:r>
        <w:rPr>
          <w:rFonts w:ascii="Times New Roman" w:hAnsi="Times New Roman"/>
          <w:w w:val="105"/>
          <w:sz w:val="19"/>
        </w:rPr>
        <w:t xml:space="preserve">en </w:t>
      </w:r>
      <w:r>
        <w:rPr>
          <w:rFonts w:ascii="Times New Roman" w:hAnsi="Times New Roman"/>
          <w:w w:val="105"/>
          <w:sz w:val="20"/>
        </w:rPr>
        <w:t xml:space="preserve">met </w:t>
      </w:r>
      <w:r>
        <w:rPr>
          <w:rFonts w:ascii="Times New Roman" w:hAnsi="Times New Roman"/>
          <w:w w:val="105"/>
          <w:sz w:val="19"/>
        </w:rPr>
        <w:t xml:space="preserve">2030, om bij te dragen </w:t>
      </w:r>
      <w:r>
        <w:rPr>
          <w:w w:val="105"/>
          <w:sz w:val="18"/>
        </w:rPr>
        <w:t xml:space="preserve">tot </w:t>
      </w:r>
      <w:r>
        <w:rPr>
          <w:rFonts w:ascii="Times New Roman" w:hAnsi="Times New Roman"/>
          <w:w w:val="105"/>
          <w:sz w:val="19"/>
        </w:rPr>
        <w:t>klimaatactie om de in het kader van de Overeenkomst van Pars aangegane verbintenissen na te komen en tot wijziging van Verordening (EU) nr. 525/2013.</w:t>
      </w:r>
    </w:p>
    <w:p w14:paraId="5B1134E4" w14:textId="77777777" w:rsidR="0015376D" w:rsidRDefault="00532679">
      <w:pPr>
        <w:spacing w:line="223" w:lineRule="exact"/>
        <w:ind w:left="961"/>
        <w:jc w:val="both"/>
        <w:rPr>
          <w:rFonts w:ascii="Times New Roman" w:hAnsi="Times New Roman"/>
          <w:sz w:val="19"/>
        </w:rPr>
      </w:pPr>
      <w:r>
        <w:rPr>
          <w:rFonts w:ascii="Times New Roman" w:hAnsi="Times New Roman"/>
          <w:w w:val="105"/>
          <w:position w:val="6"/>
          <w:sz w:val="12"/>
        </w:rPr>
        <w:t xml:space="preserve">100 </w:t>
      </w:r>
      <w:r>
        <w:rPr>
          <w:rFonts w:ascii="Times New Roman" w:hAnsi="Times New Roman"/>
          <w:w w:val="105"/>
          <w:sz w:val="19"/>
        </w:rPr>
        <w:t>Richtlijn (EU) 2018/2001 van het Europees Parlement en de Raad van 11 december 2018 betreffende de bevordering</w:t>
      </w:r>
    </w:p>
    <w:p w14:paraId="5B1134E5" w14:textId="77777777" w:rsidR="0015376D" w:rsidRDefault="00532679">
      <w:pPr>
        <w:pStyle w:val="Heading6"/>
        <w:spacing w:before="1"/>
        <w:ind w:left="953"/>
        <w:jc w:val="both"/>
      </w:pPr>
      <w:r>
        <w:rPr>
          <w:w w:val="90"/>
        </w:rPr>
        <w:t>het gebruik van energie uit hernieuwbare bronnen.</w:t>
      </w:r>
    </w:p>
    <w:p w14:paraId="5B1134E6" w14:textId="77777777" w:rsidR="0015376D" w:rsidRDefault="00532679">
      <w:pPr>
        <w:spacing w:before="10" w:line="254" w:lineRule="auto"/>
        <w:ind w:left="955" w:right="191" w:firstLine="6"/>
        <w:jc w:val="both"/>
        <w:rPr>
          <w:rFonts w:ascii="Times New Roman" w:hAnsi="Times New Roman"/>
          <w:sz w:val="19"/>
        </w:rPr>
      </w:pPr>
      <w:r>
        <w:rPr>
          <w:rFonts w:ascii="Times New Roman" w:hAnsi="Times New Roman"/>
          <w:w w:val="105"/>
          <w:sz w:val="19"/>
          <w:vertAlign w:val="superscript"/>
        </w:rPr>
        <w:t xml:space="preserve">101 </w:t>
      </w:r>
      <w:r>
        <w:rPr>
          <w:rFonts w:ascii="Times New Roman" w:hAnsi="Times New Roman"/>
          <w:w w:val="105"/>
          <w:sz w:val="19"/>
        </w:rPr>
        <w:t xml:space="preserve">Verordening (EU) 2018/1999 van het Europees Parlement en de Raad van 11 december 2018 inzake het bestuur van de energie- en klimaatunie, tot wijziging van !es Verordeningen (EG) nr. 663/2009 en (EG) nr. 715/2009 </w:t>
      </w:r>
      <w:r>
        <w:rPr>
          <w:rFonts w:ascii="Times New Roman" w:hAnsi="Times New Roman"/>
          <w:sz w:val="19"/>
        </w:rPr>
        <w:t xml:space="preserve">van het Europees Parlement en de Raad, !Richtlijnen 94/22/EG, 98/70/EG, 2009/31/EG, 2009/73/EG, 20 20/31/EU, </w:t>
      </w:r>
      <w:r>
        <w:rPr>
          <w:rFonts w:ascii="Times New Roman" w:hAnsi="Times New Roman"/>
          <w:w w:val="105"/>
          <w:sz w:val="19"/>
        </w:rPr>
        <w:t>2012/27/EU en 2013/30/EU van het Europees Parlement en de Raad, Richtlijnen 2009/119/EG en (EU) 2015/652 van de Raad en tot intrekking van Verordening (EU) nr. 525/2013 van het Europees Parlement en de Raad</w:t>
      </w:r>
    </w:p>
    <w:p w14:paraId="5B1134E7" w14:textId="77777777" w:rsidR="0015376D" w:rsidRDefault="00532679">
      <w:pPr>
        <w:spacing w:line="214" w:lineRule="exact"/>
        <w:ind w:left="961"/>
        <w:jc w:val="both"/>
        <w:rPr>
          <w:rFonts w:ascii="Times New Roman" w:hAnsi="Times New Roman"/>
          <w:sz w:val="19"/>
        </w:rPr>
      </w:pPr>
      <w:r>
        <w:rPr>
          <w:rFonts w:ascii="Times New Roman" w:hAnsi="Times New Roman"/>
          <w:w w:val="105"/>
          <w:sz w:val="19"/>
          <w:vertAlign w:val="superscript"/>
        </w:rPr>
        <w:t xml:space="preserve">102 </w:t>
      </w:r>
      <w:r>
        <w:rPr>
          <w:rFonts w:ascii="Times New Roman" w:hAnsi="Times New Roman"/>
          <w:w w:val="105"/>
          <w:sz w:val="19"/>
        </w:rPr>
        <w:t>November 28, 2018 Persbericht, Eisers' Bijlage G.37.</w:t>
      </w:r>
    </w:p>
    <w:p w14:paraId="5B1134E8" w14:textId="77777777" w:rsidR="0015376D" w:rsidRDefault="0015376D">
      <w:pPr>
        <w:spacing w:line="214" w:lineRule="exact"/>
        <w:jc w:val="both"/>
        <w:rPr>
          <w:rFonts w:ascii="Times New Roman" w:hAnsi="Times New Roman"/>
          <w:sz w:val="19"/>
        </w:rPr>
        <w:sectPr w:rsidR="0015376D">
          <w:pgSz w:w="11910" w:h="16850"/>
          <w:pgMar w:top="900" w:right="640" w:bottom="280" w:left="980" w:header="726" w:footer="0" w:gutter="0"/>
          <w:cols w:space="720"/>
        </w:sectPr>
      </w:pPr>
    </w:p>
    <w:p w14:paraId="5B1134E9" w14:textId="77777777" w:rsidR="0015376D" w:rsidRDefault="0015376D">
      <w:pPr>
        <w:pStyle w:val="BodyText"/>
        <w:spacing w:before="2"/>
        <w:rPr>
          <w:rFonts w:ascii="Times New Roman"/>
          <w:sz w:val="15"/>
        </w:rPr>
      </w:pPr>
    </w:p>
    <w:p w14:paraId="5B1134EA" w14:textId="586DCB8A" w:rsidR="0015376D" w:rsidRDefault="00532679">
      <w:pPr>
        <w:pStyle w:val="BodyText"/>
        <w:spacing w:line="20" w:lineRule="exact"/>
        <w:ind w:left="6670"/>
        <w:rPr>
          <w:rFonts w:ascii="Times New Roman"/>
          <w:sz w:val="2"/>
        </w:rPr>
      </w:pPr>
      <w:r>
        <w:rPr>
          <w:rFonts w:ascii="Times New Roman"/>
          <w:noProof/>
          <w:sz w:val="2"/>
        </w:rPr>
        <mc:AlternateContent>
          <mc:Choice Requires="wpg">
            <w:drawing>
              <wp:inline distT="0" distB="0" distL="0" distR="0" wp14:anchorId="5B113BB3" wp14:editId="0B5BB650">
                <wp:extent cx="2181860" cy="9525"/>
                <wp:effectExtent l="9525" t="9525" r="8890" b="0"/>
                <wp:docPr id="241"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860" cy="9525"/>
                          <a:chOff x="0" y="0"/>
                          <a:chExt cx="3436" cy="15"/>
                        </a:xfrm>
                      </wpg:grpSpPr>
                      <wps:wsp>
                        <wps:cNvPr id="242" name="Line 167"/>
                        <wps:cNvCnPr>
                          <a:cxnSpLocks noChangeShapeType="1"/>
                        </wps:cNvCnPr>
                        <wps:spPr bwMode="auto">
                          <a:xfrm>
                            <a:off x="0" y="7"/>
                            <a:ext cx="343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95" style="width:171.8pt;height:.75pt;mso-position-horizontal-relative:char;mso-position-vertical-relative:line" coordsize="343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" w14:anchorId="6A24A00B">
                <v:line id="Line 167"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" from="0,7" to="3435,7"/>
                <w10:anchorlock/>
              </v:group>
            </w:pict>
          </mc:Fallback>
        </mc:AlternateContent>
      </w:r>
    </w:p>
    <w:p w14:paraId="5B1134EB" w14:textId="77777777" w:rsidR="0015376D" w:rsidRDefault="00532679">
      <w:pPr>
        <w:pStyle w:val="BodyText"/>
        <w:spacing w:line="36" w:lineRule="exact"/>
        <w:ind w:left="4274"/>
        <w:rPr>
          <w:rFonts w:ascii="Times New Roman"/>
          <w:sz w:val="3"/>
        </w:rPr>
      </w:pPr>
      <w:r>
        <w:rPr>
          <w:rFonts w:ascii="Times New Roman"/>
          <w:noProof/>
          <w:sz w:val="3"/>
        </w:rPr>
        <w:drawing>
          <wp:inline distT="0" distB="0" distL="0" distR="0" wp14:anchorId="5B113BB5" wp14:editId="5B113BB6">
            <wp:extent cx="1390870" cy="22859"/>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97" cstate="print"/>
                    <a:stretch>
                      <a:fillRect/>
                    </a:stretch>
                  </pic:blipFill>
                  <pic:spPr>
                    <a:xfrm>
                      <a:off x="0" y="0"/>
                      <a:ext cx="1390870" cy="22859"/>
                    </a:xfrm>
                    <a:prstGeom prst="rect">
                      <a:avLst/>
                    </a:prstGeom>
                  </pic:spPr>
                </pic:pic>
              </a:graphicData>
            </a:graphic>
          </wp:inline>
        </w:drawing>
      </w:r>
    </w:p>
    <w:p w14:paraId="5B1134EC" w14:textId="77777777" w:rsidR="0015376D" w:rsidRDefault="0015376D">
      <w:pPr>
        <w:pStyle w:val="BodyText"/>
        <w:rPr>
          <w:rFonts w:ascii="Times New Roman"/>
        </w:rPr>
      </w:pPr>
    </w:p>
    <w:p w14:paraId="5B1134ED" w14:textId="77777777" w:rsidR="0015376D" w:rsidRDefault="0015376D">
      <w:pPr>
        <w:pStyle w:val="BodyText"/>
        <w:rPr>
          <w:rFonts w:ascii="Times New Roman"/>
        </w:rPr>
      </w:pPr>
    </w:p>
    <w:p w14:paraId="5B1134EE" w14:textId="77777777" w:rsidR="0015376D" w:rsidRDefault="0015376D">
      <w:pPr>
        <w:pStyle w:val="BodyText"/>
        <w:spacing w:before="9"/>
        <w:rPr>
          <w:rFonts w:ascii="Times New Roman"/>
          <w:sz w:val="17"/>
        </w:rPr>
      </w:pPr>
    </w:p>
    <w:p w14:paraId="5B1134EF" w14:textId="77777777" w:rsidR="0015376D" w:rsidRDefault="00532679">
      <w:pPr>
        <w:pStyle w:val="BodyText"/>
        <w:spacing w:before="94" w:line="285" w:lineRule="auto"/>
        <w:ind w:left="984" w:right="174" w:hanging="2"/>
        <w:jc w:val="both"/>
      </w:pPr>
      <w:r>
        <w:t xml:space="preserve">Op 31 december 2018 heeft België zijn Nationaal Geïntegreerd Energie-Klimaatplan 2021-2030 (NIPEC 2021-2030) </w:t>
      </w:r>
      <w:r>
        <w:rPr>
          <w:rFonts w:ascii="Times New Roman" w:hAnsi="Times New Roman"/>
          <w:sz w:val="21"/>
        </w:rPr>
        <w:t xml:space="preserve">bij </w:t>
      </w:r>
      <w:r>
        <w:t>de Europese Commissie aangemeld, overeenkomstig artikel 3 van de voornoemde Governance-verordening 2018/1999.</w:t>
      </w:r>
    </w:p>
    <w:p w14:paraId="5B1134F0" w14:textId="77777777" w:rsidR="0015376D" w:rsidRDefault="0015376D">
      <w:pPr>
        <w:pStyle w:val="BodyText"/>
        <w:spacing w:before="4"/>
        <w:rPr>
          <w:sz w:val="24"/>
        </w:rPr>
      </w:pPr>
    </w:p>
    <w:p w14:paraId="5B1134F1" w14:textId="77777777" w:rsidR="0015376D" w:rsidRDefault="00532679">
      <w:pPr>
        <w:pStyle w:val="Heading2"/>
        <w:ind w:left="975"/>
      </w:pPr>
      <w:r>
        <w:rPr>
          <w:w w:val="105"/>
        </w:rPr>
        <w:t>2019</w:t>
      </w:r>
    </w:p>
    <w:p w14:paraId="5B1134F2" w14:textId="77777777" w:rsidR="0015376D" w:rsidRDefault="0015376D">
      <w:pPr>
        <w:pStyle w:val="BodyText"/>
        <w:rPr>
          <w:rFonts w:ascii="Times New Roman"/>
          <w:b/>
          <w:i/>
          <w:sz w:val="28"/>
        </w:rPr>
      </w:pPr>
    </w:p>
    <w:p w14:paraId="5B1134F3" w14:textId="77777777" w:rsidR="0015376D" w:rsidRDefault="00532679">
      <w:pPr>
        <w:pStyle w:val="BodyText"/>
        <w:spacing w:before="1" w:line="292" w:lineRule="auto"/>
        <w:ind w:left="983" w:right="189" w:hanging="2"/>
        <w:jc w:val="both"/>
      </w:pPr>
      <w:r>
        <w:t xml:space="preserve">In haar verslag over 2019 voor België stelde de Europese Commissie onder meer nog vast </w:t>
      </w:r>
      <w:r>
        <w:rPr>
          <w:w w:val="105"/>
        </w:rPr>
        <w:t>dat:</w:t>
      </w:r>
    </w:p>
    <w:p w14:paraId="5B1134F4" w14:textId="77777777" w:rsidR="0015376D" w:rsidRDefault="00532679">
      <w:pPr>
        <w:spacing w:line="251" w:lineRule="exact"/>
        <w:ind w:left="1713"/>
        <w:jc w:val="both"/>
        <w:rPr>
          <w:rFonts w:ascii="Times New Roman" w:hAnsi="Times New Roman"/>
          <w:i/>
          <w:sz w:val="23"/>
        </w:rPr>
      </w:pPr>
      <w:r>
        <w:rPr>
          <w:rFonts w:ascii="Times New Roman" w:hAnsi="Times New Roman"/>
          <w:i/>
          <w:w w:val="95"/>
          <w:sz w:val="23"/>
        </w:rPr>
        <w:t>"Zonder aanvullende maatregelen is het waarschijnlijk dat België zijn doelstellingen niet zal bereiken</w:t>
      </w:r>
      <w:r>
        <w:rPr>
          <w:i/>
          <w:w w:val="95"/>
          <w:sz w:val="21"/>
        </w:rPr>
        <w:t>.</w:t>
      </w:r>
    </w:p>
    <w:p w14:paraId="5B1134F5" w14:textId="77777777" w:rsidR="0015376D" w:rsidRDefault="00532679">
      <w:pPr>
        <w:spacing w:before="9" w:line="244" w:lineRule="auto"/>
        <w:ind w:left="1700" w:right="165" w:firstLine="5"/>
        <w:jc w:val="both"/>
        <w:rPr>
          <w:sz w:val="20"/>
        </w:rPr>
      </w:pPr>
      <w:r>
        <w:rPr>
          <w:rFonts w:ascii="Times New Roman" w:hAnsi="Times New Roman"/>
          <w:i/>
          <w:w w:val="90"/>
          <w:sz w:val="23"/>
        </w:rPr>
        <w:t xml:space="preserve">broeikasgasemissiereductiedoelstellingen </w:t>
      </w:r>
      <w:r>
        <w:rPr>
          <w:rFonts w:ascii="Times New Roman" w:hAnsi="Times New Roman"/>
          <w:i/>
          <w:w w:val="90"/>
        </w:rPr>
        <w:t xml:space="preserve">voor </w:t>
      </w:r>
      <w:r>
        <w:rPr>
          <w:rFonts w:ascii="Times New Roman" w:hAnsi="Times New Roman"/>
          <w:i/>
          <w:w w:val="90"/>
          <w:sz w:val="23"/>
        </w:rPr>
        <w:t xml:space="preserve">2020 en 2030. De emissies </w:t>
      </w:r>
      <w:r>
        <w:rPr>
          <w:rFonts w:ascii="Times New Roman" w:hAnsi="Times New Roman"/>
          <w:i/>
          <w:spacing w:val="-1"/>
          <w:w w:val="95"/>
          <w:sz w:val="23"/>
        </w:rPr>
        <w:t xml:space="preserve">van de </w:t>
      </w:r>
      <w:r>
        <w:rPr>
          <w:rFonts w:ascii="Times New Roman" w:hAnsi="Times New Roman"/>
          <w:i/>
          <w:w w:val="95"/>
          <w:sz w:val="23"/>
        </w:rPr>
        <w:t xml:space="preserve">niet-ETS-sectoren zullen in 2020 naar verwachting </w:t>
      </w:r>
      <w:r>
        <w:rPr>
          <w:rFonts w:ascii="Times New Roman" w:hAnsi="Times New Roman"/>
          <w:i/>
          <w:w w:val="90"/>
          <w:sz w:val="23"/>
        </w:rPr>
        <w:t xml:space="preserve">slechts </w:t>
      </w:r>
      <w:r>
        <w:rPr>
          <w:rFonts w:ascii="Times New Roman" w:hAnsi="Times New Roman"/>
          <w:w w:val="90"/>
        </w:rPr>
        <w:t>12%</w:t>
      </w:r>
      <w:r>
        <w:rPr>
          <w:rFonts w:ascii="Times New Roman" w:hAnsi="Times New Roman"/>
          <w:i/>
          <w:w w:val="90"/>
          <w:sz w:val="23"/>
        </w:rPr>
        <w:t xml:space="preserve"> onder het niveau van 2005 </w:t>
      </w:r>
      <w:r>
        <w:rPr>
          <w:rFonts w:ascii="Times New Roman" w:hAnsi="Times New Roman"/>
          <w:i/>
          <w:w w:val="95"/>
          <w:sz w:val="23"/>
        </w:rPr>
        <w:t xml:space="preserve">liggen, terwijl de </w:t>
      </w:r>
      <w:r>
        <w:rPr>
          <w:rFonts w:ascii="Times New Roman" w:hAnsi="Times New Roman"/>
          <w:i/>
          <w:w w:val="90"/>
          <w:sz w:val="23"/>
        </w:rPr>
        <w:t>reductiedoelstelling 15% bedraagt</w:t>
      </w:r>
      <w:r>
        <w:rPr>
          <w:rFonts w:ascii="Times New Roman" w:hAnsi="Times New Roman"/>
          <w:w w:val="90"/>
        </w:rPr>
        <w:t xml:space="preserve">. </w:t>
      </w:r>
      <w:r>
        <w:rPr>
          <w:rFonts w:ascii="Times New Roman" w:hAnsi="Times New Roman"/>
          <w:i/>
          <w:w w:val="90"/>
          <w:sz w:val="23"/>
        </w:rPr>
        <w:t xml:space="preserve">De kloof zal naar verwachting nog groter worden </w:t>
      </w:r>
      <w:r>
        <w:rPr>
          <w:i/>
          <w:w w:val="90"/>
          <w:sz w:val="20"/>
        </w:rPr>
        <w:t xml:space="preserve">tegen </w:t>
      </w:r>
      <w:r>
        <w:rPr>
          <w:rFonts w:ascii="Times New Roman" w:hAnsi="Times New Roman"/>
          <w:i/>
          <w:w w:val="90"/>
          <w:sz w:val="23"/>
        </w:rPr>
        <w:t xml:space="preserve">2030, wanneer de emissies naar verwachting slechts </w:t>
      </w:r>
      <w:r>
        <w:rPr>
          <w:w w:val="90"/>
          <w:sz w:val="20"/>
        </w:rPr>
        <w:t xml:space="preserve">14% </w:t>
      </w:r>
      <w:r>
        <w:rPr>
          <w:rFonts w:ascii="Times New Roman" w:hAnsi="Times New Roman"/>
          <w:i/>
          <w:w w:val="90"/>
          <w:sz w:val="23"/>
        </w:rPr>
        <w:t xml:space="preserve">onder het niveau van 2005 zullen liggen, vergeleken met de beoogde reductie </w:t>
      </w:r>
      <w:r>
        <w:rPr>
          <w:w w:val="90"/>
          <w:sz w:val="20"/>
        </w:rPr>
        <w:t>van 35%</w:t>
      </w:r>
    </w:p>
    <w:p w14:paraId="5B1134F6" w14:textId="77777777" w:rsidR="0015376D" w:rsidRDefault="00532679">
      <w:pPr>
        <w:spacing w:before="57"/>
        <w:ind w:left="1707"/>
        <w:rPr>
          <w:rFonts w:ascii="Times New Roman"/>
          <w:b/>
          <w:i/>
          <w:sz w:val="13"/>
        </w:rPr>
      </w:pPr>
      <w:r>
        <w:rPr>
          <w:rFonts w:ascii="Times New Roman"/>
          <w:b/>
          <w:i/>
          <w:w w:val="115"/>
          <w:sz w:val="13"/>
        </w:rPr>
        <w:t>&gt;)103;</w:t>
      </w:r>
    </w:p>
    <w:p w14:paraId="5B1134F7" w14:textId="77777777" w:rsidR="0015376D" w:rsidRDefault="00532679">
      <w:pPr>
        <w:spacing w:before="82" w:line="244" w:lineRule="auto"/>
        <w:ind w:left="1695" w:right="177" w:firstLine="9"/>
        <w:jc w:val="both"/>
        <w:rPr>
          <w:i/>
          <w:sz w:val="13"/>
        </w:rPr>
      </w:pPr>
      <w:r>
        <w:rPr>
          <w:rFonts w:ascii="Times New Roman" w:hAnsi="Times New Roman"/>
          <w:i/>
          <w:w w:val="90"/>
          <w:sz w:val="23"/>
        </w:rPr>
        <w:t xml:space="preserve">"Er </w:t>
      </w:r>
      <w:r>
        <w:rPr>
          <w:rFonts w:ascii="Times New Roman" w:hAnsi="Times New Roman"/>
          <w:w w:val="90"/>
          <w:sz w:val="21"/>
        </w:rPr>
        <w:t>is</w:t>
      </w:r>
      <w:r>
        <w:rPr>
          <w:rFonts w:ascii="Times New Roman" w:hAnsi="Times New Roman"/>
          <w:i/>
          <w:w w:val="90"/>
          <w:sz w:val="23"/>
        </w:rPr>
        <w:t xml:space="preserve"> enige vooruitgang geboekt bij de ontwikkeling en uitvoering van klimaat- </w:t>
      </w:r>
      <w:r>
        <w:rPr>
          <w:rFonts w:ascii="Times New Roman" w:hAnsi="Times New Roman"/>
          <w:w w:val="90"/>
        </w:rPr>
        <w:t xml:space="preserve">en </w:t>
      </w:r>
      <w:r>
        <w:rPr>
          <w:rFonts w:ascii="Times New Roman" w:hAnsi="Times New Roman"/>
          <w:i/>
          <w:w w:val="90"/>
          <w:sz w:val="23"/>
        </w:rPr>
        <w:t xml:space="preserve">energiebeleid door verschillende overheidsniveaus, maar de algemene doeltreffendheid </w:t>
      </w:r>
      <w:r>
        <w:rPr>
          <w:rFonts w:ascii="Times New Roman" w:hAnsi="Times New Roman"/>
          <w:w w:val="90"/>
        </w:rPr>
        <w:t>komt</w:t>
      </w:r>
      <w:r>
        <w:rPr>
          <w:rFonts w:ascii="Times New Roman" w:hAnsi="Times New Roman"/>
          <w:i/>
          <w:w w:val="90"/>
          <w:sz w:val="23"/>
        </w:rPr>
        <w:t xml:space="preserve"> in het gedrang door de complexiteit van de evoluerende verdeling van de bevoegdheden. In het verleden </w:t>
      </w:r>
      <w:r>
        <w:rPr>
          <w:rFonts w:ascii="Times New Roman" w:hAnsi="Times New Roman"/>
          <w:i/>
          <w:w w:val="95"/>
          <w:sz w:val="23"/>
        </w:rPr>
        <w:t xml:space="preserve">heeft dit de vaststelling van gecoördineerde maatregelen aanzienlijk vertraagd, zoals een </w:t>
      </w:r>
      <w:r>
        <w:rPr>
          <w:rFonts w:ascii="Times New Roman" w:hAnsi="Times New Roman"/>
          <w:i/>
          <w:sz w:val="23"/>
        </w:rPr>
        <w:t xml:space="preserve">interne verdeling van de inspanningen om de </w:t>
      </w:r>
      <w:r>
        <w:rPr>
          <w:rFonts w:ascii="Times New Roman" w:hAnsi="Times New Roman"/>
        </w:rPr>
        <w:t xml:space="preserve">klimaat- en </w:t>
      </w:r>
      <w:r>
        <w:rPr>
          <w:rFonts w:ascii="Times New Roman" w:hAnsi="Times New Roman"/>
          <w:i/>
          <w:w w:val="95"/>
          <w:sz w:val="23"/>
        </w:rPr>
        <w:t xml:space="preserve">energiedoelstellingen tegen 2020 te </w:t>
      </w:r>
      <w:r>
        <w:rPr>
          <w:rFonts w:ascii="Times New Roman" w:hAnsi="Times New Roman"/>
          <w:i/>
          <w:sz w:val="23"/>
        </w:rPr>
        <w:t>bereiken</w:t>
      </w:r>
      <w:r>
        <w:rPr>
          <w:rFonts w:ascii="Times New Roman" w:hAnsi="Times New Roman"/>
          <w:i/>
          <w:w w:val="95"/>
          <w:sz w:val="23"/>
        </w:rPr>
        <w:t xml:space="preserve">, een </w:t>
      </w:r>
      <w:r>
        <w:rPr>
          <w:rFonts w:ascii="Times New Roman" w:hAnsi="Times New Roman"/>
          <w:i/>
          <w:w w:val="95"/>
        </w:rPr>
        <w:t xml:space="preserve">langetermijnvisie </w:t>
      </w:r>
      <w:r>
        <w:rPr>
          <w:rFonts w:ascii="Times New Roman" w:hAnsi="Times New Roman"/>
          <w:i/>
          <w:w w:val="95"/>
          <w:sz w:val="23"/>
        </w:rPr>
        <w:t xml:space="preserve">voor de energietransitie of </w:t>
      </w:r>
      <w:r>
        <w:rPr>
          <w:rFonts w:ascii="Times New Roman" w:hAnsi="Times New Roman"/>
          <w:i/>
          <w:w w:val="90"/>
          <w:sz w:val="23"/>
        </w:rPr>
        <w:t>de voltooiing van belangrijke infrastructuurprojecten zoals het GEN rond Brussel</w:t>
      </w:r>
      <w:r>
        <w:rPr>
          <w:i/>
          <w:w w:val="90"/>
          <w:position w:val="7"/>
          <w:sz w:val="13"/>
        </w:rPr>
        <w:t>.</w:t>
      </w:r>
    </w:p>
    <w:p w14:paraId="5B1134F8" w14:textId="77777777" w:rsidR="0015376D" w:rsidRDefault="0015376D">
      <w:pPr>
        <w:pStyle w:val="BodyText"/>
        <w:spacing w:before="9"/>
        <w:rPr>
          <w:i/>
          <w:sz w:val="25"/>
        </w:rPr>
      </w:pPr>
    </w:p>
    <w:p w14:paraId="5B1134F9" w14:textId="77777777" w:rsidR="0015376D" w:rsidRDefault="00532679">
      <w:pPr>
        <w:pStyle w:val="BodyText"/>
        <w:spacing w:before="1" w:line="264" w:lineRule="auto"/>
        <w:ind w:left="969" w:right="181" w:firstLine="6"/>
        <w:jc w:val="both"/>
      </w:pPr>
      <w:r>
        <w:t xml:space="preserve">In de loop van februari 2019 werden twee speciale </w:t>
      </w:r>
      <w:r>
        <w:rPr>
          <w:sz w:val="22"/>
        </w:rPr>
        <w:t>"</w:t>
      </w:r>
      <w:r>
        <w:t>klimaat</w:t>
      </w:r>
      <w:r>
        <w:rPr>
          <w:rFonts w:ascii="Times New Roman" w:hAnsi="Times New Roman"/>
          <w:sz w:val="19"/>
        </w:rPr>
        <w:t>"-</w:t>
      </w:r>
      <w:r>
        <w:t xml:space="preserve">wetsvoorstellen ingediend voor parlementaire behandeling105 </w:t>
      </w:r>
      <w:r>
        <w:rPr>
          <w:rFonts w:ascii="Times New Roman" w:hAnsi="Times New Roman"/>
          <w:sz w:val="14"/>
        </w:rPr>
        <w:t xml:space="preserve">- </w:t>
      </w:r>
      <w:r>
        <w:t xml:space="preserve">Het belangrijkste verschil tussen deze twee wetsvoorstellen betrof de drempels voor de vermindering van de uitstoot van broeikasgassen: ten minste 95% ten </w:t>
      </w:r>
      <w:r>
        <w:rPr>
          <w:rFonts w:ascii="Times New Roman" w:hAnsi="Times New Roman"/>
          <w:sz w:val="23"/>
        </w:rPr>
        <w:t xml:space="preserve">opzichte van </w:t>
      </w:r>
      <w:r>
        <w:t xml:space="preserve">1990 tegen 2050 voor het ene, ten minste </w:t>
      </w:r>
      <w:r>
        <w:rPr>
          <w:w w:val="105"/>
        </w:rPr>
        <w:t xml:space="preserve">65% ten </w:t>
      </w:r>
      <w:r>
        <w:rPr>
          <w:rFonts w:ascii="Times New Roman" w:hAnsi="Times New Roman"/>
          <w:w w:val="105"/>
          <w:sz w:val="24"/>
        </w:rPr>
        <w:t xml:space="preserve">opzichte van </w:t>
      </w:r>
      <w:r>
        <w:rPr>
          <w:w w:val="105"/>
        </w:rPr>
        <w:t>1990 tegen 2050 voor het andere.</w:t>
      </w:r>
    </w:p>
    <w:p w14:paraId="5B1134FA" w14:textId="77777777" w:rsidR="0015376D" w:rsidRDefault="0015376D">
      <w:pPr>
        <w:pStyle w:val="BodyText"/>
        <w:spacing w:before="6"/>
        <w:rPr>
          <w:sz w:val="25"/>
        </w:rPr>
      </w:pPr>
    </w:p>
    <w:p w14:paraId="5B1134FB" w14:textId="77777777" w:rsidR="0015376D" w:rsidRDefault="00532679">
      <w:pPr>
        <w:pStyle w:val="BodyText"/>
        <w:spacing w:line="292" w:lineRule="auto"/>
        <w:ind w:left="967" w:right="181"/>
        <w:jc w:val="both"/>
      </w:pPr>
      <w:r>
        <w:t xml:space="preserve">De afdeling Wetgeving van de Raad van State heeft een advies in raadkamer uitgebracht waarin de Raad </w:t>
      </w:r>
      <w:r>
        <w:rPr>
          <w:w w:val="105"/>
        </w:rPr>
        <w:t>van State zijn goedkeuring hecht aan het gebruik van een bijzondere wet voor de organisatie van een coherente uitoefening van de klimaatbevoegdheden van de federale staat en de gefedereerde entiteiten. Hij was echter van mening dat de invoering van emissiereductiedoelstellingen voor 2050 en 2038 en de opneming van</w:t>
      </w:r>
    </w:p>
    <w:p w14:paraId="5B1134FC" w14:textId="77777777" w:rsidR="0015376D" w:rsidRDefault="00532679">
      <w:pPr>
        <w:pStyle w:val="BodyText"/>
        <w:spacing w:before="10" w:line="278" w:lineRule="auto"/>
        <w:ind w:left="967" w:right="181" w:firstLine="2"/>
        <w:jc w:val="both"/>
      </w:pPr>
      <w:r>
        <w:t>De Raad van State was van oordeel dat de bijzondere wetgever niet over een algemene bevoegdheid beschikt om de algemene beginselen en doelstellingen vast te stellen in de aangelegenheden die hij toewijst. In die zin was de Raad van State van oordeel dat de bijzondere wetgever niet over een algemene bevoegdheid beschikte om algemene beginselen en doelstellingen vast te stellen in de aangelegenheden die hij toewijst. Het advies suggereerde daarom</w:t>
      </w:r>
    </w:p>
    <w:p w14:paraId="5B1134FD" w14:textId="77777777" w:rsidR="0015376D" w:rsidRDefault="0015376D">
      <w:pPr>
        <w:pStyle w:val="BodyText"/>
      </w:pPr>
    </w:p>
    <w:p w14:paraId="5B1134FE" w14:textId="1208831D" w:rsidR="0015376D" w:rsidRDefault="00532679">
      <w:pPr>
        <w:pStyle w:val="BodyText"/>
        <w:rPr>
          <w:sz w:val="19"/>
        </w:rPr>
      </w:pPr>
      <w:r>
        <w:rPr>
          <w:noProof/>
        </w:rPr>
        <mc:AlternateContent>
          <mc:Choice Requires="wps">
            <w:drawing>
              <wp:anchor distT="0" distB="0" distL="0" distR="0" simplePos="0" relativeHeight="487627264" behindDoc="1" locked="0" layoutInCell="1" allowOverlap="1" wp14:anchorId="5B113BB7" wp14:editId="676B14C4">
                <wp:simplePos x="0" y="0"/>
                <wp:positionH relativeFrom="page">
                  <wp:posOffset>1228090</wp:posOffset>
                </wp:positionH>
                <wp:positionV relativeFrom="paragraph">
                  <wp:posOffset>154305</wp:posOffset>
                </wp:positionV>
                <wp:extent cx="1851660" cy="1270"/>
                <wp:effectExtent l="0" t="0" r="0" b="0"/>
                <wp:wrapTopAndBottom/>
                <wp:docPr id="24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96" style="position:absolute;margin-left:96.7pt;margin-top:12.15pt;width:145.8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" w14:anchorId="6A707D63">
                <v:path arrowok="t" o:connecttype="custom" o:connectlocs="0,0;1851660,0" o:connectangles="0,0"/>
                <w10:wrap type="topAndBottom" anchorx="page"/>
              </v:shape>
            </w:pict>
          </mc:Fallback>
        </mc:AlternateContent>
      </w:r>
    </w:p>
    <w:p w14:paraId="5B1134FF" w14:textId="77777777" w:rsidR="0015376D" w:rsidRDefault="00532679">
      <w:pPr>
        <w:spacing w:before="114" w:line="254" w:lineRule="auto"/>
        <w:ind w:left="957" w:right="283" w:firstLine="13"/>
        <w:jc w:val="both"/>
        <w:rPr>
          <w:rFonts w:ascii="Times New Roman" w:hAnsi="Times New Roman"/>
          <w:sz w:val="19"/>
        </w:rPr>
      </w:pPr>
      <w:r>
        <w:rPr>
          <w:rFonts w:ascii="Times New Roman" w:hAnsi="Times New Roman"/>
          <w:w w:val="105"/>
          <w:sz w:val="19"/>
        </w:rPr>
        <w:t>"Verslag 2019 voor België", Conununicatie van de Europese Commissie, 27 februari 2019, SWD(2018) 200 final, blz. 66, eisers' Exhibit G.32.</w:t>
      </w:r>
    </w:p>
    <w:p w14:paraId="5B113500" w14:textId="77777777" w:rsidR="0015376D" w:rsidRDefault="00532679">
      <w:pPr>
        <w:spacing w:line="254" w:lineRule="auto"/>
        <w:ind w:left="957" w:right="196" w:firstLine="13"/>
        <w:jc w:val="both"/>
        <w:rPr>
          <w:rFonts w:ascii="Times New Roman" w:hAnsi="Times New Roman"/>
          <w:sz w:val="19"/>
        </w:rPr>
      </w:pPr>
      <w:r>
        <w:rPr>
          <w:rFonts w:ascii="Times New Roman" w:hAnsi="Times New Roman"/>
          <w:w w:val="105"/>
          <w:sz w:val="19"/>
        </w:rPr>
        <w:t>"Verslag 2019 voor België", Conununicatie van de Europese Commissie, 27 februari 2019, SWD(2018) 200 final, blz. 67, eisers' Exhibit G.32.</w:t>
      </w:r>
    </w:p>
    <w:p w14:paraId="5B113501" w14:textId="77777777" w:rsidR="0015376D" w:rsidRDefault="00532679">
      <w:pPr>
        <w:spacing w:line="244" w:lineRule="auto"/>
        <w:ind w:left="957" w:right="182" w:firstLine="10"/>
        <w:jc w:val="both"/>
        <w:rPr>
          <w:rFonts w:ascii="Times New Roman" w:hAnsi="Times New Roman"/>
          <w:b/>
          <w:sz w:val="20"/>
        </w:rPr>
      </w:pPr>
      <w:r>
        <w:rPr>
          <w:rFonts w:ascii="Times New Roman" w:hAnsi="Times New Roman"/>
          <w:position w:val="6"/>
          <w:sz w:val="13"/>
        </w:rPr>
        <w:t xml:space="preserve">105 </w:t>
      </w:r>
      <w:r>
        <w:rPr>
          <w:rFonts w:ascii="Times New Roman" w:hAnsi="Times New Roman"/>
          <w:sz w:val="19"/>
        </w:rPr>
        <w:t xml:space="preserve">Voorstel van bijzondere wet van 6 februari 2019 tot coördinatie van het beleid van de federale overheid, de gemeenschappen </w:t>
      </w:r>
      <w:r>
        <w:rPr>
          <w:rFonts w:ascii="Times New Roman" w:hAnsi="Times New Roman"/>
          <w:b/>
          <w:w w:val="95"/>
          <w:sz w:val="20"/>
        </w:rPr>
        <w:t xml:space="preserve">en de gewesten inzake klimaatverandering en tot vaststelling van de algemene doelstellingen </w:t>
      </w:r>
      <w:r>
        <w:rPr>
          <w:rFonts w:ascii="Times New Roman" w:hAnsi="Times New Roman"/>
          <w:b/>
          <w:w w:val="95"/>
          <w:sz w:val="19"/>
        </w:rPr>
        <w:t>op lange termijn</w:t>
      </w:r>
      <w:r>
        <w:rPr>
          <w:rFonts w:ascii="Times New Roman" w:hAnsi="Times New Roman"/>
          <w:b/>
          <w:w w:val="95"/>
          <w:sz w:val="20"/>
        </w:rPr>
        <w:t xml:space="preserve">, </w:t>
      </w:r>
      <w:r>
        <w:rPr>
          <w:rFonts w:ascii="Times New Roman" w:hAnsi="Times New Roman"/>
          <w:b/>
          <w:i/>
          <w:w w:val="95"/>
          <w:sz w:val="19"/>
        </w:rPr>
        <w:t xml:space="preserve">Doc. </w:t>
      </w:r>
      <w:r>
        <w:rPr>
          <w:rFonts w:ascii="Times New Roman" w:hAnsi="Times New Roman"/>
          <w:sz w:val="19"/>
        </w:rPr>
        <w:t>Huis</w:t>
      </w:r>
      <w:r>
        <w:rPr>
          <w:rFonts w:ascii="Times New Roman" w:hAnsi="Times New Roman"/>
          <w:b/>
          <w:i/>
          <w:w w:val="95"/>
          <w:sz w:val="19"/>
        </w:rPr>
        <w:t xml:space="preserve">, </w:t>
      </w:r>
      <w:r>
        <w:rPr>
          <w:rFonts w:ascii="Times New Roman" w:hAnsi="Times New Roman"/>
          <w:sz w:val="19"/>
        </w:rPr>
        <w:t xml:space="preserve">2018-2019, nr. 54-3517/001. Zie ook Voorstel van bijzondere wet van 6 februari 2019 tot coördinatie van </w:t>
      </w:r>
      <w:r>
        <w:rPr>
          <w:rFonts w:ascii="Times New Roman" w:hAnsi="Times New Roman"/>
          <w:b/>
          <w:w w:val="90"/>
          <w:sz w:val="20"/>
        </w:rPr>
        <w:t xml:space="preserve">het beleid van de federale overheid, de gemeenschappen en de gewesten inzake klimaatverandering en tot vaststelling van de </w:t>
      </w:r>
      <w:r>
        <w:rPr>
          <w:rFonts w:ascii="Times New Roman" w:hAnsi="Times New Roman"/>
          <w:sz w:val="19"/>
        </w:rPr>
        <w:t xml:space="preserve">algemene doelstellingen </w:t>
      </w:r>
      <w:r>
        <w:rPr>
          <w:rFonts w:ascii="Times New Roman" w:hAnsi="Times New Roman"/>
          <w:sz w:val="20"/>
        </w:rPr>
        <w:t>op lange termijn</w:t>
      </w:r>
      <w:r>
        <w:rPr>
          <w:rFonts w:ascii="Times New Roman" w:hAnsi="Times New Roman"/>
          <w:sz w:val="19"/>
        </w:rPr>
        <w:t xml:space="preserve">, </w:t>
      </w:r>
      <w:r>
        <w:rPr>
          <w:rFonts w:ascii="Times New Roman" w:hAnsi="Times New Roman"/>
          <w:i/>
          <w:sz w:val="20"/>
        </w:rPr>
        <w:t xml:space="preserve">Doc. </w:t>
      </w:r>
      <w:r>
        <w:rPr>
          <w:rFonts w:ascii="Times New Roman" w:hAnsi="Times New Roman"/>
          <w:sz w:val="19"/>
        </w:rPr>
        <w:t>House</w:t>
      </w:r>
      <w:r>
        <w:rPr>
          <w:rFonts w:ascii="Times New Roman" w:hAnsi="Times New Roman"/>
          <w:i/>
          <w:sz w:val="20"/>
        </w:rPr>
        <w:t xml:space="preserve">, </w:t>
      </w:r>
      <w:r>
        <w:rPr>
          <w:rFonts w:ascii="Times New Roman" w:hAnsi="Times New Roman"/>
          <w:sz w:val="19"/>
        </w:rPr>
        <w:t xml:space="preserve">2018-2019, nr. 54-3520/001, waarin hetzelfde </w:t>
      </w:r>
      <w:r>
        <w:rPr>
          <w:rFonts w:ascii="Times New Roman" w:hAnsi="Times New Roman"/>
          <w:b/>
          <w:w w:val="95"/>
          <w:sz w:val="20"/>
        </w:rPr>
        <w:t xml:space="preserve">voorstel </w:t>
      </w:r>
      <w:r>
        <w:rPr>
          <w:rFonts w:ascii="Times New Roman" w:hAnsi="Times New Roman"/>
          <w:sz w:val="19"/>
        </w:rPr>
        <w:t xml:space="preserve">wordt herhaald </w:t>
      </w:r>
      <w:r>
        <w:rPr>
          <w:rFonts w:ascii="Times New Roman" w:hAnsi="Times New Roman"/>
          <w:b/>
          <w:w w:val="95"/>
          <w:sz w:val="20"/>
        </w:rPr>
        <w:t>met andere streefcijfers voor de vermindering van broeikasgasemissies.</w:t>
      </w:r>
    </w:p>
    <w:p w14:paraId="5B113502" w14:textId="77777777" w:rsidR="0015376D" w:rsidRDefault="0015376D">
      <w:pPr>
        <w:spacing w:line="244" w:lineRule="auto"/>
        <w:jc w:val="both"/>
        <w:rPr>
          <w:rFonts w:ascii="Times New Roman" w:hAnsi="Times New Roman"/>
          <w:sz w:val="20"/>
        </w:rPr>
        <w:sectPr w:rsidR="0015376D">
          <w:pgSz w:w="11910" w:h="16850"/>
          <w:pgMar w:top="920" w:right="640" w:bottom="280" w:left="980" w:header="726" w:footer="0" w:gutter="0"/>
          <w:cols w:space="720"/>
        </w:sectPr>
      </w:pPr>
    </w:p>
    <w:p w14:paraId="5B113503" w14:textId="77777777" w:rsidR="0015376D" w:rsidRDefault="0015376D">
      <w:pPr>
        <w:pStyle w:val="BodyText"/>
        <w:spacing w:before="4" w:after="1"/>
        <w:rPr>
          <w:rFonts w:ascii="Times New Roman"/>
          <w:b/>
          <w:sz w:val="14"/>
        </w:rPr>
      </w:pPr>
    </w:p>
    <w:p w14:paraId="5B113504" w14:textId="5A6F5516" w:rsidR="0015376D" w:rsidRDefault="00532679">
      <w:pPr>
        <w:tabs>
          <w:tab w:val="left" w:pos="5169"/>
        </w:tabs>
        <w:spacing w:line="20" w:lineRule="exact"/>
        <w:ind w:left="3408"/>
        <w:rPr>
          <w:rFonts w:ascii="Times New Roman"/>
          <w:sz w:val="2"/>
        </w:rPr>
      </w:pPr>
      <w:r>
        <w:rPr>
          <w:rFonts w:ascii="Times New Roman"/>
          <w:noProof/>
          <w:position w:val="1"/>
          <w:sz w:val="2"/>
        </w:rPr>
        <mc:AlternateContent>
          <mc:Choice Requires="wpg">
            <w:drawing>
              <wp:inline distT="0" distB="0" distL="0" distR="0" wp14:anchorId="5B113BB8" wp14:editId="1DD39E5F">
                <wp:extent cx="623570" cy="5080"/>
                <wp:effectExtent l="9525" t="9525" r="5080" b="4445"/>
                <wp:docPr id="238" name="docshapegroup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 cy="5080"/>
                          <a:chOff x="0" y="0"/>
                          <a:chExt cx="982" cy="8"/>
                        </a:xfrm>
                      </wpg:grpSpPr>
                      <wps:wsp>
                        <wps:cNvPr id="239" name="Line 164"/>
                        <wps:cNvCnPr>
                          <a:cxnSpLocks noChangeShapeType="1"/>
                        </wps:cNvCnPr>
                        <wps:spPr bwMode="auto">
                          <a:xfrm>
                            <a:off x="0" y="4"/>
                            <a:ext cx="982"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98" style="width:49.1pt;height:.4pt;mso-position-horizontal-relative:char;mso-position-vertical-relative:line" coordsize="982,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" w14:anchorId="4B415182">
                <v:line id="Line 164"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" from="0,4" to="982,4"/>
                <w10:anchorlock/>
              </v:group>
            </w:pict>
          </mc:Fallback>
        </mc:AlternateContent>
      </w:r>
      <w:r>
        <w:rPr>
          <w:rFonts w:ascii="Times New Roman"/>
          <w:position w:val="1"/>
          <w:sz w:val="2"/>
        </w:rPr>
        <w:tab/>
      </w:r>
      <w:r>
        <w:rPr>
          <w:rFonts w:ascii="Times New Roman"/>
          <w:noProof/>
          <w:sz w:val="2"/>
        </w:rPr>
        <mc:AlternateContent>
          <mc:Choice Requires="wpg">
            <w:drawing>
              <wp:inline distT="0" distB="0" distL="0" distR="0" wp14:anchorId="5B113BBA" wp14:editId="692BBC80">
                <wp:extent cx="3134995" cy="9525"/>
                <wp:effectExtent l="9525" t="9525" r="8255" b="0"/>
                <wp:docPr id="236"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4995" cy="9525"/>
                          <a:chOff x="0" y="0"/>
                          <a:chExt cx="4937" cy="15"/>
                        </a:xfrm>
                      </wpg:grpSpPr>
                      <wps:wsp>
                        <wps:cNvPr id="237" name="Line 162"/>
                        <wps:cNvCnPr>
                          <a:cxnSpLocks noChangeShapeType="1"/>
                        </wps:cNvCnPr>
                        <wps:spPr bwMode="auto">
                          <a:xfrm>
                            <a:off x="0" y="7"/>
                            <a:ext cx="493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99" style="width:246.85pt;height:.75pt;mso-position-horizontal-relative:char;mso-position-vertical-relative:line" coordsize="493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" w14:anchorId="0C04FE4A">
                <v:line id="Line 162"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" from="0,7" to="4937,7"/>
                <w10:anchorlock/>
              </v:group>
            </w:pict>
          </mc:Fallback>
        </mc:AlternateContent>
      </w:r>
    </w:p>
    <w:p w14:paraId="5B113505" w14:textId="77777777" w:rsidR="0015376D" w:rsidRDefault="0015376D">
      <w:pPr>
        <w:pStyle w:val="BodyText"/>
        <w:rPr>
          <w:rFonts w:ascii="Times New Roman"/>
          <w:b/>
        </w:rPr>
      </w:pPr>
    </w:p>
    <w:p w14:paraId="5B113506" w14:textId="77777777" w:rsidR="0015376D" w:rsidRDefault="0015376D">
      <w:pPr>
        <w:pStyle w:val="BodyText"/>
        <w:rPr>
          <w:rFonts w:ascii="Times New Roman"/>
          <w:b/>
        </w:rPr>
      </w:pPr>
    </w:p>
    <w:p w14:paraId="5B113507" w14:textId="77777777" w:rsidR="0015376D" w:rsidRDefault="0015376D">
      <w:pPr>
        <w:pStyle w:val="BodyText"/>
        <w:spacing w:before="6"/>
        <w:rPr>
          <w:rFonts w:ascii="Times New Roman"/>
          <w:b/>
          <w:sz w:val="21"/>
        </w:rPr>
      </w:pPr>
    </w:p>
    <w:p w14:paraId="5B113508" w14:textId="77777777" w:rsidR="0015376D" w:rsidRDefault="00532679">
      <w:pPr>
        <w:pStyle w:val="BodyText"/>
        <w:spacing w:before="94" w:line="256" w:lineRule="auto"/>
        <w:ind w:left="973" w:right="180" w:firstLine="3"/>
        <w:jc w:val="both"/>
        <w:rPr>
          <w:rFonts w:ascii="Times New Roman" w:hAnsi="Times New Roman"/>
          <w:sz w:val="14"/>
        </w:rPr>
      </w:pPr>
      <w:r>
        <w:rPr>
          <w:w w:val="105"/>
        </w:rPr>
        <w:t xml:space="preserve">zes alternatieven voor de vaststelling van de algemene beginselen en doelstellingen van het klimaatbeleid, waaronder de optie </w:t>
      </w:r>
      <w:r>
        <w:rPr>
          <w:rFonts w:ascii="Times New Roman" w:hAnsi="Times New Roman"/>
          <w:w w:val="105"/>
          <w:sz w:val="23"/>
        </w:rPr>
        <w:t xml:space="preserve">om </w:t>
      </w:r>
      <w:r>
        <w:rPr>
          <w:w w:val="105"/>
        </w:rPr>
        <w:t xml:space="preserve">artikel </w:t>
      </w:r>
      <w:r>
        <w:rPr>
          <w:rFonts w:ascii="Times New Roman" w:hAnsi="Times New Roman"/>
          <w:i/>
          <w:w w:val="105"/>
          <w:sz w:val="23"/>
        </w:rPr>
        <w:t xml:space="preserve">7 bis </w:t>
      </w:r>
      <w:r>
        <w:rPr>
          <w:w w:val="105"/>
        </w:rPr>
        <w:t xml:space="preserve">van de Grondwet te wijzigen </w:t>
      </w:r>
      <w:r>
        <w:rPr>
          <w:rFonts w:ascii="Times New Roman" w:hAnsi="Times New Roman"/>
          <w:w w:val="105"/>
          <w:vertAlign w:val="superscript"/>
        </w:rPr>
        <w:t xml:space="preserve">106 </w:t>
      </w:r>
      <w:r>
        <w:rPr>
          <w:rFonts w:ascii="Times New Roman" w:hAnsi="Times New Roman"/>
          <w:w w:val="105"/>
          <w:sz w:val="14"/>
        </w:rPr>
        <w:t>.</w:t>
      </w:r>
    </w:p>
    <w:p w14:paraId="5B113509" w14:textId="77777777" w:rsidR="0015376D" w:rsidRDefault="0015376D">
      <w:pPr>
        <w:pStyle w:val="BodyText"/>
        <w:rPr>
          <w:rFonts w:ascii="Times New Roman"/>
          <w:sz w:val="25"/>
        </w:rPr>
      </w:pPr>
    </w:p>
    <w:p w14:paraId="5B11350A" w14:textId="77777777" w:rsidR="0015376D" w:rsidRDefault="00532679">
      <w:pPr>
        <w:pStyle w:val="BodyText"/>
        <w:spacing w:before="1" w:line="276" w:lineRule="auto"/>
        <w:ind w:left="975" w:right="176"/>
        <w:jc w:val="both"/>
      </w:pPr>
      <w:r>
        <w:rPr>
          <w:spacing w:val="-2"/>
          <w:w w:val="105"/>
        </w:rPr>
        <w:t xml:space="preserve">De wijziging van </w:t>
      </w:r>
      <w:r>
        <w:rPr>
          <w:spacing w:val="-1"/>
          <w:w w:val="105"/>
        </w:rPr>
        <w:t xml:space="preserve">artikel </w:t>
      </w:r>
      <w:r>
        <w:rPr>
          <w:rFonts w:ascii="Times New Roman" w:hAnsi="Times New Roman"/>
          <w:i/>
          <w:spacing w:val="-1"/>
          <w:w w:val="105"/>
          <w:sz w:val="23"/>
        </w:rPr>
        <w:t xml:space="preserve">7 bis </w:t>
      </w:r>
      <w:r>
        <w:rPr>
          <w:spacing w:val="-1"/>
          <w:w w:val="105"/>
        </w:rPr>
        <w:t xml:space="preserve">van de Grondwet107 </w:t>
      </w:r>
      <w:r>
        <w:rPr>
          <w:rFonts w:ascii="Times New Roman" w:hAnsi="Times New Roman"/>
          <w:spacing w:val="-1"/>
          <w:w w:val="105"/>
          <w:sz w:val="14"/>
        </w:rPr>
        <w:t xml:space="preserve">, </w:t>
      </w:r>
      <w:r>
        <w:rPr>
          <w:spacing w:val="-1"/>
          <w:w w:val="105"/>
        </w:rPr>
        <w:t xml:space="preserve">waarvoor aanvankelijk was gekozen, is echter door de Kamer van volksvertegenwoordigers verworpen </w:t>
      </w:r>
      <w:r>
        <w:rPr>
          <w:w w:val="105"/>
        </w:rPr>
        <w:t xml:space="preserve">tijdens de plenaire zitting van 28 maart 2019, omdat de </w:t>
      </w:r>
      <w:r>
        <w:rPr>
          <w:rFonts w:ascii="Times New Roman" w:hAnsi="Times New Roman"/>
          <w:w w:val="105"/>
          <w:sz w:val="23"/>
        </w:rPr>
        <w:t xml:space="preserve">voor de </w:t>
      </w:r>
      <w:r>
        <w:rPr>
          <w:w w:val="105"/>
        </w:rPr>
        <w:t>aanneming vereiste gekwalificeerde meerderheid ontbrak. De voorstellen voor bijzondere wetten zijn inmiddels vervallen.</w:t>
      </w:r>
    </w:p>
    <w:p w14:paraId="5B11350B" w14:textId="77777777" w:rsidR="0015376D" w:rsidRDefault="0015376D">
      <w:pPr>
        <w:pStyle w:val="BodyText"/>
        <w:spacing w:before="4"/>
        <w:rPr>
          <w:sz w:val="26"/>
        </w:rPr>
      </w:pPr>
    </w:p>
    <w:p w14:paraId="5B11350C" w14:textId="77777777" w:rsidR="0015376D" w:rsidRDefault="00532679">
      <w:pPr>
        <w:pStyle w:val="BodyText"/>
        <w:spacing w:line="292" w:lineRule="auto"/>
        <w:ind w:left="975" w:right="182"/>
        <w:jc w:val="both"/>
        <w:rPr>
          <w:rFonts w:ascii="Times New Roman" w:hAnsi="Times New Roman"/>
          <w:sz w:val="14"/>
        </w:rPr>
      </w:pPr>
      <w:r>
        <w:rPr>
          <w:w w:val="105"/>
        </w:rPr>
        <w:t xml:space="preserve">Op 18 juni 2019 publiceerde de Europese Commissie haar beoordeling van het NECP </w:t>
      </w:r>
      <w:r>
        <w:t xml:space="preserve">Belize </w:t>
      </w:r>
      <w:r>
        <w:rPr>
          <w:w w:val="105"/>
        </w:rPr>
        <w:t>2021-2030</w:t>
      </w:r>
      <w:r>
        <w:rPr>
          <w:rFonts w:ascii="Times New Roman" w:hAnsi="Times New Roman"/>
          <w:sz w:val="14"/>
        </w:rPr>
        <w:t>,</w:t>
      </w:r>
      <w:r>
        <w:t xml:space="preserve">108 samen met bijbehorende aanbevelingen </w:t>
      </w:r>
      <w:r>
        <w:rPr>
          <w:rFonts w:ascii="Times New Roman" w:hAnsi="Times New Roman"/>
          <w:vertAlign w:val="superscript"/>
        </w:rPr>
        <w:t xml:space="preserve">109 </w:t>
      </w:r>
      <w:r>
        <w:t xml:space="preserve">en een factsheet </w:t>
      </w:r>
      <w:r>
        <w:rPr>
          <w:rFonts w:ascii="Times New Roman" w:hAnsi="Times New Roman"/>
          <w:vertAlign w:val="superscript"/>
        </w:rPr>
        <w:t>110-.</w:t>
      </w:r>
    </w:p>
    <w:p w14:paraId="5B11350D" w14:textId="77777777" w:rsidR="0015376D" w:rsidRDefault="0015376D">
      <w:pPr>
        <w:pStyle w:val="BodyText"/>
        <w:spacing w:before="6"/>
        <w:rPr>
          <w:rFonts w:ascii="Times New Roman"/>
          <w:sz w:val="24"/>
        </w:rPr>
      </w:pPr>
    </w:p>
    <w:p w14:paraId="5B11350E" w14:textId="77777777" w:rsidR="0015376D" w:rsidRDefault="00532679">
      <w:pPr>
        <w:pStyle w:val="BodyText"/>
        <w:ind w:left="974"/>
        <w:jc w:val="both"/>
      </w:pPr>
      <w:r>
        <w:t>In haar beoordeling stelde de Commissie onder meer dat</w:t>
      </w:r>
    </w:p>
    <w:p w14:paraId="5B11350F" w14:textId="77777777" w:rsidR="0015376D" w:rsidRDefault="00532679">
      <w:pPr>
        <w:spacing w:before="31" w:line="244" w:lineRule="auto"/>
        <w:ind w:left="1695" w:right="181" w:firstLine="10"/>
        <w:jc w:val="both"/>
        <w:rPr>
          <w:i/>
          <w:sz w:val="13"/>
        </w:rPr>
      </w:pPr>
      <w:r>
        <w:rPr>
          <w:rFonts w:ascii="Times New Roman" w:hAnsi="Times New Roman"/>
          <w:i/>
          <w:w w:val="90"/>
          <w:sz w:val="23"/>
        </w:rPr>
        <w:t xml:space="preserve">"De Belgische doelstelling </w:t>
      </w:r>
      <w:r>
        <w:rPr>
          <w:rFonts w:ascii="Times New Roman" w:hAnsi="Times New Roman"/>
          <w:i/>
          <w:w w:val="90"/>
        </w:rPr>
        <w:t xml:space="preserve">voor </w:t>
      </w:r>
      <w:r>
        <w:rPr>
          <w:rFonts w:ascii="Times New Roman" w:hAnsi="Times New Roman"/>
          <w:i/>
          <w:w w:val="90"/>
          <w:sz w:val="23"/>
        </w:rPr>
        <w:t xml:space="preserve">2030 </w:t>
      </w:r>
      <w:r>
        <w:rPr>
          <w:rFonts w:ascii="Times New Roman" w:hAnsi="Times New Roman"/>
          <w:i/>
          <w:w w:val="90"/>
        </w:rPr>
        <w:t xml:space="preserve">voor de </w:t>
      </w:r>
      <w:r>
        <w:rPr>
          <w:rFonts w:ascii="Times New Roman" w:hAnsi="Times New Roman"/>
          <w:i/>
          <w:w w:val="90"/>
          <w:sz w:val="23"/>
        </w:rPr>
        <w:t xml:space="preserve">uitstoot van broeikasgassen (BKG) in sectoren die niet onder de EU-regeling voor de handel in emissierechten (niet-EU ETS) vallen, is een vermindering </w:t>
      </w:r>
      <w:r>
        <w:rPr>
          <w:w w:val="90"/>
          <w:sz w:val="18"/>
        </w:rPr>
        <w:t xml:space="preserve">met 35% ten opzichte van de </w:t>
      </w:r>
      <w:r>
        <w:rPr>
          <w:rFonts w:ascii="Times New Roman" w:hAnsi="Times New Roman"/>
          <w:i/>
          <w:w w:val="90"/>
          <w:sz w:val="23"/>
        </w:rPr>
        <w:t xml:space="preserve">niveaus van 2005, zoals bepaald in de verordening inzake de verdeling van de inspanningen (ESR)2 . Het goedgekeurde beleid zou leiden </w:t>
      </w:r>
      <w:r>
        <w:rPr>
          <w:rFonts w:ascii="Times New Roman" w:hAnsi="Times New Roman"/>
          <w:i/>
          <w:w w:val="90"/>
        </w:rPr>
        <w:t xml:space="preserve">tot </w:t>
      </w:r>
      <w:r>
        <w:rPr>
          <w:rFonts w:ascii="Times New Roman" w:hAnsi="Times New Roman"/>
          <w:i/>
          <w:w w:val="90"/>
          <w:sz w:val="23"/>
        </w:rPr>
        <w:t xml:space="preserve">een vermindering met </w:t>
      </w:r>
      <w:r>
        <w:rPr>
          <w:w w:val="90"/>
          <w:sz w:val="18"/>
        </w:rPr>
        <w:t xml:space="preserve">13% </w:t>
      </w:r>
      <w:r>
        <w:rPr>
          <w:rFonts w:ascii="Times New Roman" w:hAnsi="Times New Roman"/>
          <w:i/>
          <w:w w:val="90"/>
          <w:sz w:val="23"/>
        </w:rPr>
        <w:t xml:space="preserve">en het ontwerp-NHP streeft </w:t>
      </w:r>
      <w:r>
        <w:rPr>
          <w:i/>
          <w:w w:val="90"/>
          <w:sz w:val="21"/>
        </w:rPr>
        <w:t xml:space="preserve">naar </w:t>
      </w:r>
      <w:r>
        <w:rPr>
          <w:rFonts w:ascii="Times New Roman" w:hAnsi="Times New Roman"/>
          <w:i/>
          <w:w w:val="90"/>
          <w:sz w:val="23"/>
        </w:rPr>
        <w:t xml:space="preserve">een vermindering </w:t>
      </w:r>
      <w:r>
        <w:rPr>
          <w:w w:val="90"/>
          <w:sz w:val="18"/>
        </w:rPr>
        <w:t xml:space="preserve">met 35% </w:t>
      </w:r>
      <w:r>
        <w:rPr>
          <w:rFonts w:ascii="Times New Roman" w:hAnsi="Times New Roman"/>
          <w:i/>
          <w:w w:val="90"/>
          <w:sz w:val="23"/>
        </w:rPr>
        <w:t xml:space="preserve">op nationaal niveau. De definitieve versie van het NIP zou derhalve gebaat </w:t>
      </w:r>
      <w:r>
        <w:rPr>
          <w:i/>
          <w:w w:val="90"/>
          <w:sz w:val="20"/>
        </w:rPr>
        <w:t xml:space="preserve">zijn bij het </w:t>
      </w:r>
      <w:r>
        <w:rPr>
          <w:rFonts w:ascii="Times New Roman" w:hAnsi="Times New Roman"/>
          <w:i/>
          <w:w w:val="90"/>
          <w:sz w:val="23"/>
        </w:rPr>
        <w:t xml:space="preserve">opnemen van aanvullende informatie over de reikwijdte, het tijdschema en de verwachte effecten van de nodige beleidslijnen en maatregelen, onder meer in de bouw- en de vervoerssector, alsook over het geplande gebruik van flexibiliteit </w:t>
      </w:r>
      <w:r>
        <w:rPr>
          <w:rFonts w:ascii="Times New Roman" w:hAnsi="Times New Roman"/>
          <w:i/>
          <w:sz w:val="23"/>
        </w:rPr>
        <w:t xml:space="preserve">in het kader van de EU-ETS. </w:t>
      </w:r>
      <w:r>
        <w:rPr>
          <w:rFonts w:ascii="Times New Roman" w:hAnsi="Times New Roman"/>
          <w:i/>
          <w:sz w:val="21"/>
        </w:rPr>
        <w:t>»</w:t>
      </w:r>
      <w:r>
        <w:rPr>
          <w:i/>
          <w:sz w:val="21"/>
          <w:vertAlign w:val="superscript"/>
        </w:rPr>
        <w:t xml:space="preserve">111 </w:t>
      </w:r>
      <w:r>
        <w:rPr>
          <w:i/>
          <w:sz w:val="13"/>
        </w:rPr>
        <w:t>;</w:t>
      </w:r>
    </w:p>
    <w:p w14:paraId="5B113510" w14:textId="77777777" w:rsidR="0015376D" w:rsidRDefault="00532679">
      <w:pPr>
        <w:spacing w:before="17" w:line="244" w:lineRule="auto"/>
        <w:ind w:left="1693" w:right="179" w:firstLine="4"/>
        <w:jc w:val="both"/>
        <w:rPr>
          <w:i/>
          <w:sz w:val="13"/>
        </w:rPr>
      </w:pPr>
      <w:r>
        <w:rPr>
          <w:rFonts w:ascii="Times New Roman" w:hAnsi="Times New Roman"/>
          <w:i/>
          <w:w w:val="90"/>
          <w:sz w:val="23"/>
        </w:rPr>
        <w:t xml:space="preserve">"De verdeling van bevoegdheden tussen de verschillende gefedereerde entiteiten in België is een uitdaging om </w:t>
      </w:r>
      <w:r>
        <w:rPr>
          <w:i/>
          <w:w w:val="90"/>
          <w:sz w:val="20"/>
        </w:rPr>
        <w:t xml:space="preserve">tot </w:t>
      </w:r>
      <w:r>
        <w:rPr>
          <w:rFonts w:ascii="Times New Roman" w:hAnsi="Times New Roman"/>
          <w:i/>
          <w:w w:val="90"/>
          <w:sz w:val="23"/>
        </w:rPr>
        <w:t xml:space="preserve">een geïntegreerd NECP </w:t>
      </w:r>
      <w:r>
        <w:rPr>
          <w:i/>
          <w:w w:val="90"/>
          <w:sz w:val="20"/>
        </w:rPr>
        <w:t xml:space="preserve">te komen. </w:t>
      </w:r>
      <w:r>
        <w:rPr>
          <w:rFonts w:ascii="Times New Roman" w:hAnsi="Times New Roman"/>
          <w:i/>
          <w:w w:val="90"/>
          <w:sz w:val="23"/>
        </w:rPr>
        <w:t xml:space="preserve">Bij de afronding van het NECP zullen extra </w:t>
      </w:r>
      <w:r>
        <w:rPr>
          <w:rFonts w:ascii="Times New Roman" w:hAnsi="Times New Roman"/>
          <w:i/>
          <w:w w:val="95"/>
          <w:sz w:val="23"/>
        </w:rPr>
        <w:t xml:space="preserve">coördinatie-inspanningen nodig zijn om een geïntegreerde nationale visie te presenteren over de wijze waarop de doelstellingen van de energie-unie tegen 2030 moeten worden bereikt, waarbij de algemene samenhang en consistentie met federale en regionale plannen moet worden gewaarborgd </w:t>
      </w:r>
      <w:r>
        <w:rPr>
          <w:i/>
          <w:w w:val="95"/>
          <w:sz w:val="20"/>
        </w:rPr>
        <w:t>"</w:t>
      </w:r>
      <w:r>
        <w:rPr>
          <w:i/>
          <w:w w:val="95"/>
          <w:sz w:val="20"/>
          <w:vertAlign w:val="superscript"/>
        </w:rPr>
        <w:t xml:space="preserve">112 </w:t>
      </w:r>
      <w:r>
        <w:rPr>
          <w:i/>
          <w:w w:val="95"/>
          <w:sz w:val="13"/>
        </w:rPr>
        <w:t>;</w:t>
      </w:r>
    </w:p>
    <w:p w14:paraId="5B113511" w14:textId="77777777" w:rsidR="0015376D" w:rsidRDefault="00532679">
      <w:pPr>
        <w:spacing w:before="22" w:line="244" w:lineRule="auto"/>
        <w:ind w:left="1690" w:right="181" w:firstLine="8"/>
        <w:jc w:val="both"/>
        <w:rPr>
          <w:rFonts w:ascii="Times New Roman" w:hAnsi="Times New Roman"/>
          <w:i/>
          <w:sz w:val="23"/>
        </w:rPr>
      </w:pPr>
      <w:r>
        <w:rPr>
          <w:rFonts w:ascii="Times New Roman" w:hAnsi="Times New Roman"/>
          <w:i/>
          <w:w w:val="95"/>
          <w:sz w:val="23"/>
        </w:rPr>
        <w:t xml:space="preserve">"In het algemeen is er vaak onvoldoende informatie over de beleidslijnen en </w:t>
      </w:r>
      <w:r>
        <w:rPr>
          <w:rFonts w:ascii="Times New Roman" w:hAnsi="Times New Roman"/>
          <w:i/>
          <w:spacing w:val="-1"/>
          <w:w w:val="95"/>
          <w:sz w:val="23"/>
        </w:rPr>
        <w:t xml:space="preserve">maatregelen </w:t>
      </w:r>
      <w:r>
        <w:rPr>
          <w:rFonts w:ascii="Times New Roman" w:hAnsi="Times New Roman"/>
          <w:i/>
          <w:w w:val="95"/>
          <w:sz w:val="23"/>
        </w:rPr>
        <w:t xml:space="preserve">die in het scenario met aanvullende maatregelen zijn opgenomen, hun </w:t>
      </w:r>
      <w:r>
        <w:rPr>
          <w:rFonts w:ascii="Times New Roman" w:hAnsi="Times New Roman"/>
          <w:i/>
          <w:w w:val="90"/>
          <w:sz w:val="23"/>
        </w:rPr>
        <w:t xml:space="preserve">specifieke </w:t>
      </w:r>
      <w:r>
        <w:rPr>
          <w:rFonts w:ascii="Times New Roman" w:hAnsi="Times New Roman"/>
          <w:i/>
          <w:w w:val="95"/>
          <w:sz w:val="23"/>
        </w:rPr>
        <w:t xml:space="preserve">bijdrage </w:t>
      </w:r>
      <w:r>
        <w:rPr>
          <w:i/>
          <w:w w:val="90"/>
          <w:sz w:val="20"/>
        </w:rPr>
        <w:t xml:space="preserve">aan de </w:t>
      </w:r>
      <w:r>
        <w:rPr>
          <w:rFonts w:ascii="Times New Roman" w:hAnsi="Times New Roman"/>
          <w:i/>
          <w:w w:val="90"/>
          <w:sz w:val="23"/>
        </w:rPr>
        <w:t xml:space="preserve">broeikasgasreductiedoelstelling en hun precieze reikwijdte, status en tijdschema. Dit </w:t>
      </w:r>
      <w:r>
        <w:rPr>
          <w:rFonts w:ascii="Times New Roman" w:hAnsi="Times New Roman"/>
          <w:i/>
          <w:w w:val="95"/>
          <w:sz w:val="23"/>
        </w:rPr>
        <w:t xml:space="preserve">doet twijfels rijzen over de haalbaarheid van de bindende nationale streefcijfers en de </w:t>
      </w:r>
      <w:r>
        <w:rPr>
          <w:rFonts w:ascii="Times New Roman" w:hAnsi="Times New Roman"/>
          <w:i/>
          <w:w w:val="90"/>
          <w:sz w:val="23"/>
        </w:rPr>
        <w:t>indicatieve sectorale BKG-reductiedoelstellingen die op basis van de vastgestelde beleidslijnen en maatregelen in het ontwerp-NHP zijn opgenomen. Het is van belang dat de beleidslijnen en maatregelen voldoende gedetailleerd worden beschreven om de precieze aard en het verwachte effect ervan te begrijpen, en het is passend om</w:t>
      </w:r>
    </w:p>
    <w:p w14:paraId="5B113512" w14:textId="72B41150" w:rsidR="0015376D" w:rsidRDefault="00532679">
      <w:pPr>
        <w:pStyle w:val="BodyText"/>
        <w:spacing w:before="5"/>
        <w:rPr>
          <w:rFonts w:ascii="Times New Roman"/>
          <w:i/>
        </w:rPr>
      </w:pPr>
      <w:r>
        <w:rPr>
          <w:noProof/>
        </w:rPr>
        <mc:AlternateContent>
          <mc:Choice Requires="wps">
            <w:drawing>
              <wp:anchor distT="0" distB="0" distL="0" distR="0" simplePos="0" relativeHeight="487628800" behindDoc="1" locked="0" layoutInCell="1" allowOverlap="1" wp14:anchorId="5B113BBC" wp14:editId="6702D50C">
                <wp:simplePos x="0" y="0"/>
                <wp:positionH relativeFrom="page">
                  <wp:posOffset>1228090</wp:posOffset>
                </wp:positionH>
                <wp:positionV relativeFrom="paragraph">
                  <wp:posOffset>164465</wp:posOffset>
                </wp:positionV>
                <wp:extent cx="1851660" cy="1270"/>
                <wp:effectExtent l="0" t="0" r="0" b="0"/>
                <wp:wrapTopAndBottom/>
                <wp:docPr id="235"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00" style="position:absolute;margin-left:96.7pt;margin-top:12.95pt;width:145.8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" w14:anchorId="0FCAFB13">
                <v:path arrowok="t" o:connecttype="custom" o:connectlocs="0,0;1851660,0" o:connectangles="0,0"/>
                <w10:wrap type="topAndBottom" anchorx="page"/>
              </v:shape>
            </w:pict>
          </mc:Fallback>
        </mc:AlternateContent>
      </w:r>
    </w:p>
    <w:p w14:paraId="5B113513" w14:textId="77777777" w:rsidR="0015376D" w:rsidRDefault="00532679">
      <w:pPr>
        <w:spacing w:before="107" w:line="254" w:lineRule="auto"/>
        <w:ind w:left="962" w:right="198" w:firstLine="6"/>
        <w:jc w:val="both"/>
        <w:rPr>
          <w:rFonts w:ascii="Times New Roman" w:hAnsi="Times New Roman"/>
          <w:sz w:val="19"/>
        </w:rPr>
      </w:pPr>
      <w:r>
        <w:rPr>
          <w:rFonts w:ascii="Times New Roman" w:hAnsi="Times New Roman"/>
          <w:w w:val="105"/>
          <w:sz w:val="19"/>
          <w:vertAlign w:val="superscript"/>
        </w:rPr>
        <w:t xml:space="preserve">106 </w:t>
      </w:r>
      <w:r>
        <w:rPr>
          <w:rFonts w:ascii="Times New Roman" w:hAnsi="Times New Roman"/>
          <w:w w:val="105"/>
          <w:sz w:val="19"/>
        </w:rPr>
        <w:t xml:space="preserve">Voorstel van 13 maart 2019 tot herziening van artikel ?bis van de Grondwet om klimaatdoelstellingen en -beginselen te verankeren, </w:t>
      </w:r>
      <w:r>
        <w:rPr>
          <w:rFonts w:ascii="Times New Roman" w:hAnsi="Times New Roman"/>
          <w:i/>
          <w:w w:val="105"/>
          <w:sz w:val="19"/>
        </w:rPr>
        <w:t xml:space="preserve">Doc. </w:t>
      </w:r>
      <w:r>
        <w:rPr>
          <w:rFonts w:ascii="Times New Roman" w:hAnsi="Times New Roman"/>
          <w:w w:val="105"/>
          <w:sz w:val="19"/>
        </w:rPr>
        <w:t>Huis</w:t>
      </w:r>
      <w:r>
        <w:rPr>
          <w:rFonts w:ascii="Times New Roman" w:hAnsi="Times New Roman"/>
          <w:i/>
          <w:w w:val="105"/>
          <w:sz w:val="19"/>
        </w:rPr>
        <w:t xml:space="preserve">, </w:t>
      </w:r>
      <w:r>
        <w:rPr>
          <w:rFonts w:ascii="Times New Roman" w:hAnsi="Times New Roman"/>
          <w:w w:val="105"/>
          <w:sz w:val="19"/>
        </w:rPr>
        <w:t>2018-2019, 54-3642-001.</w:t>
      </w:r>
    </w:p>
    <w:p w14:paraId="5B113514" w14:textId="77777777" w:rsidR="0015376D" w:rsidRDefault="00532679">
      <w:pPr>
        <w:spacing w:line="247" w:lineRule="auto"/>
        <w:ind w:left="963" w:right="198" w:firstLine="6"/>
        <w:jc w:val="both"/>
        <w:rPr>
          <w:sz w:val="20"/>
        </w:rPr>
      </w:pPr>
      <w:r>
        <w:rPr>
          <w:sz w:val="19"/>
          <w:vertAlign w:val="superscript"/>
        </w:rPr>
        <w:t xml:space="preserve">107 De </w:t>
      </w:r>
      <w:r>
        <w:rPr>
          <w:rFonts w:ascii="Times New Roman" w:hAnsi="Times New Roman"/>
          <w:b/>
          <w:sz w:val="19"/>
        </w:rPr>
        <w:t>tekst daarvan luidt als volgt</w:t>
      </w:r>
      <w:r>
        <w:rPr>
          <w:rFonts w:ascii="Times New Roman" w:hAnsi="Times New Roman"/>
          <w:sz w:val="19"/>
        </w:rPr>
        <w:t>: "</w:t>
      </w:r>
      <w:r>
        <w:rPr>
          <w:rFonts w:ascii="Times New Roman" w:hAnsi="Times New Roman"/>
          <w:b/>
          <w:i/>
          <w:sz w:val="19"/>
        </w:rPr>
        <w:t xml:space="preserve">i/s werken met name samen </w:t>
      </w:r>
      <w:r>
        <w:rPr>
          <w:rFonts w:ascii="Times New Roman" w:hAnsi="Times New Roman"/>
          <w:b/>
          <w:i/>
          <w:sz w:val="20"/>
        </w:rPr>
        <w:t xml:space="preserve">aan </w:t>
      </w:r>
      <w:r>
        <w:rPr>
          <w:rFonts w:ascii="Times New Roman" w:hAnsi="Times New Roman"/>
          <w:b/>
          <w:i/>
          <w:sz w:val="19"/>
        </w:rPr>
        <w:t>een doeltreffend klimaatbeleid, overeenkomstig de doelstellingen, beginselen en modaliteiten die zijn vastgesteld bij een wet die is aangenomen met de in artikel 4, laatste alinea, bepaalde meerderheid</w:t>
      </w:r>
      <w:r>
        <w:rPr>
          <w:sz w:val="20"/>
        </w:rPr>
        <w:t>".</w:t>
      </w:r>
    </w:p>
    <w:p w14:paraId="5B113515" w14:textId="77777777" w:rsidR="0015376D" w:rsidRDefault="00532679">
      <w:pPr>
        <w:spacing w:line="261" w:lineRule="auto"/>
        <w:ind w:left="957" w:right="194" w:firstLine="4"/>
        <w:rPr>
          <w:rFonts w:ascii="Times New Roman" w:hAnsi="Times New Roman"/>
          <w:sz w:val="19"/>
        </w:rPr>
      </w:pPr>
      <w:r>
        <w:rPr>
          <w:rFonts w:ascii="Times New Roman" w:hAnsi="Times New Roman"/>
          <w:spacing w:val="-1"/>
          <w:w w:val="105"/>
          <w:sz w:val="19"/>
          <w:vertAlign w:val="superscript"/>
        </w:rPr>
        <w:t xml:space="preserve">108 </w:t>
      </w:r>
      <w:r>
        <w:rPr>
          <w:rFonts w:ascii="Times New Roman" w:hAnsi="Times New Roman"/>
          <w:spacing w:val="-1"/>
          <w:w w:val="105"/>
          <w:sz w:val="19"/>
        </w:rPr>
        <w:t xml:space="preserve">Eva luatie van het Ontwerp van het Nationaal </w:t>
      </w:r>
      <w:r>
        <w:rPr>
          <w:rFonts w:ascii="Times New Roman" w:hAnsi="Times New Roman"/>
          <w:w w:val="105"/>
          <w:sz w:val="19"/>
        </w:rPr>
        <w:t>Energie- en Klimaatplan in België, 18 juni 2019, SWD(2019) 211 forni, Eisers' Exhibit G.33.</w:t>
      </w:r>
    </w:p>
    <w:p w14:paraId="5B113516" w14:textId="77777777" w:rsidR="0015376D" w:rsidRDefault="00532679">
      <w:pPr>
        <w:spacing w:line="204" w:lineRule="exact"/>
        <w:ind w:left="961"/>
        <w:rPr>
          <w:rFonts w:ascii="Times New Roman" w:hAnsi="Times New Roman"/>
          <w:sz w:val="19"/>
        </w:rPr>
      </w:pPr>
      <w:r>
        <w:rPr>
          <w:rFonts w:ascii="Times New Roman" w:hAnsi="Times New Roman"/>
          <w:w w:val="105"/>
          <w:sz w:val="19"/>
          <w:vertAlign w:val="superscript"/>
        </w:rPr>
        <w:t xml:space="preserve">109 </w:t>
      </w:r>
      <w:r>
        <w:rPr>
          <w:rFonts w:ascii="Times New Roman" w:hAnsi="Times New Roman"/>
          <w:w w:val="105"/>
          <w:sz w:val="19"/>
        </w:rPr>
        <w:t>Aanbevelingen van de Commissie van 18 juni 2019 inzake het ontwerp voor een geïntegreerd nationaal energieplan</w:t>
      </w:r>
    </w:p>
    <w:p w14:paraId="5B113517" w14:textId="77777777" w:rsidR="0015376D" w:rsidRDefault="00532679">
      <w:pPr>
        <w:spacing w:before="5"/>
        <w:ind w:left="954"/>
        <w:rPr>
          <w:rFonts w:ascii="Times New Roman" w:hAnsi="Times New Roman"/>
          <w:sz w:val="19"/>
        </w:rPr>
      </w:pPr>
      <w:r>
        <w:rPr>
          <w:rFonts w:ascii="Times New Roman" w:hAnsi="Times New Roman"/>
          <w:w w:val="105"/>
          <w:sz w:val="19"/>
        </w:rPr>
        <w:t>en klimaatbeleid van België voor de periode 2021-2030, C(2019) 4401 definitief, verzoeksters' bewijsstuk G.34.</w:t>
      </w:r>
    </w:p>
    <w:p w14:paraId="5B113518" w14:textId="77777777" w:rsidR="0015376D" w:rsidRDefault="00532679">
      <w:pPr>
        <w:spacing w:before="8" w:line="254" w:lineRule="auto"/>
        <w:ind w:left="957" w:right="201" w:firstLine="3"/>
        <w:rPr>
          <w:rFonts w:ascii="Times New Roman" w:hAnsi="Times New Roman"/>
          <w:sz w:val="19"/>
        </w:rPr>
      </w:pPr>
      <w:r>
        <w:rPr>
          <w:rFonts w:ascii="Times New Roman" w:hAnsi="Times New Roman"/>
          <w:w w:val="105"/>
          <w:position w:val="6"/>
          <w:sz w:val="13"/>
        </w:rPr>
        <w:t xml:space="preserve">110 </w:t>
      </w:r>
      <w:r>
        <w:rPr>
          <w:rFonts w:ascii="Times New Roman" w:hAnsi="Times New Roman"/>
          <w:w w:val="105"/>
          <w:sz w:val="19"/>
        </w:rPr>
        <w:t xml:space="preserve">België factsheet- samenvatting van de beoordeling door de Commissie van het ontwerp van het Nationaal Energie- en Klimaatplan 2021- 2030, beschikbaar op https:1/ec.europa.eulenergylsiteslener/files/documentslnecp_fctsheet_be_final.pdf. </w:t>
      </w:r>
      <w:r>
        <w:rPr>
          <w:rFonts w:ascii="Times New Roman" w:hAnsi="Times New Roman"/>
          <w:w w:val="105"/>
          <w:position w:val="6"/>
          <w:sz w:val="13"/>
        </w:rPr>
        <w:t xml:space="preserve">111 </w:t>
      </w:r>
      <w:r>
        <w:rPr>
          <w:rFonts w:ascii="Times New Roman" w:hAnsi="Times New Roman"/>
          <w:w w:val="105"/>
          <w:sz w:val="19"/>
        </w:rPr>
        <w:t>Beoordeling van het ontwerp van nationaal energie- en klimaatjawp in België, 18 juni 2019, SWD(2019) 211 fitrnl, p.2, verzoekers' Exhibit G.33.</w:t>
      </w:r>
    </w:p>
    <w:p w14:paraId="5B113519" w14:textId="77777777" w:rsidR="0015376D" w:rsidRDefault="00532679">
      <w:pPr>
        <w:spacing w:line="254" w:lineRule="auto"/>
        <w:ind w:left="950" w:right="194" w:hanging="14"/>
        <w:rPr>
          <w:rFonts w:ascii="Times New Roman" w:hAnsi="Times New Roman"/>
          <w:sz w:val="19"/>
        </w:rPr>
      </w:pPr>
      <w:r>
        <w:rPr>
          <w:w w:val="105"/>
          <w:sz w:val="12"/>
        </w:rPr>
        <w:t>"</w:t>
      </w:r>
      <w:r>
        <w:rPr>
          <w:w w:val="105"/>
          <w:position w:val="7"/>
          <w:sz w:val="12"/>
        </w:rPr>
        <w:t xml:space="preserve">2 </w:t>
      </w:r>
      <w:r>
        <w:rPr>
          <w:rFonts w:ascii="Times New Roman" w:hAnsi="Times New Roman"/>
          <w:w w:val="105"/>
          <w:sz w:val="19"/>
        </w:rPr>
        <w:t>Evaluatie van het ontwerp van nationaal energie- en klimaatplan in België, 18 juni 2019, SWD(2019) 211 final, p.3, Eisers' Exhibit G.33.</w:t>
      </w:r>
    </w:p>
    <w:p w14:paraId="5B11351A" w14:textId="77777777" w:rsidR="0015376D" w:rsidRDefault="0015376D">
      <w:pPr>
        <w:spacing w:line="254" w:lineRule="auto"/>
        <w:rPr>
          <w:rFonts w:ascii="Times New Roman" w:hAnsi="Times New Roman"/>
          <w:sz w:val="19"/>
        </w:rPr>
        <w:sectPr w:rsidR="0015376D">
          <w:headerReference w:type="even" r:id="rId98"/>
          <w:headerReference w:type="default" r:id="rId99"/>
          <w:headerReference w:type="first" r:id="rId100"/>
          <w:pgSz w:w="11910" w:h="16850"/>
          <w:pgMar w:top="920" w:right="640" w:bottom="280" w:left="980" w:header="723" w:footer="0" w:gutter="0"/>
          <w:cols w:space="720"/>
        </w:sectPr>
      </w:pPr>
    </w:p>
    <w:p w14:paraId="5B11351B" w14:textId="77777777" w:rsidR="0015376D" w:rsidRDefault="0015376D">
      <w:pPr>
        <w:pStyle w:val="BodyText"/>
        <w:rPr>
          <w:rFonts w:ascii="Times New Roman"/>
          <w:sz w:val="16"/>
        </w:rPr>
      </w:pPr>
    </w:p>
    <w:p w14:paraId="5B11351C" w14:textId="4C96F2C7" w:rsidR="0015376D" w:rsidRDefault="00532679">
      <w:pPr>
        <w:pStyle w:val="BodyText"/>
        <w:spacing w:line="20" w:lineRule="exact"/>
        <w:ind w:left="3639"/>
        <w:rPr>
          <w:rFonts w:ascii="Times New Roman"/>
          <w:sz w:val="2"/>
        </w:rPr>
      </w:pPr>
      <w:r>
        <w:rPr>
          <w:rFonts w:ascii="Times New Roman"/>
          <w:noProof/>
          <w:sz w:val="2"/>
        </w:rPr>
        <mc:AlternateContent>
          <mc:Choice Requires="wpg">
            <w:drawing>
              <wp:inline distT="0" distB="0" distL="0" distR="0" wp14:anchorId="5B113BBD" wp14:editId="500E3869">
                <wp:extent cx="4106545" cy="9525"/>
                <wp:effectExtent l="9525" t="9525" r="8255" b="0"/>
                <wp:docPr id="233"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6545" cy="9525"/>
                          <a:chOff x="0" y="0"/>
                          <a:chExt cx="6467" cy="15"/>
                        </a:xfrm>
                      </wpg:grpSpPr>
                      <wps:wsp>
                        <wps:cNvPr id="234" name="Line 159"/>
                        <wps:cNvCnPr>
                          <a:cxnSpLocks noChangeShapeType="1"/>
                        </wps:cNvCnPr>
                        <wps:spPr bwMode="auto">
                          <a:xfrm>
                            <a:off x="0" y="7"/>
                            <a:ext cx="646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02" style="width:323.35pt;height:.75pt;mso-position-horizontal-relative:char;mso-position-vertical-relative:line" coordsize="646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" w14:anchorId="00E9DE70">
                <v:line id="Line 159"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" from="0,7" to="6467,7"/>
                <w10:anchorlock/>
              </v:group>
            </w:pict>
          </mc:Fallback>
        </mc:AlternateContent>
      </w:r>
    </w:p>
    <w:p w14:paraId="5B11351D" w14:textId="77777777" w:rsidR="0015376D" w:rsidRDefault="0015376D">
      <w:pPr>
        <w:pStyle w:val="BodyText"/>
        <w:rPr>
          <w:rFonts w:ascii="Times New Roman"/>
        </w:rPr>
      </w:pPr>
    </w:p>
    <w:p w14:paraId="5B11351E" w14:textId="77777777" w:rsidR="0015376D" w:rsidRDefault="0015376D">
      <w:pPr>
        <w:pStyle w:val="BodyText"/>
        <w:rPr>
          <w:rFonts w:ascii="Times New Roman"/>
        </w:rPr>
      </w:pPr>
    </w:p>
    <w:p w14:paraId="5B11351F" w14:textId="77777777" w:rsidR="0015376D" w:rsidRDefault="0015376D">
      <w:pPr>
        <w:pStyle w:val="BodyText"/>
        <w:spacing w:before="7"/>
        <w:rPr>
          <w:rFonts w:ascii="Times New Roman"/>
          <w:sz w:val="17"/>
        </w:rPr>
      </w:pPr>
    </w:p>
    <w:p w14:paraId="5B113520" w14:textId="77777777" w:rsidR="0015376D" w:rsidRDefault="00532679">
      <w:pPr>
        <w:spacing w:before="91" w:line="249" w:lineRule="auto"/>
        <w:ind w:left="1714" w:right="173"/>
        <w:jc w:val="both"/>
        <w:rPr>
          <w:i/>
          <w:sz w:val="12"/>
        </w:rPr>
      </w:pPr>
      <w:r>
        <w:rPr>
          <w:rFonts w:ascii="Times New Roman" w:hAnsi="Times New Roman"/>
          <w:i/>
          <w:w w:val="90"/>
          <w:sz w:val="23"/>
        </w:rPr>
        <w:t xml:space="preserve">voor elk van hen aan te geven of het slechts om een beschrijving van een potentiële voorsprong gaat dan wel </w:t>
      </w:r>
      <w:r>
        <w:rPr>
          <w:rFonts w:ascii="Times New Roman" w:hAnsi="Times New Roman"/>
          <w:i/>
          <w:sz w:val="23"/>
        </w:rPr>
        <w:t>om een daadwerkelijk voorgestelde en bevestigde maatregel</w:t>
      </w:r>
      <w:r>
        <w:rPr>
          <w:i/>
          <w:sz w:val="12"/>
        </w:rPr>
        <w:t>;</w:t>
      </w:r>
    </w:p>
    <w:p w14:paraId="5B113521" w14:textId="77777777" w:rsidR="0015376D" w:rsidRDefault="00532679">
      <w:pPr>
        <w:spacing w:before="12" w:line="244" w:lineRule="auto"/>
        <w:ind w:left="1721" w:right="167" w:hanging="2"/>
        <w:jc w:val="both"/>
        <w:rPr>
          <w:rFonts w:ascii="Times New Roman" w:hAnsi="Times New Roman"/>
          <w:i/>
          <w:sz w:val="23"/>
        </w:rPr>
      </w:pPr>
      <w:r>
        <w:rPr>
          <w:rFonts w:ascii="Times New Roman" w:hAnsi="Times New Roman"/>
          <w:i/>
          <w:w w:val="90"/>
          <w:sz w:val="23"/>
        </w:rPr>
        <w:t xml:space="preserve">"In het ontwerp-NHP wordt verwezen naar het Interfederaal Energiepact, waarin de Belgische ambitie voor 2030 en 2050 is vastgelegd. Een gemeenschappelijk visiedocument waarover op ministerieel niveau overeenstemming is bereikt en </w:t>
      </w:r>
      <w:r>
        <w:rPr>
          <w:rFonts w:ascii="Times New Roman" w:hAnsi="Times New Roman"/>
          <w:i/>
          <w:w w:val="95"/>
          <w:sz w:val="23"/>
        </w:rPr>
        <w:t xml:space="preserve">dat door de respectieve regeringen is bekrachtigd, kan worden gezien als een logisch uitgangspunt om in de Belgische context tot een geïntegreerd NECP te komen. Het ontwerp-NHP is echter niet </w:t>
      </w:r>
      <w:r>
        <w:rPr>
          <w:rFonts w:ascii="Times New Roman" w:hAnsi="Times New Roman"/>
          <w:i/>
          <w:w w:val="90"/>
          <w:sz w:val="23"/>
        </w:rPr>
        <w:t xml:space="preserve">volledig in overeenstemming met de in het pact vervatte ambities. Zo </w:t>
      </w:r>
      <w:r>
        <w:rPr>
          <w:rFonts w:ascii="Times New Roman" w:hAnsi="Times New Roman"/>
          <w:i/>
          <w:w w:val="95"/>
          <w:sz w:val="23"/>
        </w:rPr>
        <w:t xml:space="preserve">zijn </w:t>
      </w:r>
      <w:r>
        <w:rPr>
          <w:rFonts w:ascii="Times New Roman" w:hAnsi="Times New Roman"/>
          <w:i/>
          <w:w w:val="90"/>
          <w:sz w:val="23"/>
        </w:rPr>
        <w:t xml:space="preserve">de sectorale doelstellingen </w:t>
      </w:r>
      <w:r>
        <w:rPr>
          <w:rFonts w:ascii="Times New Roman" w:hAnsi="Times New Roman"/>
          <w:i/>
          <w:spacing w:val="-1"/>
          <w:w w:val="95"/>
          <w:sz w:val="23"/>
        </w:rPr>
        <w:t xml:space="preserve">voor </w:t>
      </w:r>
      <w:r>
        <w:rPr>
          <w:rFonts w:ascii="Times New Roman" w:hAnsi="Times New Roman"/>
          <w:i/>
          <w:w w:val="95"/>
          <w:sz w:val="23"/>
        </w:rPr>
        <w:t>hernieuwbare energie (...) niet volledig gehandhaafd, wat vreemd lijkt als</w:t>
      </w:r>
    </w:p>
    <w:p w14:paraId="5B113522" w14:textId="77777777" w:rsidR="0015376D" w:rsidRDefault="00532679">
      <w:pPr>
        <w:spacing w:line="249" w:lineRule="auto"/>
        <w:ind w:left="1706" w:right="183" w:firstLine="12"/>
        <w:jc w:val="both"/>
        <w:rPr>
          <w:i/>
          <w:sz w:val="12"/>
        </w:rPr>
      </w:pPr>
      <w:r>
        <w:rPr>
          <w:rFonts w:ascii="Times New Roman" w:hAnsi="Times New Roman"/>
          <w:i/>
          <w:w w:val="90"/>
          <w:sz w:val="23"/>
        </w:rPr>
        <w:t xml:space="preserve">Het scenario met aanvullende maatregelen wordt beschouwd als een scenario waarin deze streefcijfers </w:t>
      </w:r>
      <w:r>
        <w:rPr>
          <w:rFonts w:ascii="Times New Roman" w:hAnsi="Times New Roman"/>
          <w:i/>
          <w:sz w:val="23"/>
        </w:rPr>
        <w:t>zullen worden overschreden</w:t>
      </w:r>
      <w:r>
        <w:rPr>
          <w:i/>
          <w:sz w:val="12"/>
        </w:rPr>
        <w:t>;</w:t>
      </w:r>
    </w:p>
    <w:p w14:paraId="5B113523" w14:textId="77777777" w:rsidR="0015376D" w:rsidRDefault="00532679">
      <w:pPr>
        <w:spacing w:before="9"/>
        <w:ind w:left="1720"/>
        <w:jc w:val="both"/>
        <w:rPr>
          <w:rFonts w:ascii="Times New Roman" w:hAnsi="Times New Roman"/>
          <w:i/>
          <w:sz w:val="23"/>
        </w:rPr>
      </w:pPr>
      <w:r>
        <w:rPr>
          <w:rFonts w:ascii="Times New Roman" w:hAnsi="Times New Roman"/>
          <w:i/>
          <w:w w:val="90"/>
          <w:sz w:val="23"/>
        </w:rPr>
        <w:t>"In zijn huidige vorm geeft het ontwerp-PNEC vaak een samenvatting van de informatie in de</w:t>
      </w:r>
    </w:p>
    <w:p w14:paraId="5B113524" w14:textId="77777777" w:rsidR="0015376D" w:rsidRDefault="00532679">
      <w:pPr>
        <w:spacing w:before="3" w:line="244" w:lineRule="auto"/>
        <w:ind w:left="1704" w:right="171" w:firstLine="14"/>
        <w:jc w:val="both"/>
        <w:rPr>
          <w:i/>
          <w:sz w:val="12"/>
        </w:rPr>
      </w:pPr>
      <w:r>
        <w:rPr>
          <w:rFonts w:ascii="Times New Roman" w:hAnsi="Times New Roman"/>
          <w:i/>
          <w:w w:val="90"/>
          <w:sz w:val="23"/>
        </w:rPr>
        <w:t xml:space="preserve">Bovendien </w:t>
      </w:r>
      <w:r>
        <w:rPr>
          <w:rFonts w:ascii="Times New Roman" w:hAnsi="Times New Roman"/>
          <w:i/>
          <w:spacing w:val="-1"/>
          <w:sz w:val="23"/>
        </w:rPr>
        <w:t xml:space="preserve">leidt deze aanpak tot een gebrek aan samenhang tussen de voorgestelde elementen, bijvoorbeeld op het </w:t>
      </w:r>
      <w:r>
        <w:rPr>
          <w:rFonts w:ascii="Times New Roman" w:hAnsi="Times New Roman"/>
          <w:i/>
          <w:w w:val="90"/>
          <w:sz w:val="23"/>
        </w:rPr>
        <w:t xml:space="preserve">gebied van waterstof19. </w:t>
      </w:r>
      <w:r>
        <w:rPr>
          <w:rFonts w:ascii="Times New Roman" w:hAnsi="Times New Roman"/>
          <w:i/>
          <w:spacing w:val="-1"/>
          <w:sz w:val="23"/>
        </w:rPr>
        <w:t xml:space="preserve">Bovendien leidt deze aanpak </w:t>
      </w:r>
      <w:r>
        <w:rPr>
          <w:i/>
          <w:spacing w:val="-1"/>
          <w:sz w:val="20"/>
        </w:rPr>
        <w:t xml:space="preserve">tot </w:t>
      </w:r>
      <w:r>
        <w:rPr>
          <w:rFonts w:ascii="Times New Roman" w:hAnsi="Times New Roman"/>
          <w:i/>
          <w:spacing w:val="-1"/>
          <w:sz w:val="23"/>
        </w:rPr>
        <w:t xml:space="preserve">een gebrek aan </w:t>
      </w:r>
      <w:r>
        <w:rPr>
          <w:rFonts w:ascii="Times New Roman" w:hAnsi="Times New Roman"/>
          <w:i/>
          <w:sz w:val="23"/>
        </w:rPr>
        <w:t xml:space="preserve">samenhang tussen de </w:t>
      </w:r>
      <w:r>
        <w:rPr>
          <w:rFonts w:ascii="Times New Roman" w:hAnsi="Times New Roman"/>
          <w:i/>
          <w:w w:val="90"/>
          <w:sz w:val="23"/>
        </w:rPr>
        <w:t xml:space="preserve">voorgestelde elementen, bijvoorbeeld inzake waterstof19. Het leidt ook tot </w:t>
      </w:r>
      <w:r>
        <w:rPr>
          <w:rFonts w:ascii="Times New Roman" w:hAnsi="Times New Roman"/>
          <w:i/>
          <w:w w:val="95"/>
          <w:sz w:val="23"/>
        </w:rPr>
        <w:t xml:space="preserve">onbenutte </w:t>
      </w:r>
      <w:r>
        <w:rPr>
          <w:rFonts w:ascii="Times New Roman" w:hAnsi="Times New Roman"/>
          <w:i/>
          <w:w w:val="90"/>
          <w:sz w:val="23"/>
        </w:rPr>
        <w:t xml:space="preserve">mogelijkheden voor </w:t>
      </w:r>
      <w:r>
        <w:rPr>
          <w:rFonts w:ascii="Times New Roman" w:hAnsi="Times New Roman"/>
          <w:i/>
          <w:w w:val="95"/>
          <w:sz w:val="23"/>
        </w:rPr>
        <w:t xml:space="preserve">synergieën (...). Er zijn dan ook aanzienlijke inspanningen en politieke wil </w:t>
      </w:r>
      <w:r>
        <w:rPr>
          <w:rFonts w:ascii="Times New Roman" w:hAnsi="Times New Roman"/>
          <w:i/>
          <w:w w:val="90"/>
          <w:sz w:val="23"/>
        </w:rPr>
        <w:t xml:space="preserve">nodig om te </w:t>
      </w:r>
      <w:r>
        <w:rPr>
          <w:rFonts w:ascii="Times New Roman" w:hAnsi="Times New Roman"/>
          <w:i/>
          <w:w w:val="90"/>
        </w:rPr>
        <w:t xml:space="preserve">komen tot </w:t>
      </w:r>
      <w:r>
        <w:rPr>
          <w:rFonts w:ascii="Times New Roman" w:hAnsi="Times New Roman"/>
          <w:i/>
          <w:w w:val="90"/>
          <w:sz w:val="23"/>
        </w:rPr>
        <w:t xml:space="preserve">een meer geïntegreerd nationaal energie- en klimaatplan, dat </w:t>
      </w:r>
      <w:r>
        <w:rPr>
          <w:rFonts w:ascii="Times New Roman" w:hAnsi="Times New Roman"/>
          <w:i/>
          <w:w w:val="95"/>
        </w:rPr>
        <w:t xml:space="preserve">op zijn beurt </w:t>
      </w:r>
      <w:r>
        <w:rPr>
          <w:rFonts w:ascii="Times New Roman" w:hAnsi="Times New Roman"/>
          <w:i/>
          <w:w w:val="95"/>
          <w:sz w:val="23"/>
        </w:rPr>
        <w:t xml:space="preserve">een nuttig instrument zou zijn om de samenwerking tussen de verschillende overheden bij de </w:t>
      </w:r>
      <w:r>
        <w:rPr>
          <w:rFonts w:ascii="Times New Roman" w:hAnsi="Times New Roman"/>
          <w:i/>
          <w:w w:val="90"/>
          <w:sz w:val="23"/>
        </w:rPr>
        <w:t>totstandbrenging van de klimaat- en energietransitie te bevorderen</w:t>
      </w:r>
      <w:r>
        <w:rPr>
          <w:i/>
          <w:w w:val="90"/>
          <w:sz w:val="12"/>
        </w:rPr>
        <w:t>.</w:t>
      </w:r>
    </w:p>
    <w:p w14:paraId="5B113525" w14:textId="77777777" w:rsidR="0015376D" w:rsidRDefault="0015376D">
      <w:pPr>
        <w:pStyle w:val="BodyText"/>
        <w:spacing w:before="10"/>
        <w:rPr>
          <w:i/>
          <w:sz w:val="27"/>
        </w:rPr>
      </w:pPr>
    </w:p>
    <w:p w14:paraId="5B113526" w14:textId="77777777" w:rsidR="0015376D" w:rsidRDefault="00532679">
      <w:pPr>
        <w:pStyle w:val="BodyText"/>
        <w:spacing w:before="1"/>
        <w:ind w:left="982"/>
        <w:jc w:val="both"/>
      </w:pPr>
      <w:r>
        <w:t>De Europese Commissie verklaarde voorts dat de aanbevelingen die uit haar beoordeling voortvloeien</w:t>
      </w:r>
    </w:p>
    <w:p w14:paraId="5B113527" w14:textId="77777777" w:rsidR="0015376D" w:rsidRDefault="00532679">
      <w:pPr>
        <w:spacing w:before="24" w:line="249" w:lineRule="auto"/>
        <w:ind w:left="974" w:right="178" w:firstLine="9"/>
        <w:jc w:val="both"/>
        <w:rPr>
          <w:i/>
          <w:sz w:val="13"/>
        </w:rPr>
      </w:pPr>
      <w:r>
        <w:rPr>
          <w:rFonts w:ascii="Times New Roman" w:hAnsi="Times New Roman"/>
          <w:i/>
          <w:w w:val="95"/>
          <w:sz w:val="23"/>
        </w:rPr>
        <w:t xml:space="preserve">"De lidstaten moeten er ook voor zorgen dat in hun geïntegreerde nationale energie- en klimaatplannen rekening wordt gehouden met de meest recente landenspecifieke aanbevelingen die in het kader van het Europees </w:t>
      </w:r>
      <w:r>
        <w:rPr>
          <w:rFonts w:ascii="Times New Roman" w:hAnsi="Times New Roman"/>
          <w:i/>
          <w:w w:val="90"/>
          <w:sz w:val="23"/>
        </w:rPr>
        <w:t xml:space="preserve">semester zijn </w:t>
      </w:r>
      <w:r>
        <w:rPr>
          <w:rFonts w:ascii="Times New Roman" w:hAnsi="Times New Roman"/>
          <w:i/>
          <w:w w:val="95"/>
          <w:sz w:val="23"/>
        </w:rPr>
        <w:t xml:space="preserve">gedaan. </w:t>
      </w:r>
      <w:r>
        <w:rPr>
          <w:rFonts w:ascii="Times New Roman" w:hAnsi="Times New Roman"/>
          <w:i/>
          <w:w w:val="90"/>
          <w:sz w:val="23"/>
        </w:rPr>
        <w:t xml:space="preserve">De lidstaten moeten er ook voor zorgen </w:t>
      </w:r>
      <w:r>
        <w:rPr>
          <w:i/>
          <w:w w:val="90"/>
          <w:sz w:val="20"/>
        </w:rPr>
        <w:t xml:space="preserve">dat </w:t>
      </w:r>
      <w:r>
        <w:rPr>
          <w:rFonts w:ascii="Times New Roman" w:hAnsi="Times New Roman"/>
          <w:i/>
          <w:w w:val="90"/>
          <w:sz w:val="23"/>
        </w:rPr>
        <w:t xml:space="preserve">in hun geïntegreerde nationale </w:t>
      </w:r>
      <w:r>
        <w:rPr>
          <w:rFonts w:ascii="Times New Roman" w:hAnsi="Times New Roman"/>
          <w:i/>
          <w:w w:val="95"/>
          <w:sz w:val="23"/>
        </w:rPr>
        <w:t xml:space="preserve">energie- en </w:t>
      </w:r>
      <w:r>
        <w:rPr>
          <w:rFonts w:ascii="Times New Roman" w:hAnsi="Times New Roman"/>
          <w:i/>
          <w:w w:val="90"/>
          <w:sz w:val="23"/>
        </w:rPr>
        <w:t xml:space="preserve">klimaatplannen rekening wordt gehouden met </w:t>
      </w:r>
      <w:r>
        <w:rPr>
          <w:rFonts w:ascii="Times New Roman" w:hAnsi="Times New Roman"/>
          <w:i/>
          <w:w w:val="95"/>
          <w:sz w:val="23"/>
        </w:rPr>
        <w:t xml:space="preserve">de meest recente landenspecifieke aanbevelingen van </w:t>
      </w:r>
      <w:r>
        <w:rPr>
          <w:rFonts w:ascii="Times New Roman" w:hAnsi="Times New Roman"/>
          <w:i/>
          <w:sz w:val="23"/>
        </w:rPr>
        <w:t xml:space="preserve">het Europees Semester </w:t>
      </w:r>
      <w:r>
        <w:rPr>
          <w:i/>
          <w:sz w:val="20"/>
        </w:rPr>
        <w:t>"</w:t>
      </w:r>
      <w:r>
        <w:rPr>
          <w:i/>
          <w:sz w:val="20"/>
          <w:vertAlign w:val="superscript"/>
        </w:rPr>
        <w:t>116 .</w:t>
      </w:r>
    </w:p>
    <w:p w14:paraId="5B113528" w14:textId="77777777" w:rsidR="0015376D" w:rsidRDefault="0015376D">
      <w:pPr>
        <w:pStyle w:val="BodyText"/>
        <w:spacing w:before="8"/>
        <w:rPr>
          <w:i/>
          <w:sz w:val="24"/>
        </w:rPr>
      </w:pPr>
    </w:p>
    <w:p w14:paraId="5B113529" w14:textId="77777777" w:rsidR="0015376D" w:rsidRDefault="00532679">
      <w:pPr>
        <w:spacing w:line="247" w:lineRule="auto"/>
        <w:ind w:left="971" w:right="171" w:firstLine="3"/>
        <w:jc w:val="both"/>
        <w:rPr>
          <w:rFonts w:ascii="Times New Roman" w:hAnsi="Times New Roman"/>
          <w:sz w:val="14"/>
        </w:rPr>
      </w:pPr>
      <w:r>
        <w:rPr>
          <w:w w:val="95"/>
          <w:sz w:val="20"/>
        </w:rPr>
        <w:t xml:space="preserve">Zij verklaarde ook dat </w:t>
      </w:r>
      <w:r>
        <w:rPr>
          <w:i/>
          <w:w w:val="95"/>
          <w:sz w:val="20"/>
        </w:rPr>
        <w:t>"(...</w:t>
      </w:r>
      <w:r>
        <w:rPr>
          <w:rFonts w:ascii="Times New Roman" w:hAnsi="Times New Roman"/>
          <w:i/>
          <w:w w:val="95"/>
          <w:sz w:val="23"/>
        </w:rPr>
        <w:t xml:space="preserve">) de definitieve versie van het nationale energie- en klimaatpakket </w:t>
      </w:r>
      <w:r>
        <w:rPr>
          <w:rFonts w:ascii="Times New Roman" w:hAnsi="Times New Roman"/>
          <w:i/>
          <w:w w:val="90"/>
          <w:sz w:val="23"/>
        </w:rPr>
        <w:t xml:space="preserve">alle door de verordening vereiste elementen moet bevatten, met inbegrip van alle informatie die nodig is om </w:t>
      </w:r>
      <w:r>
        <w:rPr>
          <w:rFonts w:ascii="Times New Roman" w:hAnsi="Times New Roman"/>
          <w:i/>
          <w:w w:val="95"/>
          <w:sz w:val="23"/>
        </w:rPr>
        <w:t xml:space="preserve">de voorgestelde ambitieniveaus te beoordelen en na te gaan of het pakket volstaat om deze niveaus te bereiken, met inbegrip van </w:t>
      </w:r>
      <w:r>
        <w:rPr>
          <w:rFonts w:ascii="Times New Roman" w:hAnsi="Times New Roman"/>
          <w:i/>
          <w:w w:val="90"/>
          <w:sz w:val="23"/>
        </w:rPr>
        <w:t xml:space="preserve">een uitgebreid overzicht van de beleidslijnen en maatregelen en een begeleidende effectbeoordeling. Er zijn aanzienlijke inspanningen en politieke wil nodig om </w:t>
      </w:r>
      <w:r>
        <w:rPr>
          <w:i/>
          <w:w w:val="90"/>
          <w:sz w:val="20"/>
        </w:rPr>
        <w:t xml:space="preserve">tot </w:t>
      </w:r>
      <w:r>
        <w:rPr>
          <w:rFonts w:ascii="Times New Roman" w:hAnsi="Times New Roman"/>
          <w:i/>
          <w:w w:val="90"/>
          <w:sz w:val="23"/>
        </w:rPr>
        <w:t xml:space="preserve">een </w:t>
      </w:r>
      <w:r>
        <w:rPr>
          <w:rFonts w:ascii="Times New Roman" w:hAnsi="Times New Roman"/>
          <w:i/>
          <w:w w:val="95"/>
          <w:sz w:val="23"/>
        </w:rPr>
        <w:t xml:space="preserve">meer geïntegreerd nationaal energie- en klimaatbeleid te </w:t>
      </w:r>
      <w:r>
        <w:rPr>
          <w:i/>
          <w:w w:val="90"/>
          <w:sz w:val="20"/>
        </w:rPr>
        <w:t>komen</w:t>
      </w:r>
      <w:r>
        <w:rPr>
          <w:rFonts w:ascii="Times New Roman" w:hAnsi="Times New Roman"/>
          <w:w w:val="95"/>
          <w:sz w:val="14"/>
        </w:rPr>
        <w:t>.</w:t>
      </w:r>
    </w:p>
    <w:p w14:paraId="5B11352A" w14:textId="77777777" w:rsidR="0015376D" w:rsidRDefault="0015376D">
      <w:pPr>
        <w:pStyle w:val="BodyText"/>
        <w:spacing w:before="4"/>
        <w:rPr>
          <w:rFonts w:ascii="Times New Roman"/>
          <w:sz w:val="28"/>
        </w:rPr>
      </w:pPr>
    </w:p>
    <w:p w14:paraId="5B11352B" w14:textId="77777777" w:rsidR="0015376D" w:rsidRDefault="00532679">
      <w:pPr>
        <w:spacing w:line="252" w:lineRule="auto"/>
        <w:ind w:left="971" w:right="172" w:firstLine="3"/>
        <w:jc w:val="both"/>
        <w:rPr>
          <w:rFonts w:ascii="Times New Roman" w:hAnsi="Times New Roman"/>
          <w:i/>
          <w:sz w:val="23"/>
        </w:rPr>
      </w:pPr>
      <w:r>
        <w:rPr>
          <w:sz w:val="20"/>
        </w:rPr>
        <w:t xml:space="preserve">Wat het Belgische aandeel in de vermindering van broeikasgasemissies betreft, beval hij dan ook aan </w:t>
      </w:r>
      <w:r>
        <w:rPr>
          <w:w w:val="95"/>
          <w:sz w:val="20"/>
        </w:rPr>
        <w:t xml:space="preserve">zich te concentreren op </w:t>
      </w:r>
      <w:r>
        <w:rPr>
          <w:w w:val="95"/>
        </w:rPr>
        <w:t>"</w:t>
      </w:r>
      <w:r>
        <w:rPr>
          <w:rFonts w:ascii="Times New Roman" w:hAnsi="Times New Roman"/>
          <w:i/>
          <w:w w:val="95"/>
          <w:sz w:val="23"/>
        </w:rPr>
        <w:t xml:space="preserve">het vervolledigen van de informatie over de beleidslijnen en maatregelen die nodig zijn </w:t>
      </w:r>
      <w:r>
        <w:rPr>
          <w:rFonts w:ascii="Times New Roman" w:hAnsi="Times New Roman"/>
          <w:i/>
          <w:w w:val="90"/>
          <w:sz w:val="23"/>
        </w:rPr>
        <w:t xml:space="preserve">om </w:t>
      </w:r>
      <w:r>
        <w:rPr>
          <w:i/>
          <w:w w:val="90"/>
          <w:sz w:val="20"/>
        </w:rPr>
        <w:t xml:space="preserve">de </w:t>
      </w:r>
      <w:r>
        <w:rPr>
          <w:rFonts w:ascii="Times New Roman" w:hAnsi="Times New Roman"/>
          <w:i/>
          <w:w w:val="90"/>
          <w:sz w:val="23"/>
        </w:rPr>
        <w:t xml:space="preserve">doelstelling te bereiken van een vermindering </w:t>
      </w:r>
      <w:r>
        <w:rPr>
          <w:w w:val="90"/>
          <w:sz w:val="20"/>
        </w:rPr>
        <w:t xml:space="preserve">met 35% van </w:t>
      </w:r>
      <w:r>
        <w:rPr>
          <w:rFonts w:ascii="Times New Roman" w:hAnsi="Times New Roman"/>
          <w:i/>
          <w:w w:val="90"/>
          <w:sz w:val="23"/>
        </w:rPr>
        <w:t xml:space="preserve">de </w:t>
      </w:r>
      <w:r>
        <w:rPr>
          <w:rFonts w:ascii="Times New Roman" w:hAnsi="Times New Roman"/>
          <w:i/>
          <w:w w:val="90"/>
        </w:rPr>
        <w:t>broeikasgasemissies</w:t>
      </w:r>
      <w:r>
        <w:rPr>
          <w:rFonts w:ascii="Times New Roman" w:hAnsi="Times New Roman"/>
          <w:i/>
          <w:w w:val="90"/>
          <w:sz w:val="23"/>
        </w:rPr>
        <w:t xml:space="preserve"> tegen 2030 ten opzichte van de niveaus van 2005 voor de sectoren die niet onder de regeling voor de handel in emissierechten vallen</w:t>
      </w:r>
    </w:p>
    <w:p w14:paraId="5B11352C" w14:textId="0739CC48" w:rsidR="0015376D" w:rsidRDefault="00532679">
      <w:pPr>
        <w:pStyle w:val="BodyText"/>
        <w:spacing w:before="3"/>
        <w:rPr>
          <w:rFonts w:ascii="Times New Roman"/>
          <w:i/>
          <w:sz w:val="29"/>
        </w:rPr>
      </w:pPr>
      <w:r>
        <w:rPr>
          <w:noProof/>
        </w:rPr>
        <mc:AlternateContent>
          <mc:Choice Requires="wps">
            <w:drawing>
              <wp:anchor distT="0" distB="0" distL="0" distR="0" simplePos="0" relativeHeight="487629824" behindDoc="1" locked="0" layoutInCell="1" allowOverlap="1" wp14:anchorId="5B113BBF" wp14:editId="35C2A4D2">
                <wp:simplePos x="0" y="0"/>
                <wp:positionH relativeFrom="page">
                  <wp:posOffset>1228090</wp:posOffset>
                </wp:positionH>
                <wp:positionV relativeFrom="paragraph">
                  <wp:posOffset>229235</wp:posOffset>
                </wp:positionV>
                <wp:extent cx="1851660" cy="1270"/>
                <wp:effectExtent l="0" t="0" r="0" b="0"/>
                <wp:wrapTopAndBottom/>
                <wp:docPr id="232"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03" style="position:absolute;margin-left:96.7pt;margin-top:18.05pt;width:145.8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" w14:anchorId="6D241F43">
                <v:path arrowok="t" o:connecttype="custom" o:connectlocs="0,0;1851660,0" o:connectangles="0,0"/>
                <w10:wrap type="topAndBottom" anchorx="page"/>
              </v:shape>
            </w:pict>
          </mc:Fallback>
        </mc:AlternateContent>
      </w:r>
    </w:p>
    <w:p w14:paraId="5B11352D" w14:textId="77777777" w:rsidR="0015376D" w:rsidRDefault="00532679">
      <w:pPr>
        <w:spacing w:before="110" w:line="254" w:lineRule="auto"/>
        <w:ind w:left="971" w:firstLine="3"/>
        <w:rPr>
          <w:rFonts w:ascii="Times New Roman" w:hAnsi="Times New Roman"/>
          <w:sz w:val="19"/>
        </w:rPr>
      </w:pPr>
      <w:r>
        <w:rPr>
          <w:rFonts w:ascii="Times New Roman" w:hAnsi="Times New Roman"/>
          <w:w w:val="105"/>
          <w:position w:val="6"/>
          <w:sz w:val="13"/>
        </w:rPr>
        <w:t xml:space="preserve">113 </w:t>
      </w:r>
      <w:r>
        <w:rPr>
          <w:rFonts w:ascii="Times New Roman" w:hAnsi="Times New Roman"/>
          <w:w w:val="105"/>
          <w:sz w:val="19"/>
        </w:rPr>
        <w:t>Evaluatie van het ontwerp van nationaal energie- en klimaatplan in België, 18 juni 2019, SWD(2019) 211 final, p.7, Eisers' Exhibit G.33.</w:t>
      </w:r>
    </w:p>
    <w:p w14:paraId="5B11352E" w14:textId="77777777" w:rsidR="0015376D" w:rsidRDefault="00532679">
      <w:pPr>
        <w:spacing w:line="254" w:lineRule="auto"/>
        <w:ind w:left="964" w:firstLine="11"/>
        <w:rPr>
          <w:rFonts w:ascii="Times New Roman" w:hAnsi="Times New Roman"/>
          <w:sz w:val="19"/>
        </w:rPr>
      </w:pPr>
      <w:r>
        <w:rPr>
          <w:w w:val="105"/>
          <w:position w:val="6"/>
          <w:sz w:val="13"/>
        </w:rPr>
        <w:t xml:space="preserve">114 </w:t>
      </w:r>
      <w:r>
        <w:rPr>
          <w:rFonts w:ascii="Times New Roman" w:hAnsi="Times New Roman"/>
          <w:w w:val="105"/>
          <w:sz w:val="19"/>
        </w:rPr>
        <w:t>Evaluatiou van het ontwerp van nationaal energie- en klimaatpian in België, 18 juni 2019, SWD(2019) 211 final, p.14, Eisers' Exhibit G.33</w:t>
      </w:r>
    </w:p>
    <w:p w14:paraId="5B11352F" w14:textId="77777777" w:rsidR="0015376D" w:rsidRDefault="00532679">
      <w:pPr>
        <w:spacing w:line="254" w:lineRule="auto"/>
        <w:ind w:left="964" w:firstLine="11"/>
        <w:rPr>
          <w:rFonts w:ascii="Times New Roman" w:hAnsi="Times New Roman"/>
          <w:sz w:val="19"/>
        </w:rPr>
      </w:pPr>
      <w:r>
        <w:rPr>
          <w:w w:val="105"/>
          <w:position w:val="6"/>
          <w:sz w:val="13"/>
        </w:rPr>
        <w:t xml:space="preserve">115 </w:t>
      </w:r>
      <w:r>
        <w:rPr>
          <w:rFonts w:ascii="Times New Roman" w:hAnsi="Times New Roman"/>
          <w:w w:val="105"/>
          <w:sz w:val="19"/>
        </w:rPr>
        <w:t>Evaluatie van het ontwerp van nationaal energie- en klimaatplan in België, 18 juni 2019, SWD(2019) 211 final, p.14, Eisers' Exhibit G.33.</w:t>
      </w:r>
    </w:p>
    <w:p w14:paraId="5B113530" w14:textId="77777777" w:rsidR="0015376D" w:rsidRDefault="00532679">
      <w:pPr>
        <w:pStyle w:val="Heading6"/>
        <w:spacing w:line="212" w:lineRule="exact"/>
        <w:ind w:left="975"/>
      </w:pPr>
      <w:r>
        <w:rPr>
          <w:b w:val="0"/>
          <w:w w:val="90"/>
          <w:position w:val="6"/>
          <w:sz w:val="13"/>
        </w:rPr>
        <w:t xml:space="preserve">116 </w:t>
      </w:r>
      <w:r>
        <w:rPr>
          <w:w w:val="90"/>
        </w:rPr>
        <w:t>Aanbevelingen van de Commissie van 18 juni 2019 inzake het ontwerp voor een geïntegreerd nationaal energieplan</w:t>
      </w:r>
    </w:p>
    <w:p w14:paraId="5B113531" w14:textId="77777777" w:rsidR="0015376D" w:rsidRDefault="00532679">
      <w:pPr>
        <w:spacing w:before="6" w:line="252" w:lineRule="auto"/>
        <w:ind w:left="968" w:right="194"/>
        <w:rPr>
          <w:rFonts w:ascii="Times New Roman" w:hAnsi="Times New Roman"/>
          <w:sz w:val="19"/>
        </w:rPr>
      </w:pPr>
      <w:r>
        <w:rPr>
          <w:rFonts w:ascii="Times New Roman" w:hAnsi="Times New Roman"/>
          <w:w w:val="105"/>
          <w:sz w:val="19"/>
        </w:rPr>
        <w:t xml:space="preserve">en klimaat! van België voor de periode 2021-2030, C(2019) 4401 definitief blz. 3, bijlage G.34 bij het verzoek. </w:t>
      </w:r>
      <w:r>
        <w:rPr>
          <w:position w:val="6"/>
          <w:sz w:val="13"/>
        </w:rPr>
        <w:t xml:space="preserve">117 </w:t>
      </w:r>
      <w:r>
        <w:rPr>
          <w:rFonts w:ascii="Times New Roman" w:hAnsi="Times New Roman"/>
          <w:sz w:val="19"/>
        </w:rPr>
        <w:t xml:space="preserve">Aanbevelingen van de Commissie van 18 juni 2019 betreffende </w:t>
      </w:r>
      <w:r>
        <w:rPr>
          <w:rFonts w:ascii="Times New Roman" w:hAnsi="Times New Roman"/>
          <w:w w:val="105"/>
          <w:sz w:val="19"/>
        </w:rPr>
        <w:t xml:space="preserve">het </w:t>
      </w:r>
      <w:r>
        <w:rPr>
          <w:rFonts w:ascii="Times New Roman" w:hAnsi="Times New Roman"/>
          <w:sz w:val="19"/>
        </w:rPr>
        <w:t xml:space="preserve">ontwerp voor een geïntegreerd nationaal energie- </w:t>
      </w:r>
      <w:r>
        <w:rPr>
          <w:rFonts w:ascii="Times New Roman" w:hAnsi="Times New Roman"/>
          <w:spacing w:val="-1"/>
          <w:w w:val="105"/>
          <w:sz w:val="19"/>
        </w:rPr>
        <w:t xml:space="preserve">en klimaatplan </w:t>
      </w:r>
      <w:r>
        <w:rPr>
          <w:rFonts w:ascii="Times New Roman" w:hAnsi="Times New Roman"/>
          <w:w w:val="105"/>
          <w:sz w:val="19"/>
        </w:rPr>
        <w:t>van België voor de periode 2021-2030, C(2019) 4401 definitief, blz. 3, verzoeksters' bewijsstuk G.34</w:t>
      </w:r>
      <w:r>
        <w:rPr>
          <w:rFonts w:ascii="Times New Roman" w:hAnsi="Times New Roman"/>
          <w:sz w:val="19"/>
        </w:rPr>
        <w:t>.</w:t>
      </w:r>
    </w:p>
    <w:p w14:paraId="5B113532" w14:textId="77777777" w:rsidR="0015376D" w:rsidRDefault="0015376D">
      <w:pPr>
        <w:spacing w:line="252" w:lineRule="auto"/>
        <w:rPr>
          <w:rFonts w:ascii="Times New Roman" w:hAnsi="Times New Roman"/>
          <w:sz w:val="19"/>
        </w:rPr>
        <w:sectPr w:rsidR="0015376D">
          <w:headerReference w:type="even" r:id="rId101"/>
          <w:headerReference w:type="default" r:id="rId102"/>
          <w:headerReference w:type="first" r:id="rId103"/>
          <w:pgSz w:w="11910" w:h="16850"/>
          <w:pgMar w:top="900" w:right="640" w:bottom="280" w:left="980" w:header="725" w:footer="0" w:gutter="0"/>
          <w:cols w:space="720"/>
        </w:sectPr>
      </w:pPr>
    </w:p>
    <w:p w14:paraId="5B113533" w14:textId="77777777" w:rsidR="0015376D" w:rsidRDefault="0015376D">
      <w:pPr>
        <w:pStyle w:val="BodyText"/>
        <w:rPr>
          <w:rFonts w:ascii="Times New Roman"/>
          <w:sz w:val="16"/>
        </w:rPr>
      </w:pPr>
    </w:p>
    <w:p w14:paraId="5B113534" w14:textId="546A418F" w:rsidR="0015376D" w:rsidRDefault="00532679">
      <w:pPr>
        <w:pStyle w:val="BodyText"/>
        <w:spacing w:line="20" w:lineRule="exact"/>
        <w:ind w:left="6150"/>
        <w:rPr>
          <w:rFonts w:ascii="Times New Roman"/>
          <w:sz w:val="2"/>
        </w:rPr>
      </w:pPr>
      <w:r>
        <w:rPr>
          <w:rFonts w:ascii="Times New Roman"/>
          <w:noProof/>
          <w:sz w:val="2"/>
        </w:rPr>
        <mc:AlternateContent>
          <mc:Choice Requires="wpg">
            <w:drawing>
              <wp:inline distT="0" distB="0" distL="0" distR="0" wp14:anchorId="5B113BC0" wp14:editId="335163B1">
                <wp:extent cx="2512060" cy="9525"/>
                <wp:effectExtent l="9525" t="9525" r="12065" b="0"/>
                <wp:docPr id="230"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2060" cy="9525"/>
                          <a:chOff x="0" y="0"/>
                          <a:chExt cx="3956" cy="15"/>
                        </a:xfrm>
                      </wpg:grpSpPr>
                      <wps:wsp>
                        <wps:cNvPr id="231" name="Line 156"/>
                        <wps:cNvCnPr>
                          <a:cxnSpLocks noChangeShapeType="1"/>
                        </wps:cNvCnPr>
                        <wps:spPr bwMode="auto">
                          <a:xfrm>
                            <a:off x="0" y="7"/>
                            <a:ext cx="395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04" style="width:197.8pt;height:.75pt;mso-position-horizontal-relative:char;mso-position-vertical-relative:line" coordsize="395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" w14:anchorId="2543DCB8">
                <v:line id="Line 156"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" from="0,7" to="3955,7"/>
                <w10:anchorlock/>
              </v:group>
            </w:pict>
          </mc:Fallback>
        </mc:AlternateContent>
      </w:r>
    </w:p>
    <w:p w14:paraId="5B113535" w14:textId="77777777" w:rsidR="0015376D" w:rsidRDefault="0015376D">
      <w:pPr>
        <w:pStyle w:val="BodyText"/>
        <w:rPr>
          <w:rFonts w:ascii="Times New Roman"/>
        </w:rPr>
      </w:pPr>
    </w:p>
    <w:p w14:paraId="5B113536" w14:textId="77777777" w:rsidR="0015376D" w:rsidRDefault="0015376D">
      <w:pPr>
        <w:pStyle w:val="BodyText"/>
        <w:rPr>
          <w:rFonts w:ascii="Times New Roman"/>
        </w:rPr>
      </w:pPr>
    </w:p>
    <w:p w14:paraId="5B113537" w14:textId="77777777" w:rsidR="0015376D" w:rsidRDefault="0015376D">
      <w:pPr>
        <w:pStyle w:val="BodyText"/>
        <w:spacing w:before="2"/>
        <w:rPr>
          <w:rFonts w:ascii="Times New Roman"/>
          <w:sz w:val="19"/>
        </w:rPr>
      </w:pPr>
    </w:p>
    <w:p w14:paraId="5B113538" w14:textId="77777777" w:rsidR="0015376D" w:rsidRDefault="00532679">
      <w:pPr>
        <w:spacing w:before="91" w:line="271" w:lineRule="auto"/>
        <w:ind w:left="979" w:right="166" w:firstLine="13"/>
        <w:jc w:val="both"/>
        <w:rPr>
          <w:i/>
          <w:sz w:val="14"/>
        </w:rPr>
      </w:pPr>
      <w:r>
        <w:rPr>
          <w:rFonts w:ascii="Times New Roman" w:hAnsi="Times New Roman"/>
          <w:i/>
          <w:sz w:val="21"/>
        </w:rPr>
        <w:t xml:space="preserve">de EU, met inbegrip van de bouw- en de vervoerssector, waar de meeste verlagingen zullen moeten worden doorgevoerd, met details over de reikwijdte en het tijdschema ervan, alsook over de verwachte effecten (...) </w:t>
      </w:r>
      <w:r>
        <w:rPr>
          <w:i/>
          <w:sz w:val="21"/>
        </w:rPr>
        <w:t>"</w:t>
      </w:r>
      <w:r>
        <w:rPr>
          <w:i/>
          <w:sz w:val="21"/>
          <w:vertAlign w:val="superscript"/>
        </w:rPr>
        <w:t>118</w:t>
      </w:r>
      <w:r>
        <w:rPr>
          <w:i/>
          <w:sz w:val="14"/>
        </w:rPr>
        <w:t>.</w:t>
      </w:r>
    </w:p>
    <w:p w14:paraId="5B113539" w14:textId="77777777" w:rsidR="0015376D" w:rsidRDefault="0015376D">
      <w:pPr>
        <w:pStyle w:val="BodyText"/>
        <w:spacing w:before="1"/>
        <w:rPr>
          <w:i/>
          <w:sz w:val="26"/>
        </w:rPr>
      </w:pPr>
    </w:p>
    <w:p w14:paraId="5B11353A" w14:textId="77777777" w:rsidR="0015376D" w:rsidRDefault="00532679">
      <w:pPr>
        <w:pStyle w:val="BodyText"/>
        <w:spacing w:line="278" w:lineRule="auto"/>
        <w:ind w:left="982" w:right="167" w:firstLine="6"/>
        <w:jc w:val="both"/>
        <w:rPr>
          <w:sz w:val="14"/>
        </w:rPr>
      </w:pPr>
      <w:r>
        <w:rPr>
          <w:w w:val="105"/>
        </w:rPr>
        <w:t xml:space="preserve">Intussen heeft het Europees Parlement op 14 maart 2019 een resolutie aangenomen waarin het er bij </w:t>
      </w:r>
      <w:r>
        <w:t xml:space="preserve">de </w:t>
      </w:r>
      <w:r>
        <w:rPr>
          <w:w w:val="105"/>
        </w:rPr>
        <w:t xml:space="preserve">lidstaten </w:t>
      </w:r>
      <w:r>
        <w:t xml:space="preserve">en de Europese Commissie </w:t>
      </w:r>
      <w:r>
        <w:rPr>
          <w:w w:val="105"/>
        </w:rPr>
        <w:t xml:space="preserve">op aandringt </w:t>
      </w:r>
      <w:r>
        <w:rPr>
          <w:rFonts w:ascii="Times New Roman" w:hAnsi="Times New Roman"/>
          <w:sz w:val="23"/>
        </w:rPr>
        <w:t xml:space="preserve">om </w:t>
      </w:r>
      <w:r>
        <w:t xml:space="preserve">de reductiedoelstelling van de EU voor 2030 te verhogen van 40% </w:t>
      </w:r>
      <w:r>
        <w:rPr>
          <w:rFonts w:ascii="Times New Roman" w:hAnsi="Times New Roman"/>
          <w:sz w:val="23"/>
        </w:rPr>
        <w:t xml:space="preserve">naar </w:t>
      </w:r>
      <w:r>
        <w:t xml:space="preserve">55%119 </w:t>
      </w:r>
      <w:r>
        <w:rPr>
          <w:sz w:val="13"/>
        </w:rPr>
        <w:t xml:space="preserve">- </w:t>
      </w:r>
      <w:r>
        <w:t xml:space="preserve">Net als de Europese Commissie achtte ook het Europees Parlement het </w:t>
      </w:r>
      <w:r>
        <w:rPr>
          <w:w w:val="105"/>
        </w:rPr>
        <w:t xml:space="preserve">noodzakelijk om de doelstelling van de EU voor 2050 te wijzigen van 80-95% naar een nieuwe doelstelling van </w:t>
      </w:r>
      <w:r>
        <w:t xml:space="preserve">uiterlijk in 2050 </w:t>
      </w:r>
      <w:r>
        <w:rPr>
          <w:w w:val="105"/>
        </w:rPr>
        <w:t xml:space="preserve">een </w:t>
      </w:r>
      <w:r>
        <w:t xml:space="preserve">(netto) uitstoot </w:t>
      </w:r>
      <w:r>
        <w:rPr>
          <w:w w:val="105"/>
        </w:rPr>
        <w:t xml:space="preserve">van </w:t>
      </w:r>
      <w:r>
        <w:t xml:space="preserve">nul12 </w:t>
      </w:r>
      <w:r>
        <w:rPr>
          <w:rFonts w:ascii="Times New Roman" w:hAnsi="Times New Roman"/>
          <w:vertAlign w:val="superscript"/>
        </w:rPr>
        <w:t xml:space="preserve">0 </w:t>
      </w:r>
      <w:r>
        <w:rPr>
          <w:rFonts w:ascii="Times New Roman" w:hAnsi="Times New Roman"/>
          <w:sz w:val="14"/>
        </w:rPr>
        <w:t xml:space="preserve">- </w:t>
      </w:r>
      <w:r>
        <w:t xml:space="preserve">Ook de Europese Raad zal de doelstelling </w:t>
      </w:r>
      <w:r>
        <w:rPr>
          <w:w w:val="105"/>
        </w:rPr>
        <w:t>van koolstofneutraliteit van de EU in 205 bekrachtigen0121-.</w:t>
      </w:r>
    </w:p>
    <w:p w14:paraId="5B11353B" w14:textId="77777777" w:rsidR="0015376D" w:rsidRDefault="0015376D">
      <w:pPr>
        <w:pStyle w:val="BodyText"/>
        <w:spacing w:before="3"/>
        <w:rPr>
          <w:sz w:val="26"/>
        </w:rPr>
      </w:pPr>
    </w:p>
    <w:p w14:paraId="5B11353C" w14:textId="77777777" w:rsidR="0015376D" w:rsidRDefault="00532679">
      <w:pPr>
        <w:pStyle w:val="BodyText"/>
        <w:spacing w:line="268" w:lineRule="auto"/>
        <w:ind w:left="982" w:right="174" w:hanging="1"/>
        <w:jc w:val="both"/>
        <w:rPr>
          <w:rFonts w:ascii="Times New Roman" w:hAnsi="Times New Roman"/>
          <w:sz w:val="23"/>
        </w:rPr>
      </w:pPr>
      <w:r>
        <w:t xml:space="preserve">In zijn gewestelijke beleidsverklaring van september 2019 heeft het Waals Gewest verklaard dat het de doelstellingen van de Europese Unie, namelijk een vermindering van de </w:t>
      </w:r>
      <w:r>
        <w:rPr>
          <w:rFonts w:ascii="Times New Roman" w:hAnsi="Times New Roman"/>
          <w:sz w:val="23"/>
        </w:rPr>
        <w:t>broeikasgassen</w:t>
      </w:r>
      <w:r>
        <w:t xml:space="preserve"> met 55%, </w:t>
      </w:r>
      <w:r>
        <w:rPr>
          <w:w w:val="105"/>
        </w:rPr>
        <w:t xml:space="preserve">tegen 2030 wil </w:t>
      </w:r>
      <w:r>
        <w:t xml:space="preserve">bereiken. </w:t>
      </w:r>
      <w:r>
        <w:rPr>
          <w:w w:val="105"/>
        </w:rPr>
        <w:t xml:space="preserve">Het Gewest streeft naar koolstofneutraliteit tegen uiterlijk 2050 (met inbegrip van een vermindering van de broeikasgasemissies met 95% </w:t>
      </w:r>
      <w:r>
        <w:rPr>
          <w:rFonts w:ascii="Times New Roman" w:hAnsi="Times New Roman"/>
          <w:w w:val="105"/>
          <w:sz w:val="21"/>
        </w:rPr>
        <w:t xml:space="preserve">ten opzichte van </w:t>
      </w:r>
      <w:r>
        <w:rPr>
          <w:w w:val="105"/>
        </w:rPr>
        <w:t xml:space="preserve">1990), op basis van een geleidelijk traject voor de vermindering van de broeikasgasemissies met een tussenfase van een vermindering van de broeikasgasemissies met 55% </w:t>
      </w:r>
      <w:r>
        <w:rPr>
          <w:rFonts w:ascii="Times New Roman" w:hAnsi="Times New Roman"/>
          <w:spacing w:val="-1"/>
          <w:w w:val="105"/>
          <w:sz w:val="24"/>
        </w:rPr>
        <w:t xml:space="preserve">ten opzichte van </w:t>
      </w:r>
      <w:r>
        <w:rPr>
          <w:spacing w:val="-1"/>
          <w:w w:val="105"/>
        </w:rPr>
        <w:t xml:space="preserve">1990 </w:t>
      </w:r>
      <w:r>
        <w:rPr>
          <w:w w:val="105"/>
        </w:rPr>
        <w:t xml:space="preserve">tegen 2030. Het is de bedoeling een bijdrage te leveren </w:t>
      </w:r>
      <w:r>
        <w:rPr>
          <w:rFonts w:ascii="Times New Roman" w:hAnsi="Times New Roman"/>
          <w:w w:val="105"/>
          <w:sz w:val="24"/>
        </w:rPr>
        <w:t xml:space="preserve">aan de </w:t>
      </w:r>
      <w:r>
        <w:rPr>
          <w:w w:val="105"/>
        </w:rPr>
        <w:t xml:space="preserve">wereldwijde inspanningen om </w:t>
      </w:r>
      <w:r>
        <w:t xml:space="preserve">de gemiddelde temperatuurstijging wereldwijd te </w:t>
      </w:r>
      <w:r>
        <w:rPr>
          <w:w w:val="105"/>
        </w:rPr>
        <w:t xml:space="preserve">beperken </w:t>
      </w:r>
      <w:r>
        <w:t xml:space="preserve">tot ruim onder de 2°C boven </w:t>
      </w:r>
      <w:r>
        <w:rPr>
          <w:w w:val="105"/>
        </w:rPr>
        <w:t xml:space="preserve">het pre-industriële </w:t>
      </w:r>
      <w:r>
        <w:t xml:space="preserve">niveau </w:t>
      </w:r>
      <w:r>
        <w:rPr>
          <w:w w:val="105"/>
        </w:rPr>
        <w:t xml:space="preserve">en inspanningen te blijven leveren om de opwarming te beperken </w:t>
      </w:r>
      <w:r>
        <w:rPr>
          <w:rFonts w:ascii="Times New Roman" w:hAnsi="Times New Roman"/>
          <w:w w:val="105"/>
          <w:sz w:val="23"/>
        </w:rPr>
        <w:t xml:space="preserve">tot </w:t>
      </w:r>
      <w:r>
        <w:rPr>
          <w:w w:val="105"/>
        </w:rPr>
        <w:t xml:space="preserve">1,5°C, </w:t>
      </w:r>
      <w:r>
        <w:rPr>
          <w:rFonts w:ascii="Times New Roman" w:hAnsi="Times New Roman"/>
          <w:w w:val="105"/>
          <w:sz w:val="23"/>
        </w:rPr>
        <w:t xml:space="preserve">in </w:t>
      </w:r>
      <w:r>
        <w:rPr>
          <w:w w:val="105"/>
        </w:rPr>
        <w:t>overeenstemming met</w:t>
      </w:r>
    </w:p>
    <w:p w14:paraId="5B11353D" w14:textId="77777777" w:rsidR="0015376D" w:rsidRDefault="00532679">
      <w:pPr>
        <w:pStyle w:val="BodyText"/>
        <w:spacing w:line="226" w:lineRule="exact"/>
        <w:ind w:left="977"/>
        <w:jc w:val="both"/>
      </w:pPr>
      <w:r>
        <w:t>het klimaatakkoord van Parijs.</w:t>
      </w:r>
    </w:p>
    <w:p w14:paraId="5B11353E" w14:textId="77777777" w:rsidR="0015376D" w:rsidRDefault="0015376D">
      <w:pPr>
        <w:pStyle w:val="BodyText"/>
        <w:spacing w:before="2"/>
        <w:rPr>
          <w:sz w:val="27"/>
        </w:rPr>
      </w:pPr>
    </w:p>
    <w:p w14:paraId="5B11353F" w14:textId="77777777" w:rsidR="0015376D" w:rsidRDefault="00532679">
      <w:pPr>
        <w:pStyle w:val="BodyText"/>
        <w:spacing w:line="247" w:lineRule="auto"/>
        <w:ind w:left="976" w:right="177" w:firstLine="5"/>
        <w:jc w:val="both"/>
      </w:pPr>
      <w:r>
        <w:t xml:space="preserve">In haar beleidsverklaring van juli 2019 verklaarde de CBR van haar </w:t>
      </w:r>
      <w:r>
        <w:rPr>
          <w:rFonts w:ascii="Times New Roman" w:hAnsi="Times New Roman"/>
          <w:sz w:val="23"/>
        </w:rPr>
        <w:t xml:space="preserve">kant </w:t>
      </w:r>
      <w:r>
        <w:t>dat zij een langetermijnstrategie zou hebben die gebaseerd is op bindende streefdoelen en een evaluatiekader dat wordt omkaderd door een</w:t>
      </w:r>
    </w:p>
    <w:p w14:paraId="5B113540" w14:textId="77777777" w:rsidR="0015376D" w:rsidRDefault="00532679">
      <w:pPr>
        <w:spacing w:before="14"/>
        <w:ind w:left="983"/>
        <w:jc w:val="both"/>
        <w:rPr>
          <w:sz w:val="20"/>
        </w:rPr>
      </w:pPr>
      <w:r>
        <w:rPr>
          <w:sz w:val="20"/>
        </w:rPr>
        <w:t xml:space="preserve">De </w:t>
      </w:r>
      <w:r>
        <w:rPr>
          <w:rFonts w:ascii="Times New Roman" w:hAnsi="Times New Roman"/>
          <w:sz w:val="21"/>
        </w:rPr>
        <w:t>"</w:t>
      </w:r>
      <w:r>
        <w:rPr>
          <w:rFonts w:ascii="Times New Roman" w:hAnsi="Times New Roman"/>
          <w:i/>
          <w:sz w:val="21"/>
        </w:rPr>
        <w:t>Brusselse Klimaatverordening</w:t>
      </w:r>
      <w:r>
        <w:rPr>
          <w:rFonts w:ascii="Times New Roman" w:hAnsi="Times New Roman"/>
          <w:sz w:val="20"/>
        </w:rPr>
        <w:t>"</w:t>
      </w:r>
      <w:r>
        <w:rPr>
          <w:sz w:val="20"/>
        </w:rPr>
        <w:t xml:space="preserve">, zodat het CBR zich ertoe verbindt een </w:t>
      </w:r>
      <w:r>
        <w:t>"</w:t>
      </w:r>
      <w:r>
        <w:rPr>
          <w:sz w:val="20"/>
        </w:rPr>
        <w:t>koolstofarm" gewest te worden</w:t>
      </w:r>
    </w:p>
    <w:p w14:paraId="5B113541" w14:textId="77777777" w:rsidR="0015376D" w:rsidRDefault="00532679">
      <w:pPr>
        <w:pStyle w:val="BodyText"/>
        <w:spacing w:before="29" w:line="266" w:lineRule="auto"/>
        <w:ind w:left="975" w:right="183" w:firstLine="7"/>
        <w:jc w:val="both"/>
      </w:pPr>
      <w:r>
        <w:rPr>
          <w:sz w:val="22"/>
        </w:rPr>
        <w:t xml:space="preserve">». </w:t>
      </w:r>
      <w:r>
        <w:t xml:space="preserve">Volgens de verklaring houdt dit in dat de tussentijdse verbintenissen en maatregelen </w:t>
      </w:r>
      <w:r>
        <w:rPr>
          <w:w w:val="105"/>
        </w:rPr>
        <w:t xml:space="preserve">die momenteel zijn opgenomen in de Brusselse bijdrage aan het Nationaal Energie- en Klimaatplan (NECP), worden versterkt, teneinde tegen 2030 een vermindering van de broeikasgasemissies met ten minste 40% </w:t>
      </w:r>
      <w:r>
        <w:rPr>
          <w:rFonts w:ascii="Times New Roman" w:hAnsi="Times New Roman"/>
          <w:w w:val="105"/>
          <w:sz w:val="24"/>
        </w:rPr>
        <w:t xml:space="preserve">ten opzichte van </w:t>
      </w:r>
      <w:r>
        <w:rPr>
          <w:w w:val="105"/>
        </w:rPr>
        <w:t xml:space="preserve">2005 te bereiken en </w:t>
      </w:r>
      <w:r>
        <w:t xml:space="preserve">zoveel mogelijk bij te dragen tot het verhogen van de doelstellingen van de Europese Unie </w:t>
      </w:r>
      <w:r>
        <w:rPr>
          <w:rFonts w:ascii="Times New Roman" w:hAnsi="Times New Roman"/>
          <w:sz w:val="21"/>
        </w:rPr>
        <w:t xml:space="preserve">tegen </w:t>
      </w:r>
      <w:r>
        <w:t>die datum.</w:t>
      </w:r>
    </w:p>
    <w:p w14:paraId="5B113542" w14:textId="77777777" w:rsidR="0015376D" w:rsidRDefault="0015376D">
      <w:pPr>
        <w:pStyle w:val="BodyText"/>
        <w:spacing w:before="4"/>
        <w:rPr>
          <w:sz w:val="24"/>
        </w:rPr>
      </w:pPr>
    </w:p>
    <w:p w14:paraId="5B113543" w14:textId="77777777" w:rsidR="0015376D" w:rsidRDefault="00532679">
      <w:pPr>
        <w:pStyle w:val="BodyText"/>
        <w:spacing w:line="288" w:lineRule="auto"/>
        <w:ind w:left="975" w:right="178" w:firstLine="6"/>
        <w:jc w:val="both"/>
        <w:rPr>
          <w:sz w:val="13"/>
        </w:rPr>
      </w:pPr>
      <w:r>
        <w:rPr>
          <w:w w:val="105"/>
        </w:rPr>
        <w:t xml:space="preserve">In oktober 2019 bleek uit het laatste jaarverslag </w:t>
      </w:r>
      <w:r>
        <w:rPr>
          <w:rFonts w:ascii="Times New Roman" w:hAnsi="Times New Roman"/>
          <w:w w:val="105"/>
        </w:rPr>
        <w:t>"</w:t>
      </w:r>
      <w:r>
        <w:rPr>
          <w:rFonts w:ascii="Times New Roman" w:hAnsi="Times New Roman"/>
          <w:i/>
          <w:w w:val="105"/>
          <w:sz w:val="21"/>
        </w:rPr>
        <w:t>Trends and projections in Europe 2019</w:t>
      </w:r>
      <w:r>
        <w:rPr>
          <w:rFonts w:ascii="Times New Roman" w:hAnsi="Times New Roman"/>
          <w:w w:val="105"/>
          <w:sz w:val="19"/>
        </w:rPr>
        <w:t xml:space="preserve">", </w:t>
      </w:r>
      <w:r>
        <w:rPr>
          <w:w w:val="105"/>
        </w:rPr>
        <w:t xml:space="preserve">gepubliceerd door het </w:t>
      </w:r>
      <w:r>
        <w:rPr>
          <w:spacing w:val="-1"/>
          <w:w w:val="105"/>
        </w:rPr>
        <w:t xml:space="preserve">Europees </w:t>
      </w:r>
      <w:r>
        <w:rPr>
          <w:w w:val="105"/>
        </w:rPr>
        <w:t xml:space="preserve">Milieuagentschap, dat België in 2017 tot de achttien lidstaten behoorde die hun reductiedoelstellingen hebben gehaald zonder gebruik te maken van </w:t>
      </w:r>
      <w:r>
        <w:t xml:space="preserve">flexibiliteitsmechanismen. Het verslag gaf ook aan dat België, in vergelijking met de initiële ramingen </w:t>
      </w:r>
      <w:r>
        <w:rPr>
          <w:rFonts w:ascii="Times New Roman" w:hAnsi="Times New Roman"/>
          <w:sz w:val="23"/>
        </w:rPr>
        <w:t xml:space="preserve">voor </w:t>
      </w:r>
      <w:r>
        <w:t>2018, slechts 0,4% boven zijn 2020-doelstelling zat</w:t>
      </w:r>
      <w:r>
        <w:rPr>
          <w:w w:val="105"/>
        </w:rPr>
        <w:t xml:space="preserve">, maar naar verwachting in 2018 een overschot van 14,6 miljoen ton aan emissierechten zou behouden.122 Het verslag </w:t>
      </w:r>
      <w:r>
        <w:t xml:space="preserve">gaf ook aan dat België aanvullende maatregelen heeft gepland die, als </w:t>
      </w:r>
      <w:r>
        <w:rPr>
          <w:w w:val="105"/>
        </w:rPr>
        <w:t>ze worden uitgevoerd, het land in staat moeten stellen zijn 2020123-doelstellingen te halen.</w:t>
      </w:r>
    </w:p>
    <w:p w14:paraId="5B113544" w14:textId="4B5B37C8" w:rsidR="0015376D" w:rsidRDefault="00532679">
      <w:pPr>
        <w:pStyle w:val="BodyText"/>
        <w:spacing w:before="5"/>
        <w:rPr>
          <w:sz w:val="24"/>
        </w:rPr>
      </w:pPr>
      <w:r>
        <w:rPr>
          <w:noProof/>
        </w:rPr>
        <mc:AlternateContent>
          <mc:Choice Requires="wps">
            <w:drawing>
              <wp:anchor distT="0" distB="0" distL="0" distR="0" simplePos="0" relativeHeight="487630848" behindDoc="1" locked="0" layoutInCell="1" allowOverlap="1" wp14:anchorId="5B113BC2" wp14:editId="46D097C5">
                <wp:simplePos x="0" y="0"/>
                <wp:positionH relativeFrom="page">
                  <wp:posOffset>1228090</wp:posOffset>
                </wp:positionH>
                <wp:positionV relativeFrom="paragraph">
                  <wp:posOffset>194310</wp:posOffset>
                </wp:positionV>
                <wp:extent cx="1851660" cy="1270"/>
                <wp:effectExtent l="0" t="0" r="0" b="0"/>
                <wp:wrapTopAndBottom/>
                <wp:docPr id="229"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05" style="position:absolute;margin-left:96.7pt;margin-top:15.3pt;width:145.8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" w14:anchorId="1BEA480A">
                <v:path arrowok="t" o:connecttype="custom" o:connectlocs="0,0;1851660,0" o:connectangles="0,0"/>
                <w10:wrap type="topAndBottom" anchorx="page"/>
              </v:shape>
            </w:pict>
          </mc:Fallback>
        </mc:AlternateContent>
      </w:r>
    </w:p>
    <w:p w14:paraId="5B113545" w14:textId="77777777" w:rsidR="0015376D" w:rsidRDefault="00532679">
      <w:pPr>
        <w:spacing w:before="107" w:line="252" w:lineRule="auto"/>
        <w:ind w:left="968" w:right="194" w:firstLine="8"/>
        <w:rPr>
          <w:rFonts w:ascii="Times New Roman" w:hAnsi="Times New Roman"/>
          <w:b/>
          <w:sz w:val="20"/>
        </w:rPr>
      </w:pPr>
      <w:r>
        <w:rPr>
          <w:rFonts w:ascii="Times New Roman" w:hAnsi="Times New Roman"/>
          <w:spacing w:val="-1"/>
          <w:w w:val="105"/>
          <w:sz w:val="19"/>
          <w:vertAlign w:val="superscript"/>
        </w:rPr>
        <w:t xml:space="preserve">118 </w:t>
      </w:r>
      <w:r>
        <w:rPr>
          <w:rFonts w:ascii="Times New Roman" w:hAnsi="Times New Roman"/>
          <w:spacing w:val="-1"/>
          <w:w w:val="105"/>
          <w:sz w:val="19"/>
        </w:rPr>
        <w:t xml:space="preserve">Aanbevelingen van de Commissie van 18 juni 2019 inzake het </w:t>
      </w:r>
      <w:r>
        <w:rPr>
          <w:rFonts w:ascii="Times New Roman" w:hAnsi="Times New Roman"/>
          <w:w w:val="105"/>
          <w:sz w:val="19"/>
        </w:rPr>
        <w:t xml:space="preserve">ontwerp van geïntegreerde nationale energie- en klimaatplan van België voor de periode 2021-2030, C(2019) 440 I definitief, blz. 4, verzoeksters' bewijsstuk G.34. </w:t>
      </w:r>
      <w:r>
        <w:rPr>
          <w:rFonts w:ascii="Times New Roman" w:hAnsi="Times New Roman"/>
          <w:w w:val="105"/>
          <w:sz w:val="19"/>
          <w:vertAlign w:val="superscript"/>
        </w:rPr>
        <w:t xml:space="preserve">119 </w:t>
      </w:r>
      <w:r>
        <w:rPr>
          <w:rFonts w:ascii="Times New Roman" w:hAnsi="Times New Roman"/>
          <w:w w:val="105"/>
          <w:sz w:val="19"/>
        </w:rPr>
        <w:t xml:space="preserve">Resolutie van het Europees Parlement van 14 maart 2019 over klimaatverandering, punt 23, </w:t>
      </w:r>
      <w:r>
        <w:rPr>
          <w:rFonts w:ascii="Times New Roman" w:hAnsi="Times New Roman"/>
          <w:b/>
          <w:w w:val="105"/>
          <w:sz w:val="20"/>
        </w:rPr>
        <w:t>verzoekers</w:t>
      </w:r>
      <w:r>
        <w:rPr>
          <w:rFonts w:ascii="Times New Roman" w:hAnsi="Times New Roman"/>
          <w:w w:val="105"/>
          <w:sz w:val="19"/>
        </w:rPr>
        <w:t>' bewijsstuk G.36.</w:t>
      </w:r>
    </w:p>
    <w:p w14:paraId="5B113546" w14:textId="77777777" w:rsidR="0015376D" w:rsidRDefault="00532679">
      <w:pPr>
        <w:spacing w:line="221" w:lineRule="exact"/>
        <w:ind w:left="976"/>
        <w:rPr>
          <w:rFonts w:ascii="Times New Roman"/>
          <w:sz w:val="19"/>
        </w:rPr>
      </w:pPr>
      <w:r>
        <w:rPr>
          <w:rFonts w:ascii="Times New Roman"/>
          <w:sz w:val="20"/>
          <w:vertAlign w:val="superscript"/>
        </w:rPr>
        <w:t xml:space="preserve">120 </w:t>
      </w:r>
      <w:r>
        <w:rPr>
          <w:rFonts w:ascii="Times New Roman"/>
          <w:i/>
          <w:sz w:val="20"/>
        </w:rPr>
        <w:t xml:space="preserve">Ibid, </w:t>
      </w:r>
      <w:r>
        <w:rPr>
          <w:rFonts w:ascii="Times New Roman"/>
          <w:sz w:val="19"/>
        </w:rPr>
        <w:t>punt 5.</w:t>
      </w:r>
    </w:p>
    <w:p w14:paraId="5B113547" w14:textId="77777777" w:rsidR="0015376D" w:rsidRDefault="00532679">
      <w:pPr>
        <w:spacing w:before="3"/>
        <w:ind w:left="976"/>
        <w:rPr>
          <w:rFonts w:ascii="Times New Roman" w:hAnsi="Times New Roman"/>
          <w:sz w:val="19"/>
        </w:rPr>
      </w:pPr>
      <w:r>
        <w:rPr>
          <w:rFonts w:ascii="Times New Roman" w:hAnsi="Times New Roman"/>
          <w:w w:val="105"/>
          <w:sz w:val="19"/>
          <w:vertAlign w:val="superscript"/>
        </w:rPr>
        <w:t xml:space="preserve">121 </w:t>
      </w:r>
      <w:r>
        <w:rPr>
          <w:rFonts w:ascii="Times New Roman" w:hAnsi="Times New Roman"/>
          <w:w w:val="105"/>
          <w:sz w:val="19"/>
        </w:rPr>
        <w:t>December 12, 2019 Vergadernotities, Eisers' Bewijsstuk G.40.</w:t>
      </w:r>
    </w:p>
    <w:p w14:paraId="5B113548" w14:textId="77777777" w:rsidR="0015376D" w:rsidRDefault="00532679">
      <w:pPr>
        <w:spacing w:before="12" w:line="254" w:lineRule="auto"/>
        <w:ind w:left="969" w:right="514" w:firstLine="7"/>
        <w:rPr>
          <w:rFonts w:ascii="Times New Roman" w:hAnsi="Times New Roman"/>
          <w:sz w:val="19"/>
        </w:rPr>
      </w:pPr>
      <w:r>
        <w:rPr>
          <w:rFonts w:ascii="Times New Roman" w:hAnsi="Times New Roman"/>
          <w:w w:val="105"/>
          <w:sz w:val="19"/>
          <w:vertAlign w:val="superscript"/>
        </w:rPr>
        <w:t xml:space="preserve">122 </w:t>
      </w:r>
      <w:r>
        <w:rPr>
          <w:rFonts w:ascii="Times New Roman" w:hAnsi="Times New Roman"/>
          <w:w w:val="105"/>
          <w:sz w:val="19"/>
        </w:rPr>
        <w:t xml:space="preserve">Verslag nr. 15/2019 van 31/10/2019, blz. 19, 32, 33 en 34: </w:t>
      </w:r>
      <w:hyperlink r:id="rId104">
        <w:r>
          <w:rPr>
            <w:rFonts w:ascii="Times New Roman" w:hAnsi="Times New Roman"/>
            <w:w w:val="105"/>
            <w:sz w:val="19"/>
          </w:rPr>
          <w:t xml:space="preserve">hltps://www.eea.europa.eu/publications/trends </w:t>
        </w:r>
      </w:hyperlink>
      <w:r>
        <w:rPr>
          <w:rFonts w:ascii="Times New Roman" w:hAnsi="Times New Roman"/>
          <w:w w:val="105"/>
          <w:sz w:val="19"/>
        </w:rPr>
        <w:t>en-projecties-in-europa-l.</w:t>
      </w:r>
    </w:p>
    <w:p w14:paraId="5B113549" w14:textId="77777777" w:rsidR="0015376D" w:rsidRDefault="00532679">
      <w:pPr>
        <w:spacing w:line="226" w:lineRule="exact"/>
        <w:ind w:left="978"/>
        <w:rPr>
          <w:rFonts w:ascii="Times New Roman"/>
          <w:sz w:val="19"/>
        </w:rPr>
      </w:pPr>
      <w:r>
        <w:rPr>
          <w:sz w:val="20"/>
          <w:vertAlign w:val="superscript"/>
        </w:rPr>
        <w:t xml:space="preserve">123 </w:t>
      </w:r>
      <w:r>
        <w:rPr>
          <w:rFonts w:ascii="Times New Roman"/>
          <w:i/>
          <w:sz w:val="20"/>
        </w:rPr>
        <w:t xml:space="preserve">Ibid, </w:t>
      </w:r>
      <w:r>
        <w:rPr>
          <w:rFonts w:ascii="Times New Roman"/>
          <w:sz w:val="19"/>
        </w:rPr>
        <w:t>p.35.</w:t>
      </w:r>
    </w:p>
    <w:p w14:paraId="5B11354A" w14:textId="77777777" w:rsidR="0015376D" w:rsidRDefault="0015376D">
      <w:pPr>
        <w:spacing w:line="226" w:lineRule="exact"/>
        <w:rPr>
          <w:rFonts w:ascii="Times New Roman"/>
          <w:sz w:val="19"/>
        </w:rPr>
        <w:sectPr w:rsidR="0015376D">
          <w:pgSz w:w="11910" w:h="16850"/>
          <w:pgMar w:top="900" w:right="640" w:bottom="280" w:left="980" w:header="725" w:footer="0" w:gutter="0"/>
          <w:cols w:space="720"/>
        </w:sectPr>
      </w:pPr>
    </w:p>
    <w:p w14:paraId="5B11354B" w14:textId="77777777" w:rsidR="0015376D" w:rsidRDefault="0015376D">
      <w:pPr>
        <w:pStyle w:val="BodyText"/>
        <w:spacing w:before="2"/>
        <w:rPr>
          <w:rFonts w:ascii="Times New Roman"/>
          <w:sz w:val="15"/>
        </w:rPr>
      </w:pPr>
    </w:p>
    <w:p w14:paraId="5B11354C" w14:textId="6B16C55D" w:rsidR="0015376D" w:rsidRDefault="00532679">
      <w:pPr>
        <w:pStyle w:val="BodyText"/>
        <w:spacing w:line="20" w:lineRule="exact"/>
        <w:ind w:left="4562"/>
        <w:rPr>
          <w:rFonts w:ascii="Times New Roman"/>
          <w:sz w:val="2"/>
        </w:rPr>
      </w:pPr>
      <w:r>
        <w:rPr>
          <w:rFonts w:ascii="Times New Roman"/>
          <w:noProof/>
          <w:sz w:val="2"/>
        </w:rPr>
        <mc:AlternateContent>
          <mc:Choice Requires="wpg">
            <w:drawing>
              <wp:inline distT="0" distB="0" distL="0" distR="0" wp14:anchorId="5B113BC3" wp14:editId="220313AE">
                <wp:extent cx="3519805" cy="9525"/>
                <wp:effectExtent l="9525" t="9525" r="13970" b="0"/>
                <wp:docPr id="227"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9805" cy="9525"/>
                          <a:chOff x="0" y="0"/>
                          <a:chExt cx="5543" cy="15"/>
                        </a:xfrm>
                      </wpg:grpSpPr>
                      <wps:wsp>
                        <wps:cNvPr id="228" name="Line 153"/>
                        <wps:cNvCnPr>
                          <a:cxnSpLocks noChangeShapeType="1"/>
                        </wps:cNvCnPr>
                        <wps:spPr bwMode="auto">
                          <a:xfrm>
                            <a:off x="0" y="7"/>
                            <a:ext cx="5543"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07" style="width:277.15pt;height:.75pt;mso-position-horizontal-relative:char;mso-position-vertical-relative:line" coordsize="5543,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" w14:anchorId="689D6ED0">
                <v:line id="Line 153"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" from="0,7" to="5543,7"/>
                <w10:anchorlock/>
              </v:group>
            </w:pict>
          </mc:Fallback>
        </mc:AlternateContent>
      </w:r>
    </w:p>
    <w:p w14:paraId="5B11354D" w14:textId="77777777" w:rsidR="0015376D" w:rsidRDefault="0015376D">
      <w:pPr>
        <w:pStyle w:val="BodyText"/>
        <w:rPr>
          <w:rFonts w:ascii="Times New Roman"/>
        </w:rPr>
      </w:pPr>
    </w:p>
    <w:p w14:paraId="5B11354E" w14:textId="77777777" w:rsidR="0015376D" w:rsidRDefault="0015376D">
      <w:pPr>
        <w:pStyle w:val="BodyText"/>
        <w:rPr>
          <w:rFonts w:ascii="Times New Roman"/>
        </w:rPr>
      </w:pPr>
    </w:p>
    <w:p w14:paraId="5B11354F" w14:textId="77777777" w:rsidR="0015376D" w:rsidRDefault="0015376D">
      <w:pPr>
        <w:pStyle w:val="BodyText"/>
        <w:spacing w:before="11"/>
        <w:rPr>
          <w:rFonts w:ascii="Times New Roman"/>
        </w:rPr>
      </w:pPr>
    </w:p>
    <w:p w14:paraId="5B113550" w14:textId="77777777" w:rsidR="0015376D" w:rsidRDefault="00532679">
      <w:pPr>
        <w:pStyle w:val="BodyText"/>
        <w:spacing w:before="94" w:line="283" w:lineRule="auto"/>
        <w:ind w:left="989" w:right="169"/>
        <w:jc w:val="both"/>
        <w:rPr>
          <w:rFonts w:ascii="Times New Roman" w:hAnsi="Times New Roman"/>
          <w:sz w:val="14"/>
        </w:rPr>
      </w:pPr>
      <w:r>
        <w:rPr>
          <w:w w:val="105"/>
        </w:rPr>
        <w:t xml:space="preserve">Het rapport gaf ook aan dat de bestaande maatregelen in België voor 2030 </w:t>
      </w:r>
      <w:r>
        <w:t xml:space="preserve">slechts tot een emissiereductie van 15% </w:t>
      </w:r>
      <w:r>
        <w:rPr>
          <w:w w:val="105"/>
        </w:rPr>
        <w:t xml:space="preserve">kunnen </w:t>
      </w:r>
      <w:r>
        <w:t xml:space="preserve">leiden in plaats van de geplande 35%. Daarom worden van België aanvullende maatregelen (of </w:t>
      </w:r>
      <w:r>
        <w:rPr>
          <w:sz w:val="22"/>
        </w:rPr>
        <w:t>"</w:t>
      </w:r>
      <w:r>
        <w:t>MAP's"</w:t>
      </w:r>
      <w:r>
        <w:rPr>
          <w:sz w:val="22"/>
        </w:rPr>
        <w:t xml:space="preserve">) </w:t>
      </w:r>
      <w:r>
        <w:t xml:space="preserve">verwacht om de </w:t>
      </w:r>
      <w:r>
        <w:rPr>
          <w:w w:val="105"/>
        </w:rPr>
        <w:t xml:space="preserve">doelstellingen voor 2030 te bereiken12 </w:t>
      </w:r>
      <w:r>
        <w:rPr>
          <w:rFonts w:ascii="Times New Roman" w:hAnsi="Times New Roman"/>
          <w:w w:val="105"/>
          <w:sz w:val="14"/>
        </w:rPr>
        <w:t>.</w:t>
      </w:r>
    </w:p>
    <w:p w14:paraId="5B113551" w14:textId="77777777" w:rsidR="0015376D" w:rsidRDefault="0015376D">
      <w:pPr>
        <w:pStyle w:val="BodyText"/>
        <w:spacing w:before="1"/>
        <w:rPr>
          <w:rFonts w:ascii="Times New Roman"/>
          <w:sz w:val="26"/>
        </w:rPr>
      </w:pPr>
    </w:p>
    <w:p w14:paraId="5B113552" w14:textId="77777777" w:rsidR="0015376D" w:rsidRDefault="00532679">
      <w:pPr>
        <w:pStyle w:val="BodyText"/>
        <w:spacing w:line="290" w:lineRule="auto"/>
        <w:ind w:left="982" w:right="175" w:firstLine="7"/>
        <w:jc w:val="both"/>
      </w:pPr>
      <w:r>
        <w:t xml:space="preserve">Op 18 december 2019 is het definitieve PNIEC 2020-2030 door het Overlegcomité vastgesteld, waarbij onder meer rekening is gehouden met </w:t>
      </w:r>
      <w:r>
        <w:rPr>
          <w:w w:val="105"/>
        </w:rPr>
        <w:t xml:space="preserve">de aanbevelingen en de kritiek van de Europese Commissie. </w:t>
      </w:r>
      <w:r>
        <w:t xml:space="preserve">De volgende BKG-emissiereductiedoelstellingen </w:t>
      </w:r>
      <w:r>
        <w:rPr>
          <w:w w:val="105"/>
        </w:rPr>
        <w:t>zijn vastgesteld:</w:t>
      </w:r>
    </w:p>
    <w:p w14:paraId="5B113553" w14:textId="77777777" w:rsidR="0015376D" w:rsidRDefault="00532679">
      <w:pPr>
        <w:pStyle w:val="BodyText"/>
        <w:spacing w:before="9" w:line="285" w:lineRule="auto"/>
        <w:ind w:left="1712" w:right="174" w:hanging="2"/>
        <w:jc w:val="both"/>
      </w:pPr>
      <w:r>
        <w:rPr>
          <w:spacing w:val="-1"/>
        </w:rPr>
        <w:t>Vlaams Gewest</w:t>
      </w:r>
      <w:r>
        <w:t xml:space="preserve">: -35% van de broeikasgasemissies in de niet-ETS-sector in 2030 ten opzichte van 2005 (p.48), met dien verstande dat het Vlaams Gewest, om </w:t>
      </w:r>
      <w:r>
        <w:rPr>
          <w:sz w:val="21"/>
        </w:rPr>
        <w:t xml:space="preserve">dit </w:t>
      </w:r>
      <w:r>
        <w:t>te bereiken, bijkomende maatregelen zal moeten nemen en gebruik zal moeten maken van de flexibiliteitsmechanismen waarover het beschikt;</w:t>
      </w:r>
    </w:p>
    <w:p w14:paraId="5B113554" w14:textId="77777777" w:rsidR="0015376D" w:rsidRDefault="00532679">
      <w:pPr>
        <w:pStyle w:val="BodyText"/>
        <w:spacing w:before="9" w:line="292" w:lineRule="auto"/>
        <w:ind w:left="1707" w:right="180" w:firstLine="3"/>
        <w:jc w:val="both"/>
      </w:pPr>
      <w:r>
        <w:t>Waals Gewest: -37% van de broeikasgasemissies van niet-ETS-sectoren in 2030 ten opzichte van 2005 (blz. 55);</w:t>
      </w:r>
    </w:p>
    <w:p w14:paraId="5B113555" w14:textId="77777777" w:rsidR="0015376D" w:rsidRDefault="00532679">
      <w:pPr>
        <w:pStyle w:val="BodyText"/>
        <w:spacing w:before="1" w:line="295" w:lineRule="auto"/>
        <w:ind w:left="1704" w:right="170" w:firstLine="6"/>
        <w:jc w:val="both"/>
      </w:pPr>
      <w:r>
        <w:t>Brussels Hoofdstedelijk Gewest: -40% van de BKG-uitstoot in 2030 ten opzichte van 2005 (p.56); De federale regering verbindt zich ertoe de geldende interne beleidslijnen en maatregelen voort te zetten, de in het PNIEC aanbevolen maatregelen uit te voeren en nieuwe maatregelen te nemen die bijdragen tot het bereiken van de BKG-verminderingsdoelstellingen (p.48).</w:t>
      </w:r>
    </w:p>
    <w:p w14:paraId="5B113556" w14:textId="77777777" w:rsidR="0015376D" w:rsidRDefault="0015376D">
      <w:pPr>
        <w:pStyle w:val="BodyText"/>
        <w:spacing w:before="6"/>
        <w:rPr>
          <w:sz w:val="24"/>
        </w:rPr>
      </w:pPr>
    </w:p>
    <w:p w14:paraId="5B113557" w14:textId="77777777" w:rsidR="0015376D" w:rsidRDefault="00532679">
      <w:pPr>
        <w:pStyle w:val="BodyText"/>
        <w:spacing w:line="292" w:lineRule="auto"/>
        <w:ind w:left="982" w:right="174"/>
        <w:jc w:val="both"/>
      </w:pPr>
      <w:r>
        <w:t xml:space="preserve">Het PNIEC omvat ook een bijdrage van 17,4% hernieuwbare energie ten opzichte van </w:t>
      </w:r>
      <w:r>
        <w:rPr>
          <w:w w:val="105"/>
        </w:rPr>
        <w:t xml:space="preserve">het bruto-eindverbruik van energie, alsmede een bijdrage aan de Europese </w:t>
      </w:r>
      <w:r>
        <w:t>energie-efficiëntiedoelstelling van 15% in primaire energie en 12% in eindenergie.</w:t>
      </w:r>
    </w:p>
    <w:p w14:paraId="5B113558" w14:textId="77777777" w:rsidR="0015376D" w:rsidRDefault="0015376D">
      <w:pPr>
        <w:pStyle w:val="BodyText"/>
        <w:spacing w:before="3"/>
        <w:rPr>
          <w:sz w:val="25"/>
        </w:rPr>
      </w:pPr>
    </w:p>
    <w:p w14:paraId="5B113559" w14:textId="77777777" w:rsidR="0015376D" w:rsidRDefault="00532679">
      <w:pPr>
        <w:pStyle w:val="BodyText"/>
        <w:spacing w:before="1"/>
        <w:ind w:left="982"/>
      </w:pPr>
      <w:r>
        <w:t>Het PNIEC is op 31 december 2019 aan de Europese Commissie meegedeeld.</w:t>
      </w:r>
    </w:p>
    <w:p w14:paraId="5B11355A" w14:textId="77777777" w:rsidR="0015376D" w:rsidRDefault="0015376D">
      <w:pPr>
        <w:pStyle w:val="BodyText"/>
        <w:spacing w:before="4"/>
        <w:rPr>
          <w:sz w:val="27"/>
        </w:rPr>
      </w:pPr>
    </w:p>
    <w:p w14:paraId="5B11355B" w14:textId="77777777" w:rsidR="0015376D" w:rsidRDefault="00532679">
      <w:pPr>
        <w:spacing w:line="259" w:lineRule="auto"/>
        <w:ind w:left="971" w:right="176" w:firstLine="10"/>
        <w:jc w:val="both"/>
        <w:rPr>
          <w:rFonts w:ascii="Times New Roman" w:hAnsi="Times New Roman"/>
          <w:i/>
        </w:rPr>
      </w:pPr>
      <w:r>
        <w:rPr>
          <w:w w:val="95"/>
          <w:sz w:val="20"/>
        </w:rPr>
        <w:t xml:space="preserve">In december 2019 erkende de COP tijdens COP 25 in Madrid </w:t>
      </w:r>
      <w:r>
        <w:rPr>
          <w:rFonts w:ascii="Times New Roman" w:hAnsi="Times New Roman"/>
          <w:w w:val="95"/>
          <w:sz w:val="20"/>
        </w:rPr>
        <w:t>"</w:t>
      </w:r>
      <w:r>
        <w:rPr>
          <w:rFonts w:ascii="Times New Roman" w:hAnsi="Times New Roman"/>
          <w:i/>
          <w:w w:val="95"/>
        </w:rPr>
        <w:t xml:space="preserve">de rol van het IPCC bij het leveren van wetenschappelijke input om /de partijen te informeren over de versterking van de </w:t>
      </w:r>
      <w:r>
        <w:rPr>
          <w:rFonts w:ascii="Times New Roman" w:hAnsi="Times New Roman"/>
          <w:i/>
        </w:rPr>
        <w:t xml:space="preserve">mondiale respons </w:t>
      </w:r>
      <w:r>
        <w:rPr>
          <w:i/>
          <w:sz w:val="20"/>
        </w:rPr>
        <w:t xml:space="preserve">op </w:t>
      </w:r>
      <w:r>
        <w:rPr>
          <w:rFonts w:ascii="Times New Roman" w:hAnsi="Times New Roman"/>
          <w:i/>
        </w:rPr>
        <w:t>de dreiging van klimaatverandering</w:t>
      </w:r>
      <w:r>
        <w:rPr>
          <w:rFonts w:ascii="Times New Roman" w:hAnsi="Times New Roman"/>
          <w:sz w:val="19"/>
        </w:rPr>
        <w:t>"</w:t>
      </w:r>
      <w:r>
        <w:rPr>
          <w:sz w:val="20"/>
        </w:rPr>
        <w:t xml:space="preserve">, maar keurde zij de bevindingen van haar speciaal verslag van 2018 niet goed. De partijen bevestigden tevens: </w:t>
      </w:r>
      <w:r>
        <w:rPr>
          <w:rFonts w:ascii="Times New Roman" w:hAnsi="Times New Roman"/>
          <w:sz w:val="19"/>
        </w:rPr>
        <w:t xml:space="preserve">"de </w:t>
      </w:r>
      <w:r>
        <w:rPr>
          <w:rFonts w:ascii="Times New Roman" w:hAnsi="Times New Roman"/>
          <w:i/>
        </w:rPr>
        <w:t>dringende noodzaak om de grote kloof te dichten tussen het g/oba/ effect van de mitigatie-inspanningen van de partijen in termen van jaarlijkse wereldwijde broeikasgasemissies tegen 2020 en geaggregeerde emissietrajecten die consistent zijn met een</w:t>
      </w:r>
    </w:p>
    <w:p w14:paraId="5B11355C" w14:textId="77777777" w:rsidR="0015376D" w:rsidRDefault="00532679">
      <w:pPr>
        <w:pStyle w:val="Heading3"/>
        <w:spacing w:line="266" w:lineRule="exact"/>
        <w:ind w:left="978"/>
      </w:pPr>
      <w:r>
        <w:t xml:space="preserve">stijging van de gemiddelde temperatuur wereldwijd tot ruim onder </w:t>
      </w:r>
      <w:r>
        <w:rPr>
          <w:rFonts w:ascii="Arial" w:hAnsi="Arial"/>
          <w:sz w:val="20"/>
        </w:rPr>
        <w:t xml:space="preserve">2° </w:t>
      </w:r>
      <w:r>
        <w:rPr>
          <w:rFonts w:ascii="Arial" w:hAnsi="Arial"/>
          <w:i w:val="0"/>
          <w:sz w:val="26"/>
        </w:rPr>
        <w:t xml:space="preserve">e </w:t>
      </w:r>
      <w:r>
        <w:t>boven het niveau van de</w:t>
      </w:r>
    </w:p>
    <w:p w14:paraId="5B11355D" w14:textId="77777777" w:rsidR="0015376D" w:rsidRDefault="00532679">
      <w:pPr>
        <w:spacing w:before="6" w:line="266" w:lineRule="auto"/>
        <w:ind w:left="978" w:right="185" w:firstLine="21"/>
        <w:jc w:val="both"/>
        <w:rPr>
          <w:rFonts w:ascii="Times New Roman" w:hAnsi="Times New Roman"/>
          <w:i/>
          <w:sz w:val="14"/>
        </w:rPr>
      </w:pPr>
      <w:r>
        <w:rPr>
          <w:rFonts w:ascii="Times New Roman" w:hAnsi="Times New Roman"/>
          <w:i/>
          <w:w w:val="95"/>
        </w:rPr>
        <w:t xml:space="preserve">en zich te blijven inspannen om de temperatuurstijging te beperken </w:t>
      </w:r>
      <w:r>
        <w:rPr>
          <w:i/>
          <w:w w:val="95"/>
          <w:sz w:val="20"/>
        </w:rPr>
        <w:t xml:space="preserve">tot </w:t>
      </w:r>
      <w:r>
        <w:rPr>
          <w:rFonts w:ascii="Times New Roman" w:hAnsi="Times New Roman"/>
          <w:w w:val="95"/>
          <w:sz w:val="21"/>
        </w:rPr>
        <w:t xml:space="preserve">1,5°C </w:t>
      </w:r>
      <w:r>
        <w:rPr>
          <w:rFonts w:ascii="Times New Roman" w:hAnsi="Times New Roman"/>
          <w:i/>
          <w:w w:val="95"/>
        </w:rPr>
        <w:t xml:space="preserve">boven </w:t>
      </w:r>
      <w:r>
        <w:rPr>
          <w:rFonts w:ascii="Times New Roman" w:hAnsi="Times New Roman"/>
          <w:i/>
        </w:rPr>
        <w:t>het pre-industriële niveau "</w:t>
      </w:r>
      <w:r>
        <w:rPr>
          <w:rFonts w:ascii="Times New Roman" w:hAnsi="Times New Roman"/>
          <w:i/>
          <w:position w:val="7"/>
          <w:sz w:val="14"/>
        </w:rPr>
        <w:t>125-.</w:t>
      </w:r>
    </w:p>
    <w:p w14:paraId="5B11355E" w14:textId="77777777" w:rsidR="0015376D" w:rsidRDefault="0015376D">
      <w:pPr>
        <w:pStyle w:val="BodyText"/>
        <w:spacing w:before="8"/>
        <w:rPr>
          <w:rFonts w:ascii="Times New Roman"/>
          <w:i/>
          <w:sz w:val="26"/>
        </w:rPr>
      </w:pPr>
    </w:p>
    <w:p w14:paraId="5B11355F" w14:textId="77777777" w:rsidR="0015376D" w:rsidRDefault="00532679">
      <w:pPr>
        <w:pStyle w:val="BodyText"/>
        <w:spacing w:before="1" w:line="278" w:lineRule="auto"/>
        <w:ind w:left="976" w:right="176" w:hanging="2"/>
        <w:jc w:val="both"/>
      </w:pPr>
      <w:r>
        <w:t xml:space="preserve">Eveneens in december 2019 erkende de Europese Unie de doelstelling om de </w:t>
      </w:r>
      <w:r>
        <w:rPr>
          <w:w w:val="105"/>
        </w:rPr>
        <w:t xml:space="preserve">temperatuurstijging te beperken </w:t>
      </w:r>
      <w:r>
        <w:rPr>
          <w:w w:val="96"/>
        </w:rPr>
        <w:t xml:space="preserve">tot </w:t>
      </w:r>
      <w:r>
        <w:rPr>
          <w:spacing w:val="-1"/>
          <w:w w:val="102"/>
        </w:rPr>
        <w:t>1,</w:t>
      </w:r>
      <w:r>
        <w:rPr>
          <w:w w:val="102"/>
        </w:rPr>
        <w:t xml:space="preserve">5 </w:t>
      </w:r>
      <w:r>
        <w:rPr>
          <w:spacing w:val="-30"/>
          <w:w w:val="89"/>
        </w:rPr>
        <w:t xml:space="preserve">C0 </w:t>
      </w:r>
      <w:r>
        <w:rPr>
          <w:w w:val="89"/>
        </w:rPr>
        <w:t xml:space="preserve">en </w:t>
      </w:r>
      <w:r>
        <w:rPr>
          <w:rFonts w:ascii="Times New Roman" w:hAnsi="Times New Roman"/>
          <w:i/>
          <w:w w:val="105"/>
          <w:sz w:val="22"/>
        </w:rPr>
        <w:t xml:space="preserve">vertaalde die </w:t>
      </w:r>
      <w:r>
        <w:rPr>
          <w:w w:val="98"/>
        </w:rPr>
        <w:t xml:space="preserve">in </w:t>
      </w:r>
      <w:r>
        <w:rPr>
          <w:w w:val="115"/>
        </w:rPr>
        <w:t>haar "</w:t>
      </w:r>
      <w:r>
        <w:rPr>
          <w:rFonts w:ascii="Times New Roman" w:hAnsi="Times New Roman"/>
          <w:i/>
          <w:w w:val="97"/>
          <w:sz w:val="22"/>
        </w:rPr>
        <w:t xml:space="preserve">Europese </w:t>
      </w:r>
      <w:r>
        <w:rPr>
          <w:rFonts w:ascii="Times New Roman" w:hAnsi="Times New Roman"/>
          <w:i/>
          <w:w w:val="99"/>
          <w:sz w:val="22"/>
        </w:rPr>
        <w:t xml:space="preserve">Groene </w:t>
      </w:r>
      <w:r>
        <w:rPr>
          <w:rFonts w:ascii="Times New Roman" w:hAnsi="Times New Roman"/>
          <w:i/>
          <w:spacing w:val="-1"/>
          <w:w w:val="105"/>
          <w:sz w:val="22"/>
        </w:rPr>
        <w:t xml:space="preserve">Dea/" </w:t>
      </w:r>
      <w:r>
        <w:rPr>
          <w:w w:val="105"/>
        </w:rPr>
        <w:t xml:space="preserve">in een </w:t>
      </w:r>
      <w:r>
        <w:rPr>
          <w:w w:val="108"/>
        </w:rPr>
        <w:t xml:space="preserve">doelstelling </w:t>
      </w:r>
      <w:r>
        <w:rPr>
          <w:w w:val="102"/>
        </w:rPr>
        <w:t xml:space="preserve">om </w:t>
      </w:r>
      <w:r>
        <w:t xml:space="preserve">de broeikasgasemissies in 2030 met 55% te </w:t>
      </w:r>
      <w:r>
        <w:rPr>
          <w:w w:val="107"/>
        </w:rPr>
        <w:t xml:space="preserve">verminderen </w:t>
      </w:r>
      <w:r>
        <w:t>ten opzichte van 1990 en in 2050 koolstofneutraal te worden.</w:t>
      </w:r>
    </w:p>
    <w:p w14:paraId="5B113560" w14:textId="77777777" w:rsidR="0015376D" w:rsidRDefault="0015376D">
      <w:pPr>
        <w:pStyle w:val="BodyText"/>
        <w:spacing w:before="6"/>
        <w:rPr>
          <w:sz w:val="26"/>
        </w:rPr>
      </w:pPr>
    </w:p>
    <w:p w14:paraId="5B113561" w14:textId="77777777" w:rsidR="0015376D" w:rsidRDefault="00532679">
      <w:pPr>
        <w:pStyle w:val="Heading7"/>
        <w:ind w:left="963"/>
      </w:pPr>
      <w:r>
        <w:rPr>
          <w:w w:val="105"/>
        </w:rPr>
        <w:t>2020</w:t>
      </w:r>
    </w:p>
    <w:p w14:paraId="5B113562" w14:textId="77777777" w:rsidR="0015376D" w:rsidRDefault="0015376D">
      <w:pPr>
        <w:pStyle w:val="BodyText"/>
        <w:spacing w:before="7"/>
        <w:rPr>
          <w:b/>
          <w:i/>
          <w:sz w:val="26"/>
        </w:rPr>
      </w:pPr>
    </w:p>
    <w:p w14:paraId="5B113563" w14:textId="77777777" w:rsidR="0015376D" w:rsidRDefault="00532679">
      <w:pPr>
        <w:pStyle w:val="BodyText"/>
        <w:spacing w:before="1" w:line="288" w:lineRule="auto"/>
        <w:ind w:left="975" w:right="175"/>
        <w:jc w:val="both"/>
      </w:pPr>
      <w:r>
        <w:t xml:space="preserve">Op 19 februari 2020 heeft het consensuscomité de </w:t>
      </w:r>
      <w:r>
        <w:rPr>
          <w:sz w:val="22"/>
        </w:rPr>
        <w:t>"</w:t>
      </w:r>
      <w:r>
        <w:rPr>
          <w:rFonts w:ascii="Times New Roman" w:hAnsi="Times New Roman"/>
          <w:i/>
          <w:sz w:val="22"/>
        </w:rPr>
        <w:t>langetermijnstrategie van Be/gic</w:t>
      </w:r>
      <w:r>
        <w:rPr>
          <w:sz w:val="22"/>
        </w:rPr>
        <w:t xml:space="preserve">" vastgesteld overeenkomstig </w:t>
      </w:r>
      <w:r>
        <w:rPr>
          <w:w w:val="105"/>
        </w:rPr>
        <w:t xml:space="preserve">artikel 15 van EU-verordening 2018/1999, die de </w:t>
      </w:r>
      <w:r>
        <w:rPr>
          <w:spacing w:val="-1"/>
          <w:w w:val="105"/>
        </w:rPr>
        <w:t xml:space="preserve">regionale </w:t>
      </w:r>
      <w:r>
        <w:rPr>
          <w:w w:val="105"/>
        </w:rPr>
        <w:t xml:space="preserve">strategieën voor de </w:t>
      </w:r>
      <w:r>
        <w:rPr>
          <w:spacing w:val="-1"/>
          <w:w w:val="105"/>
        </w:rPr>
        <w:t xml:space="preserve">vermindering van </w:t>
      </w:r>
      <w:r>
        <w:rPr>
          <w:w w:val="105"/>
        </w:rPr>
        <w:t>broeikasgasemissies voor 2050 omvat. Deze langetermijnstrategie</w:t>
      </w:r>
    </w:p>
    <w:p w14:paraId="5B113564" w14:textId="3F328CCC" w:rsidR="0015376D" w:rsidRDefault="00532679">
      <w:pPr>
        <w:pStyle w:val="BodyText"/>
        <w:rPr>
          <w:sz w:val="21"/>
        </w:rPr>
      </w:pPr>
      <w:r>
        <w:rPr>
          <w:noProof/>
        </w:rPr>
        <mc:AlternateContent>
          <mc:Choice Requires="wps">
            <w:drawing>
              <wp:anchor distT="0" distB="0" distL="0" distR="0" simplePos="0" relativeHeight="487631872" behindDoc="1" locked="0" layoutInCell="1" allowOverlap="1" wp14:anchorId="5B113BC5" wp14:editId="506B4B3F">
                <wp:simplePos x="0" y="0"/>
                <wp:positionH relativeFrom="page">
                  <wp:posOffset>1228090</wp:posOffset>
                </wp:positionH>
                <wp:positionV relativeFrom="paragraph">
                  <wp:posOffset>168910</wp:posOffset>
                </wp:positionV>
                <wp:extent cx="1870075" cy="1270"/>
                <wp:effectExtent l="0" t="0" r="0" b="0"/>
                <wp:wrapTopAndBottom/>
                <wp:docPr id="22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08" style="position:absolute;margin-left:96.7pt;margin-top:13.3pt;width:147.25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" w14:anchorId="6B268DF2">
                <v:path arrowok="t" o:connecttype="custom" o:connectlocs="0,0;1870075,0" o:connectangles="0,0"/>
                <w10:wrap type="topAndBottom" anchorx="page"/>
              </v:shape>
            </w:pict>
          </mc:Fallback>
        </mc:AlternateContent>
      </w:r>
    </w:p>
    <w:p w14:paraId="5B113565" w14:textId="77777777" w:rsidR="0015376D" w:rsidRDefault="00532679">
      <w:pPr>
        <w:spacing w:before="105"/>
        <w:ind w:left="976"/>
        <w:jc w:val="both"/>
        <w:rPr>
          <w:rFonts w:ascii="Times New Roman"/>
          <w:sz w:val="19"/>
        </w:rPr>
      </w:pPr>
      <w:r>
        <w:rPr>
          <w:rFonts w:ascii="Times New Roman"/>
          <w:w w:val="105"/>
          <w:sz w:val="20"/>
          <w:vertAlign w:val="superscript"/>
        </w:rPr>
        <w:t xml:space="preserve">124 </w:t>
      </w:r>
      <w:r>
        <w:rPr>
          <w:rFonts w:ascii="Times New Roman"/>
          <w:i/>
          <w:w w:val="105"/>
          <w:sz w:val="20"/>
        </w:rPr>
        <w:t xml:space="preserve">Ibid. op </w:t>
      </w:r>
      <w:r>
        <w:rPr>
          <w:rFonts w:ascii="Times New Roman"/>
          <w:w w:val="105"/>
          <w:sz w:val="19"/>
        </w:rPr>
        <w:t>36-37.</w:t>
      </w:r>
    </w:p>
    <w:p w14:paraId="5B113566" w14:textId="77777777" w:rsidR="0015376D" w:rsidRDefault="00532679">
      <w:pPr>
        <w:spacing w:before="10"/>
        <w:ind w:left="976"/>
        <w:jc w:val="both"/>
        <w:rPr>
          <w:rFonts w:ascii="Times New Roman" w:hAnsi="Times New Roman"/>
          <w:sz w:val="19"/>
        </w:rPr>
      </w:pPr>
      <w:r>
        <w:rPr>
          <w:rFonts w:ascii="Times New Roman" w:hAnsi="Times New Roman"/>
          <w:w w:val="105"/>
          <w:sz w:val="19"/>
          <w:vertAlign w:val="superscript"/>
        </w:rPr>
        <w:t xml:space="preserve">125 </w:t>
      </w:r>
      <w:r>
        <w:rPr>
          <w:rFonts w:ascii="Times New Roman" w:hAnsi="Times New Roman"/>
          <w:w w:val="105"/>
          <w:sz w:val="19"/>
        </w:rPr>
        <w:t xml:space="preserve">Besluit l/CP25, beschikbaar op </w:t>
      </w:r>
      <w:r>
        <w:rPr>
          <w:rFonts w:ascii="Times New Roman" w:hAnsi="Times New Roman"/>
          <w:w w:val="105"/>
          <w:sz w:val="19"/>
          <w:u w:val="thick"/>
        </w:rPr>
        <w:t>https://unfccc.int/sites/default/files/resource/cp2019 13a0IF.pdf</w:t>
      </w:r>
    </w:p>
    <w:p w14:paraId="5B113567" w14:textId="77777777" w:rsidR="0015376D" w:rsidRDefault="0015376D">
      <w:pPr>
        <w:jc w:val="both"/>
        <w:rPr>
          <w:rFonts w:ascii="Times New Roman" w:hAnsi="Times New Roman"/>
          <w:sz w:val="19"/>
        </w:rPr>
        <w:sectPr w:rsidR="0015376D">
          <w:headerReference w:type="even" r:id="rId105"/>
          <w:headerReference w:type="default" r:id="rId106"/>
          <w:headerReference w:type="first" r:id="rId107"/>
          <w:pgSz w:w="11910" w:h="16850"/>
          <w:pgMar w:top="920" w:right="640" w:bottom="280" w:left="980" w:header="721" w:footer="0" w:gutter="0"/>
          <w:cols w:space="720"/>
        </w:sectPr>
      </w:pPr>
    </w:p>
    <w:p w14:paraId="5B113568" w14:textId="77777777" w:rsidR="0015376D" w:rsidRDefault="0015376D">
      <w:pPr>
        <w:pStyle w:val="BodyText"/>
        <w:spacing w:before="9" w:after="1"/>
        <w:rPr>
          <w:rFonts w:ascii="Times New Roman"/>
          <w:sz w:val="15"/>
        </w:rPr>
      </w:pPr>
    </w:p>
    <w:p w14:paraId="5B113569" w14:textId="77777777" w:rsidR="0015376D" w:rsidRDefault="00532679">
      <w:pPr>
        <w:pStyle w:val="BodyText"/>
        <w:spacing w:line="36" w:lineRule="exact"/>
        <w:ind w:left="3263"/>
        <w:rPr>
          <w:rFonts w:ascii="Times New Roman"/>
          <w:sz w:val="3"/>
        </w:rPr>
      </w:pPr>
      <w:r>
        <w:rPr>
          <w:rFonts w:ascii="Times New Roman"/>
          <w:noProof/>
          <w:sz w:val="3"/>
        </w:rPr>
        <w:drawing>
          <wp:inline distT="0" distB="0" distL="0" distR="0" wp14:anchorId="5B113BC6" wp14:editId="5B113BC7">
            <wp:extent cx="4337320" cy="22859"/>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08" cstate="print"/>
                    <a:stretch>
                      <a:fillRect/>
                    </a:stretch>
                  </pic:blipFill>
                  <pic:spPr>
                    <a:xfrm>
                      <a:off x="0" y="0"/>
                      <a:ext cx="4337320" cy="22859"/>
                    </a:xfrm>
                    <a:prstGeom prst="rect">
                      <a:avLst/>
                    </a:prstGeom>
                  </pic:spPr>
                </pic:pic>
              </a:graphicData>
            </a:graphic>
          </wp:inline>
        </w:drawing>
      </w:r>
    </w:p>
    <w:p w14:paraId="5B11356A" w14:textId="77777777" w:rsidR="0015376D" w:rsidRDefault="0015376D">
      <w:pPr>
        <w:pStyle w:val="BodyText"/>
        <w:rPr>
          <w:rFonts w:ascii="Times New Roman"/>
        </w:rPr>
      </w:pPr>
    </w:p>
    <w:p w14:paraId="5B11356B" w14:textId="77777777" w:rsidR="0015376D" w:rsidRDefault="0015376D">
      <w:pPr>
        <w:pStyle w:val="BodyText"/>
        <w:rPr>
          <w:rFonts w:ascii="Times New Roman"/>
        </w:rPr>
      </w:pPr>
    </w:p>
    <w:p w14:paraId="5B11356C" w14:textId="77777777" w:rsidR="0015376D" w:rsidRDefault="0015376D">
      <w:pPr>
        <w:pStyle w:val="BodyText"/>
        <w:spacing w:before="10"/>
        <w:rPr>
          <w:rFonts w:ascii="Times New Roman"/>
          <w:sz w:val="16"/>
        </w:rPr>
      </w:pPr>
    </w:p>
    <w:p w14:paraId="5B11356D" w14:textId="456519A2" w:rsidR="0015376D" w:rsidRDefault="00532679">
      <w:pPr>
        <w:spacing w:before="90" w:line="249" w:lineRule="auto"/>
        <w:ind w:left="984" w:right="172" w:firstLine="7"/>
        <w:jc w:val="both"/>
        <w:rPr>
          <w:i/>
          <w:sz w:val="21"/>
        </w:rPr>
      </w:pPr>
      <w:r>
        <w:rPr>
          <w:noProof/>
        </w:rPr>
        <mc:AlternateContent>
          <mc:Choice Requires="wps">
            <w:drawing>
              <wp:anchor distT="0" distB="0" distL="114300" distR="114300" simplePos="0" relativeHeight="485558272" behindDoc="1" locked="0" layoutInCell="1" allowOverlap="1" wp14:anchorId="5B113BC8" wp14:editId="52B358DE">
                <wp:simplePos x="0" y="0"/>
                <wp:positionH relativeFrom="page">
                  <wp:posOffset>2033905</wp:posOffset>
                </wp:positionH>
                <wp:positionV relativeFrom="paragraph">
                  <wp:posOffset>461010</wp:posOffset>
                </wp:positionV>
                <wp:extent cx="32385" cy="99695"/>
                <wp:effectExtent l="0" t="0" r="0" b="0"/>
                <wp:wrapNone/>
                <wp:docPr id="225"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1" w14:textId="77777777" w:rsidR="0015376D" w:rsidRDefault="00532679">
                            <w:pPr>
                              <w:spacing w:line="157" w:lineRule="exact"/>
                              <w:rPr>
                                <w:i/>
                                <w:sz w:val="14"/>
                              </w:rPr>
                            </w:pPr>
                            <w:r>
                              <w:rPr>
                                <w:i/>
                                <w:w w:val="102"/>
                                <w:sz w:val="1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10" style="position:absolute;left:0;text-align:left;margin-left:160.15pt;margin-top:36.3pt;width:2.55pt;height:7.85pt;z-index:-1775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" w14:anchorId="5B113BC8">
                <v:textbox inset="0,0,0,0">
                  <w:txbxContent>
                    <w:p w:rsidR="0015376D" w:rsidRDefault="00532679" w14:paraId="5B113CE1" w14:textId="77777777">
                      <w:pPr>
                        <w:spacing w:line="157" w:lineRule="exact"/>
                        <w:rPr>
                          <w:i/>
                          <w:sz w:val="14"/>
                        </w:rPr>
                      </w:pPr>
                      <w:r>
                        <w:rPr>
                          <w:i/>
                          <w:w w:val="102"/>
                          <w:sz w:val="14"/>
                        </w:rPr>
                        <w:t xml:space="preserve">- •</w:t>
                      </w:r>
                    </w:p>
                  </w:txbxContent>
                </v:textbox>
                <w10:wrap anchorx="page"/>
              </v:shape>
            </w:pict>
          </mc:Fallback>
        </mc:AlternateContent>
      </w:r>
      <w:r>
        <w:rPr>
          <w:w w:val="90"/>
          <w:sz w:val="20"/>
        </w:rPr>
        <w:t xml:space="preserve">stelt onder meer dat </w:t>
      </w:r>
      <w:r>
        <w:rPr>
          <w:rFonts w:ascii="Times New Roman" w:hAnsi="Times New Roman"/>
          <w:w w:val="90"/>
          <w:sz w:val="20"/>
        </w:rPr>
        <w:t>"</w:t>
      </w:r>
      <w:r>
        <w:rPr>
          <w:rFonts w:ascii="Times New Roman" w:hAnsi="Times New Roman"/>
          <w:i/>
          <w:w w:val="90"/>
          <w:sz w:val="23"/>
        </w:rPr>
        <w:t xml:space="preserve">België zijn broeikasgasemissies met ongeveer </w:t>
      </w:r>
      <w:r>
        <w:rPr>
          <w:w w:val="90"/>
          <w:sz w:val="20"/>
        </w:rPr>
        <w:t xml:space="preserve">95% </w:t>
      </w:r>
      <w:r>
        <w:rPr>
          <w:rFonts w:ascii="Times New Roman" w:hAnsi="Times New Roman"/>
          <w:i/>
          <w:w w:val="90"/>
          <w:sz w:val="23"/>
        </w:rPr>
        <w:t xml:space="preserve">zou kunnen verminderen ten opzichte van </w:t>
      </w:r>
      <w:r>
        <w:rPr>
          <w:rFonts w:ascii="Times New Roman" w:hAnsi="Times New Roman"/>
          <w:i/>
          <w:sz w:val="23"/>
        </w:rPr>
        <w:t xml:space="preserve">1990 en het resterende verschil zou kunnen compenseren met negatieve emissies, waardoor het land klimaatneutraal zou worden </w:t>
      </w:r>
      <w:r>
        <w:rPr>
          <w:i/>
          <w:sz w:val="21"/>
        </w:rPr>
        <w:t>"</w:t>
      </w:r>
      <w:r>
        <w:rPr>
          <w:i/>
          <w:sz w:val="21"/>
          <w:vertAlign w:val="superscript"/>
        </w:rPr>
        <w:t>126</w:t>
      </w:r>
    </w:p>
    <w:p w14:paraId="5B11356E" w14:textId="77777777" w:rsidR="0015376D" w:rsidRDefault="0015376D">
      <w:pPr>
        <w:pStyle w:val="BodyText"/>
        <w:spacing w:before="8"/>
        <w:rPr>
          <w:i/>
          <w:sz w:val="19"/>
        </w:rPr>
      </w:pPr>
    </w:p>
    <w:p w14:paraId="5B11356F" w14:textId="77777777" w:rsidR="0015376D" w:rsidRDefault="00532679">
      <w:pPr>
        <w:pStyle w:val="BodyText"/>
        <w:spacing w:before="94"/>
        <w:ind w:left="989"/>
      </w:pPr>
      <w:r>
        <w:t>In haar 2020-verslag voor België stelde de Europese Commissie nog vast dat :</w:t>
      </w:r>
    </w:p>
    <w:p w14:paraId="5B113570" w14:textId="77777777" w:rsidR="0015376D" w:rsidRDefault="00532679">
      <w:pPr>
        <w:spacing w:before="31" w:line="244" w:lineRule="auto"/>
        <w:ind w:left="1705" w:right="167" w:firstLine="15"/>
        <w:jc w:val="both"/>
        <w:rPr>
          <w:rFonts w:ascii="Times New Roman" w:hAnsi="Times New Roman"/>
          <w:i/>
          <w:sz w:val="23"/>
        </w:rPr>
      </w:pPr>
      <w:r>
        <w:rPr>
          <w:rFonts w:ascii="Times New Roman" w:hAnsi="Times New Roman"/>
          <w:i/>
          <w:w w:val="90"/>
          <w:sz w:val="23"/>
        </w:rPr>
        <w:t xml:space="preserve">"België ligt niet op schema om zijn klimaatveranderingsdoelstelling voor 2020 te halen. In sectoren die niet onder de EU-ETS vallen, zijn de verminderingen beperkt tot </w:t>
      </w:r>
      <w:r>
        <w:rPr>
          <w:rFonts w:ascii="Times New Roman" w:hAnsi="Times New Roman"/>
          <w:i/>
          <w:w w:val="95"/>
          <w:sz w:val="23"/>
        </w:rPr>
        <w:t xml:space="preserve">10%. Verwacht wordt dat ze met nog eens 2 à 3 procentpunten zullen afnemen, maar nog steeds </w:t>
      </w:r>
      <w:r>
        <w:rPr>
          <w:rFonts w:ascii="Times New Roman" w:hAnsi="Times New Roman"/>
          <w:i/>
          <w:w w:val="90"/>
          <w:sz w:val="23"/>
        </w:rPr>
        <w:t>onder de 2020-doelstelling blijven van een vermindering met 15% ten opzichte van de niveaus van 2005;</w:t>
      </w:r>
    </w:p>
    <w:p w14:paraId="5B113571" w14:textId="77777777" w:rsidR="0015376D" w:rsidRDefault="00532679">
      <w:pPr>
        <w:spacing w:before="25" w:line="244" w:lineRule="auto"/>
        <w:ind w:left="1706" w:right="175" w:firstLine="3"/>
        <w:jc w:val="both"/>
        <w:rPr>
          <w:rFonts w:ascii="Times New Roman" w:hAnsi="Times New Roman"/>
          <w:i/>
          <w:sz w:val="14"/>
        </w:rPr>
      </w:pPr>
      <w:r>
        <w:rPr>
          <w:rFonts w:ascii="Times New Roman" w:hAnsi="Times New Roman"/>
          <w:i/>
          <w:w w:val="90"/>
          <w:sz w:val="23"/>
        </w:rPr>
        <w:t xml:space="preserve">Volgens de gegevens van 2017 heeft België een aandeel van 9,1% energie uit hernieuwbare bronnen in het brutoverbruik bereikt. Het huidige beleid en de reeds geplande initiatieven zijn ontoereikend om de </w:t>
      </w:r>
      <w:r>
        <w:rPr>
          <w:rFonts w:ascii="Times New Roman" w:hAnsi="Times New Roman"/>
          <w:i/>
          <w:sz w:val="23"/>
        </w:rPr>
        <w:t xml:space="preserve">vereiste </w:t>
      </w:r>
      <w:r>
        <w:rPr>
          <w:rFonts w:ascii="Times New Roman" w:hAnsi="Times New Roman"/>
          <w:i/>
          <w:w w:val="90"/>
          <w:sz w:val="23"/>
        </w:rPr>
        <w:t xml:space="preserve">volumes hernieuwbare energie </w:t>
      </w:r>
      <w:r>
        <w:rPr>
          <w:rFonts w:ascii="Times New Roman" w:hAnsi="Times New Roman"/>
          <w:i/>
          <w:sz w:val="23"/>
        </w:rPr>
        <w:t xml:space="preserve">op louter nationaal niveau </w:t>
      </w:r>
      <w:r>
        <w:rPr>
          <w:rFonts w:ascii="Times New Roman" w:hAnsi="Times New Roman"/>
          <w:i/>
          <w:w w:val="90"/>
          <w:sz w:val="23"/>
        </w:rPr>
        <w:t xml:space="preserve">te bereiken </w:t>
      </w:r>
      <w:r>
        <w:rPr>
          <w:i/>
          <w:sz w:val="20"/>
        </w:rPr>
        <w:t>"</w:t>
      </w:r>
      <w:r>
        <w:rPr>
          <w:rFonts w:ascii="Times New Roman" w:hAnsi="Times New Roman"/>
          <w:i/>
          <w:sz w:val="20"/>
          <w:vertAlign w:val="superscript"/>
        </w:rPr>
        <w:t>12-7</w:t>
      </w:r>
    </w:p>
    <w:p w14:paraId="5B113572" w14:textId="77777777" w:rsidR="0015376D" w:rsidRDefault="0015376D">
      <w:pPr>
        <w:pStyle w:val="BodyText"/>
        <w:spacing w:before="5"/>
        <w:rPr>
          <w:rFonts w:ascii="Times New Roman"/>
          <w:i/>
          <w:sz w:val="19"/>
        </w:rPr>
      </w:pPr>
    </w:p>
    <w:p w14:paraId="5B113573" w14:textId="77777777" w:rsidR="0015376D" w:rsidRDefault="00532679">
      <w:pPr>
        <w:spacing w:before="94" w:line="278" w:lineRule="auto"/>
        <w:ind w:left="982" w:right="172"/>
        <w:jc w:val="both"/>
        <w:rPr>
          <w:rFonts w:ascii="Times New Roman" w:hAnsi="Times New Roman"/>
          <w:sz w:val="15"/>
        </w:rPr>
      </w:pPr>
      <w:r>
        <w:rPr>
          <w:sz w:val="20"/>
        </w:rPr>
        <w:t xml:space="preserve">Op 30 september 2020 heeft de nieuwe federale regering haar regeerakkoord aangenomen </w:t>
      </w:r>
      <w:r>
        <w:rPr>
          <w:w w:val="95"/>
          <w:sz w:val="20"/>
        </w:rPr>
        <w:t xml:space="preserve">waarin zij </w:t>
      </w:r>
      <w:r>
        <w:rPr>
          <w:rFonts w:ascii="Times New Roman" w:hAnsi="Times New Roman"/>
          <w:w w:val="95"/>
          <w:sz w:val="20"/>
        </w:rPr>
        <w:t>"</w:t>
      </w:r>
      <w:r>
        <w:rPr>
          <w:rFonts w:ascii="Times New Roman" w:hAnsi="Times New Roman"/>
          <w:i/>
          <w:w w:val="95"/>
          <w:sz w:val="23"/>
        </w:rPr>
        <w:t>zich tot doel stelt de uitstoot van broeikasgassen tegen 2030 met 55% te verminderen</w:t>
      </w:r>
      <w:r>
        <w:rPr>
          <w:rFonts w:ascii="Times New Roman" w:hAnsi="Times New Roman"/>
          <w:w w:val="95"/>
          <w:sz w:val="21"/>
        </w:rPr>
        <w:t xml:space="preserve">" </w:t>
      </w:r>
      <w:r>
        <w:rPr>
          <w:sz w:val="20"/>
        </w:rPr>
        <w:t>en de Europese ambities steunt om de broeikasgassen tegen 2030 met ten minste 55% te verminderen en tegen 205 koolstofneutraliteit te bereiken0128-.</w:t>
      </w:r>
    </w:p>
    <w:p w14:paraId="5B113574" w14:textId="77777777" w:rsidR="0015376D" w:rsidRDefault="0015376D">
      <w:pPr>
        <w:pStyle w:val="BodyText"/>
        <w:spacing w:before="7"/>
        <w:rPr>
          <w:rFonts w:ascii="Times New Roman"/>
          <w:sz w:val="26"/>
        </w:rPr>
      </w:pPr>
    </w:p>
    <w:p w14:paraId="5B113575" w14:textId="77777777" w:rsidR="0015376D" w:rsidRDefault="00532679">
      <w:pPr>
        <w:pStyle w:val="BodyText"/>
        <w:spacing w:line="292" w:lineRule="auto"/>
        <w:ind w:left="982" w:right="174"/>
        <w:jc w:val="both"/>
      </w:pPr>
      <w:r>
        <w:t xml:space="preserve">Op 14 oktober 2020 publiceerde de Europese Commissie haar oordeel over het definitieve NECP van de Belgiad129 </w:t>
      </w:r>
      <w:r>
        <w:rPr>
          <w:rFonts w:ascii="Times New Roman" w:hAnsi="Times New Roman"/>
          <w:sz w:val="14"/>
        </w:rPr>
        <w:t xml:space="preserve">- </w:t>
      </w:r>
      <w:r>
        <w:t>Dit oordeel kan als volgt worden samengevat:</w:t>
      </w:r>
    </w:p>
    <w:p w14:paraId="5B113576" w14:textId="77777777" w:rsidR="0015376D" w:rsidRDefault="00532679">
      <w:pPr>
        <w:pStyle w:val="BodyText"/>
        <w:spacing w:before="1" w:line="276" w:lineRule="auto"/>
        <w:ind w:left="1704" w:right="174" w:firstLine="7"/>
        <w:jc w:val="both"/>
      </w:pPr>
      <w:r>
        <w:rPr>
          <w:w w:val="105"/>
        </w:rPr>
        <w:t xml:space="preserve">Hoewel het definitieve plan een verbetering is ten opzichte van het ontwerp-plan, is de </w:t>
      </w:r>
      <w:r>
        <w:t xml:space="preserve">Commissie van mening dat het nog geen geïntegreerd en samenhangend plan is dat op </w:t>
      </w:r>
      <w:r>
        <w:rPr>
          <w:w w:val="105"/>
        </w:rPr>
        <w:t xml:space="preserve">een gemeenschappelijke visie is gebaseerd. België wordt dan ook </w:t>
      </w:r>
      <w:r>
        <w:rPr>
          <w:rFonts w:ascii="Times New Roman" w:hAnsi="Times New Roman"/>
          <w:w w:val="105"/>
          <w:sz w:val="24"/>
        </w:rPr>
        <w:t xml:space="preserve">aangespoord om </w:t>
      </w:r>
      <w:r>
        <w:rPr>
          <w:w w:val="105"/>
        </w:rPr>
        <w:t xml:space="preserve">te zorgen voor een betere </w:t>
      </w:r>
      <w:r>
        <w:t>coördinatie en integratie van de gewestplannen teneinde synergieën tot stand te brengen</w:t>
      </w:r>
    </w:p>
    <w:p w14:paraId="5B113577" w14:textId="77777777" w:rsidR="0015376D" w:rsidRDefault="00532679">
      <w:pPr>
        <w:pStyle w:val="BodyText"/>
        <w:spacing w:before="21"/>
        <w:ind w:left="1704"/>
        <w:jc w:val="both"/>
      </w:pPr>
      <w:r>
        <w:t>tussen de verschillende maatregelen.</w:t>
      </w:r>
    </w:p>
    <w:p w14:paraId="5B113578" w14:textId="77777777" w:rsidR="0015376D" w:rsidRDefault="00532679">
      <w:pPr>
        <w:pStyle w:val="BodyText"/>
        <w:spacing w:before="24" w:line="278" w:lineRule="auto"/>
        <w:ind w:left="1698" w:right="170" w:firstLine="12"/>
        <w:jc w:val="both"/>
      </w:pPr>
      <w:r>
        <w:t xml:space="preserve">Wat de vermindering van de uitstoot </w:t>
      </w:r>
      <w:r>
        <w:rPr>
          <w:rFonts w:ascii="Times New Roman" w:hAnsi="Times New Roman"/>
          <w:sz w:val="23"/>
        </w:rPr>
        <w:t>van</w:t>
      </w:r>
      <w:r>
        <w:t xml:space="preserve"> broeikasgassen betreft, merkt de Commissie op dat België zijn doelstelling van -35% in 2030 </w:t>
      </w:r>
      <w:r>
        <w:rPr>
          <w:rFonts w:ascii="Times New Roman" w:hAnsi="Times New Roman"/>
          <w:sz w:val="23"/>
        </w:rPr>
        <w:t xml:space="preserve">ten opzichte van </w:t>
      </w:r>
      <w:r>
        <w:t xml:space="preserve">2005 in de niet-ETS-sectoren </w:t>
      </w:r>
      <w:r>
        <w:rPr>
          <w:rFonts w:ascii="Times New Roman" w:hAnsi="Times New Roman"/>
          <w:sz w:val="23"/>
        </w:rPr>
        <w:t>nauwelijks</w:t>
      </w:r>
      <w:r>
        <w:t xml:space="preserve"> zal halen, aangezien een verschil van 0,</w:t>
      </w:r>
      <w:r>
        <w:rPr>
          <w:sz w:val="21"/>
        </w:rPr>
        <w:t xml:space="preserve">6% </w:t>
      </w:r>
      <w:r>
        <w:rPr>
          <w:rFonts w:ascii="Times New Roman" w:hAnsi="Times New Roman"/>
          <w:sz w:val="23"/>
        </w:rPr>
        <w:t>zal</w:t>
      </w:r>
      <w:r>
        <w:t xml:space="preserve"> blijven bestaan ondanks de vele </w:t>
      </w:r>
      <w:r>
        <w:rPr>
          <w:spacing w:val="-1"/>
        </w:rPr>
        <w:t xml:space="preserve">extra </w:t>
      </w:r>
      <w:r>
        <w:t xml:space="preserve">maatregelen </w:t>
      </w:r>
      <w:r>
        <w:rPr>
          <w:spacing w:val="-1"/>
        </w:rPr>
        <w:t xml:space="preserve">die </w:t>
      </w:r>
      <w:r>
        <w:t xml:space="preserve">in het NECP zijn </w:t>
      </w:r>
      <w:r>
        <w:rPr>
          <w:spacing w:val="-1"/>
        </w:rPr>
        <w:t xml:space="preserve">aangekondigd. </w:t>
      </w:r>
      <w:r>
        <w:t xml:space="preserve">De Commissie merkt ook op dat de streefcijfers </w:t>
      </w:r>
      <w:r>
        <w:rPr>
          <w:w w:val="105"/>
        </w:rPr>
        <w:t xml:space="preserve">per regio verschillen en dat Fiandre </w:t>
      </w:r>
      <w:r>
        <w:rPr>
          <w:rFonts w:ascii="Times New Roman" w:hAnsi="Times New Roman"/>
          <w:w w:val="105"/>
          <w:sz w:val="23"/>
        </w:rPr>
        <w:t>een</w:t>
      </w:r>
      <w:r>
        <w:rPr>
          <w:w w:val="105"/>
        </w:rPr>
        <w:t xml:space="preserve"> streefcijfer heeft gekregen dat lager is dan 35% en dat het zal moeten goedmaken door gebruik te maken van de flexibiliteitsmechanismen. De Commissie vestigt de aandacht van België op het feit dat er geen duidelijke overeenstemming is tussen de </w:t>
      </w:r>
      <w:r>
        <w:t>ramingen (</w:t>
      </w:r>
      <w:r>
        <w:rPr>
          <w:rFonts w:ascii="Times New Roman" w:hAnsi="Times New Roman"/>
          <w:sz w:val="22"/>
        </w:rPr>
        <w:t xml:space="preserve">35%) </w:t>
      </w:r>
      <w:r>
        <w:t xml:space="preserve">en de in het NIP beschreven maatregelen, en dat de betrouwbaarheid van de ramingen </w:t>
      </w:r>
      <w:r>
        <w:rPr>
          <w:w w:val="105"/>
        </w:rPr>
        <w:t xml:space="preserve">ook sterk </w:t>
      </w:r>
      <w:r>
        <w:t xml:space="preserve">verschilt </w:t>
      </w:r>
      <w:r>
        <w:rPr>
          <w:w w:val="105"/>
        </w:rPr>
        <w:t xml:space="preserve">van de ene entiteit </w:t>
      </w:r>
      <w:r>
        <w:rPr>
          <w:rFonts w:ascii="Times New Roman" w:hAnsi="Times New Roman"/>
          <w:w w:val="105"/>
          <w:sz w:val="23"/>
        </w:rPr>
        <w:t xml:space="preserve">tot </w:t>
      </w:r>
      <w:r>
        <w:rPr>
          <w:w w:val="105"/>
        </w:rPr>
        <w:t xml:space="preserve">de andere. De Commissie merkt ook op dat het </w:t>
      </w:r>
      <w:r>
        <w:rPr>
          <w:w w:val="95"/>
        </w:rPr>
        <w:t xml:space="preserve">PNIEC geen gegevens bevat over emissies in de LULUCF-sectoren, wat </w:t>
      </w:r>
      <w:r>
        <w:t xml:space="preserve">betekent dat geen conclusies kunnen worden getrokken over streefcijfers voor 2030 in deze sectoren. </w:t>
      </w:r>
      <w:r>
        <w:rPr>
          <w:w w:val="105"/>
        </w:rPr>
        <w:t xml:space="preserve">De bijdrage van hernieuwbare energiebronnen in het definitieve IP is lager dan in </w:t>
      </w:r>
      <w:r>
        <w:t xml:space="preserve">het ontwerp-IP: het ambitieniveau van 17,5% hernieuwbare energiebronnen in het </w:t>
      </w:r>
      <w:r>
        <w:rPr>
          <w:w w:val="105"/>
        </w:rPr>
        <w:t xml:space="preserve">bruto-eindverbruik </w:t>
      </w:r>
      <w:r>
        <w:t xml:space="preserve">van </w:t>
      </w:r>
      <w:r>
        <w:rPr>
          <w:w w:val="105"/>
        </w:rPr>
        <w:t>energie in 2030 wordt door de Commissie als onambitieus beschouwd.</w:t>
      </w:r>
    </w:p>
    <w:p w14:paraId="5B113579" w14:textId="35DC85BA" w:rsidR="0015376D" w:rsidRDefault="00532679">
      <w:pPr>
        <w:pStyle w:val="BodyText"/>
        <w:spacing w:before="2"/>
        <w:rPr>
          <w:sz w:val="15"/>
        </w:rPr>
      </w:pPr>
      <w:r>
        <w:rPr>
          <w:noProof/>
        </w:rPr>
        <mc:AlternateContent>
          <mc:Choice Requires="wps">
            <w:drawing>
              <wp:anchor distT="0" distB="0" distL="0" distR="0" simplePos="0" relativeHeight="487632384" behindDoc="1" locked="0" layoutInCell="1" allowOverlap="1" wp14:anchorId="5B113BC9" wp14:editId="677CB299">
                <wp:simplePos x="0" y="0"/>
                <wp:positionH relativeFrom="page">
                  <wp:posOffset>1228090</wp:posOffset>
                </wp:positionH>
                <wp:positionV relativeFrom="paragraph">
                  <wp:posOffset>126365</wp:posOffset>
                </wp:positionV>
                <wp:extent cx="1870075" cy="1270"/>
                <wp:effectExtent l="0" t="0" r="0" b="0"/>
                <wp:wrapTopAndBottom/>
                <wp:docPr id="224"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11" style="position:absolute;margin-left:96.7pt;margin-top:9.95pt;width:147.25pt;height:.1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" w14:anchorId="135C3478">
                <v:path arrowok="t" o:connecttype="custom" o:connectlocs="0,0;1870075,0" o:connectangles="0,0"/>
                <w10:wrap type="topAndBottom" anchorx="page"/>
              </v:shape>
            </w:pict>
          </mc:Fallback>
        </mc:AlternateContent>
      </w:r>
    </w:p>
    <w:p w14:paraId="5B11357A" w14:textId="77777777" w:rsidR="0015376D" w:rsidRDefault="00532679">
      <w:pPr>
        <w:spacing w:before="114"/>
        <w:ind w:left="976"/>
        <w:rPr>
          <w:rFonts w:ascii="Times New Roman" w:hAnsi="Times New Roman"/>
          <w:sz w:val="19"/>
        </w:rPr>
      </w:pPr>
      <w:r>
        <w:rPr>
          <w:rFonts w:ascii="Times New Roman" w:hAnsi="Times New Roman"/>
          <w:w w:val="110"/>
          <w:sz w:val="19"/>
          <w:vertAlign w:val="superscript"/>
        </w:rPr>
        <w:t xml:space="preserve">126 </w:t>
      </w:r>
      <w:r>
        <w:rPr>
          <w:rFonts w:ascii="Times New Roman" w:hAnsi="Times New Roman"/>
          <w:w w:val="110"/>
          <w:sz w:val="19"/>
        </w:rPr>
        <w:t>Bijlage Ill.B.8 van de staat Beige.</w:t>
      </w:r>
    </w:p>
    <w:p w14:paraId="5B11357B" w14:textId="77777777" w:rsidR="0015376D" w:rsidRDefault="00532679">
      <w:pPr>
        <w:spacing w:before="13" w:line="254" w:lineRule="auto"/>
        <w:ind w:left="966" w:right="194" w:firstLine="9"/>
        <w:rPr>
          <w:rFonts w:ascii="Times New Roman" w:hAnsi="Times New Roman"/>
          <w:sz w:val="19"/>
        </w:rPr>
      </w:pPr>
      <w:r>
        <w:rPr>
          <w:rFonts w:ascii="Times New Roman" w:hAnsi="Times New Roman"/>
          <w:w w:val="105"/>
          <w:sz w:val="19"/>
          <w:vertAlign w:val="superscript"/>
        </w:rPr>
        <w:t xml:space="preserve">127 </w:t>
      </w:r>
      <w:r>
        <w:rPr>
          <w:rFonts w:ascii="Times New Roman" w:hAnsi="Times New Roman"/>
          <w:w w:val="105"/>
          <w:sz w:val="19"/>
        </w:rPr>
        <w:t>Verslag België 2020, mededeling van de Europese Commissie, 26 februari 2020, SWD(2020) 500 definitief, verzoekers' bewijsstuk G.41.</w:t>
      </w:r>
    </w:p>
    <w:p w14:paraId="5B11357C" w14:textId="77777777" w:rsidR="0015376D" w:rsidRDefault="00532679">
      <w:pPr>
        <w:spacing w:before="7"/>
        <w:ind w:left="976"/>
        <w:rPr>
          <w:rFonts w:ascii="Times New Roman" w:hAnsi="Times New Roman"/>
          <w:b/>
          <w:sz w:val="18"/>
        </w:rPr>
      </w:pPr>
      <w:r>
        <w:rPr>
          <w:rFonts w:ascii="Times New Roman" w:hAnsi="Times New Roman"/>
          <w:sz w:val="18"/>
          <w:vertAlign w:val="superscript"/>
        </w:rPr>
        <w:t xml:space="preserve">128 </w:t>
      </w:r>
      <w:r>
        <w:rPr>
          <w:rFonts w:ascii="Times New Roman" w:hAnsi="Times New Roman"/>
          <w:b/>
          <w:sz w:val="18"/>
        </w:rPr>
        <w:t>Aanvullend bewijsstuk 11°3 bij het rapport Beige.</w:t>
      </w:r>
    </w:p>
    <w:p w14:paraId="5B11357D" w14:textId="77777777" w:rsidR="0015376D" w:rsidRDefault="00532679">
      <w:pPr>
        <w:spacing w:before="15" w:line="254" w:lineRule="auto"/>
        <w:ind w:left="971" w:firstLine="5"/>
        <w:rPr>
          <w:rFonts w:ascii="Times New Roman" w:hAnsi="Times New Roman"/>
          <w:sz w:val="19"/>
        </w:rPr>
      </w:pPr>
      <w:r>
        <w:rPr>
          <w:rFonts w:ascii="Times New Roman" w:hAnsi="Times New Roman"/>
          <w:w w:val="105"/>
          <w:sz w:val="19"/>
          <w:vertAlign w:val="superscript"/>
        </w:rPr>
        <w:t xml:space="preserve">129 </w:t>
      </w:r>
      <w:r>
        <w:rPr>
          <w:rFonts w:ascii="Times New Roman" w:hAnsi="Times New Roman"/>
          <w:w w:val="105"/>
          <w:sz w:val="19"/>
        </w:rPr>
        <w:t>Beoordeling van het definitieve nationale energie- en klimaatplan in België, 14 oktober 2020, SWD(2020) 900 forni, beschikbaar op climate.be.</w:t>
      </w:r>
    </w:p>
    <w:p w14:paraId="5B11357E" w14:textId="77777777" w:rsidR="0015376D" w:rsidRDefault="0015376D">
      <w:pPr>
        <w:spacing w:line="254" w:lineRule="auto"/>
        <w:rPr>
          <w:rFonts w:ascii="Times New Roman" w:hAnsi="Times New Roman"/>
          <w:sz w:val="19"/>
        </w:rPr>
        <w:sectPr w:rsidR="0015376D">
          <w:headerReference w:type="even" r:id="rId109"/>
          <w:headerReference w:type="default" r:id="rId110"/>
          <w:headerReference w:type="first" r:id="rId111"/>
          <w:pgSz w:w="11910" w:h="16850"/>
          <w:pgMar w:top="920" w:right="640" w:bottom="280" w:left="980" w:header="728" w:footer="0" w:gutter="0"/>
          <w:cols w:space="720"/>
        </w:sectPr>
      </w:pPr>
    </w:p>
    <w:p w14:paraId="5B11357F" w14:textId="77777777" w:rsidR="0015376D" w:rsidRDefault="00532679">
      <w:pPr>
        <w:spacing w:before="65"/>
        <w:ind w:left="984"/>
        <w:jc w:val="both"/>
        <w:rPr>
          <w:rFonts w:ascii="Times New Roman" w:hAnsi="Times New Roman"/>
          <w:sz w:val="18"/>
        </w:rPr>
      </w:pPr>
      <w:r>
        <w:rPr>
          <w:rFonts w:ascii="Times New Roman" w:hAnsi="Times New Roman"/>
          <w:sz w:val="18"/>
        </w:rPr>
        <w:t>Rechtbank van eerste aanleg te Brussel, afdeling Civi!e-2015/4585/A -p. 42</w:t>
      </w:r>
    </w:p>
    <w:p w14:paraId="5B113580" w14:textId="4BBECE1C" w:rsidR="0015376D" w:rsidRDefault="00532679">
      <w:pPr>
        <w:pStyle w:val="BodyText"/>
        <w:spacing w:before="8"/>
        <w:rPr>
          <w:rFonts w:ascii="Times New Roman"/>
          <w:sz w:val="12"/>
        </w:rPr>
      </w:pPr>
      <w:r>
        <w:rPr>
          <w:noProof/>
        </w:rPr>
        <mc:AlternateContent>
          <mc:Choice Requires="wps">
            <w:drawing>
              <wp:anchor distT="0" distB="0" distL="0" distR="0" simplePos="0" relativeHeight="487633408" behindDoc="1" locked="0" layoutInCell="1" allowOverlap="1" wp14:anchorId="5B113BCA" wp14:editId="31C77420">
                <wp:simplePos x="0" y="0"/>
                <wp:positionH relativeFrom="page">
                  <wp:posOffset>3354705</wp:posOffset>
                </wp:positionH>
                <wp:positionV relativeFrom="paragraph">
                  <wp:posOffset>108585</wp:posOffset>
                </wp:positionV>
                <wp:extent cx="3684905" cy="1270"/>
                <wp:effectExtent l="0" t="0" r="0" b="0"/>
                <wp:wrapTopAndBottom/>
                <wp:docPr id="223"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4905" cy="1270"/>
                        </a:xfrm>
                        <a:custGeom>
                          <a:avLst/>
                          <a:gdLst>
                            <a:gd name="T0" fmla="+- 0 5283 5283"/>
                            <a:gd name="T1" fmla="*/ T0 w 5803"/>
                            <a:gd name="T2" fmla="+- 0 11086 5283"/>
                            <a:gd name="T3" fmla="*/ T2 w 5803"/>
                          </a:gdLst>
                          <a:ahLst/>
                          <a:cxnLst>
                            <a:cxn ang="0">
                              <a:pos x="T1" y="0"/>
                            </a:cxn>
                            <a:cxn ang="0">
                              <a:pos x="T3" y="0"/>
                            </a:cxn>
                          </a:cxnLst>
                          <a:rect l="0" t="0" r="r" b="b"/>
                          <a:pathLst>
                            <a:path w="5803">
                              <a:moveTo>
                                <a:pt x="0" y="0"/>
                              </a:moveTo>
                              <a:lnTo>
                                <a:pt x="5803"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12" style="position:absolute;margin-left:264.15pt;margin-top:8.55pt;width:290.15pt;height:.1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03,1270" o:spid="_x0000_s1026" filled="f" strokeweight=".25444mm" path="m,l58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" w14:anchorId="4D10BC2E">
                <v:path arrowok="t" o:connecttype="custom" o:connectlocs="0,0;3684905,0" o:connectangles="0,0"/>
                <w10:wrap type="topAndBottom" anchorx="page"/>
              </v:shape>
            </w:pict>
          </mc:Fallback>
        </mc:AlternateContent>
      </w:r>
    </w:p>
    <w:p w14:paraId="5B113581" w14:textId="77777777" w:rsidR="0015376D" w:rsidRDefault="0015376D">
      <w:pPr>
        <w:pStyle w:val="BodyText"/>
        <w:rPr>
          <w:rFonts w:ascii="Times New Roman"/>
        </w:rPr>
      </w:pPr>
    </w:p>
    <w:p w14:paraId="5B113582" w14:textId="77777777" w:rsidR="0015376D" w:rsidRDefault="0015376D">
      <w:pPr>
        <w:pStyle w:val="BodyText"/>
        <w:rPr>
          <w:rFonts w:ascii="Times New Roman"/>
        </w:rPr>
      </w:pPr>
    </w:p>
    <w:p w14:paraId="5B113583" w14:textId="77777777" w:rsidR="0015376D" w:rsidRDefault="0015376D">
      <w:pPr>
        <w:pStyle w:val="BodyText"/>
        <w:rPr>
          <w:rFonts w:ascii="Times New Roman"/>
        </w:rPr>
      </w:pPr>
    </w:p>
    <w:p w14:paraId="5B113584" w14:textId="77777777" w:rsidR="0015376D" w:rsidRDefault="00532679">
      <w:pPr>
        <w:pStyle w:val="BodyText"/>
        <w:spacing w:before="117" w:line="292" w:lineRule="auto"/>
        <w:ind w:left="1711" w:right="160" w:firstLine="5"/>
        <w:jc w:val="both"/>
      </w:pPr>
      <w:r>
        <w:t xml:space="preserve">Commissie. Het vraagt ook om verduidelijking over de manier waarop België zijn doelstelling van 13% tegen 2020 zal halen. De Commissie stelt daarom voor samenwerkingsmechanismen met de lidstaten en een Europese financieringsregeling te onderzoeken om de doelstelling te bereiken en de </w:t>
      </w:r>
      <w:r>
        <w:rPr>
          <w:w w:val="105"/>
        </w:rPr>
        <w:t xml:space="preserve">uitvoering van maatregelen op het gebied van vervoer en </w:t>
      </w:r>
      <w:r>
        <w:t>verwarming en koeling van gebouwen te versnellen.</w:t>
      </w:r>
    </w:p>
    <w:p w14:paraId="5B113585" w14:textId="77777777" w:rsidR="0015376D" w:rsidRDefault="00532679">
      <w:pPr>
        <w:pStyle w:val="BodyText"/>
        <w:spacing w:before="11" w:line="278" w:lineRule="auto"/>
        <w:ind w:left="1713" w:right="169" w:hanging="3"/>
        <w:jc w:val="both"/>
      </w:pPr>
      <w:r>
        <w:t xml:space="preserve">Op het gebied van energie-efficiëntie is de Commissie van mening dat de bijdrage van </w:t>
      </w:r>
      <w:r>
        <w:rPr>
          <w:w w:val="105"/>
        </w:rPr>
        <w:t xml:space="preserve">België </w:t>
      </w:r>
      <w:r>
        <w:rPr>
          <w:rFonts w:ascii="Times New Roman" w:hAnsi="Times New Roman"/>
          <w:w w:val="105"/>
          <w:sz w:val="23"/>
        </w:rPr>
        <w:t xml:space="preserve">aan de </w:t>
      </w:r>
      <w:r>
        <w:rPr>
          <w:w w:val="105"/>
        </w:rPr>
        <w:t>EU-doelstelling te laag is. Het adviseert België om aanvullend beleid te voeren en een duidelijk kader te ontwikkelen om de verwachte resultaten en de vereiste financiering te bereiken. De Commissie wijst op</w:t>
      </w:r>
    </w:p>
    <w:p w14:paraId="5B113586" w14:textId="77777777" w:rsidR="0015376D" w:rsidRDefault="00532679">
      <w:pPr>
        <w:pStyle w:val="BodyText"/>
        <w:spacing w:before="18" w:line="292" w:lineRule="auto"/>
        <w:ind w:left="1711" w:right="167" w:firstLine="2"/>
        <w:jc w:val="both"/>
      </w:pPr>
      <w:r>
        <w:rPr>
          <w:w w:val="105"/>
        </w:rPr>
        <w:t>het belang van de renovatie van gebouwen als hefboom voor energiebesparing in de context van het economisch herstel na de COVID.</w:t>
      </w:r>
    </w:p>
    <w:p w14:paraId="5B113587" w14:textId="77777777" w:rsidR="0015376D" w:rsidRDefault="00532679">
      <w:pPr>
        <w:pStyle w:val="BodyText"/>
        <w:spacing w:before="2" w:line="256" w:lineRule="auto"/>
        <w:ind w:left="1711" w:right="173" w:firstLine="5"/>
        <w:jc w:val="both"/>
      </w:pPr>
      <w:r>
        <w:t xml:space="preserve">Wat de energievoorziening betreft, wijst de Commissie op een gebrek aan duidelijke doelstellingen en indicatoren inzake de veerkracht van het systeem. De importafhankelijkheid </w:t>
      </w:r>
      <w:r>
        <w:rPr>
          <w:w w:val="105"/>
        </w:rPr>
        <w:t xml:space="preserve">zal toenemen van 71% in 2020 </w:t>
      </w:r>
      <w:r>
        <w:rPr>
          <w:rFonts w:ascii="Times New Roman" w:hAnsi="Times New Roman"/>
          <w:w w:val="105"/>
          <w:sz w:val="23"/>
        </w:rPr>
        <w:t xml:space="preserve">tot </w:t>
      </w:r>
      <w:r>
        <w:rPr>
          <w:w w:val="105"/>
        </w:rPr>
        <w:t>86% in 2030.</w:t>
      </w:r>
    </w:p>
    <w:p w14:paraId="5B113588" w14:textId="77777777" w:rsidR="0015376D" w:rsidRDefault="00532679">
      <w:pPr>
        <w:pStyle w:val="BodyText"/>
        <w:spacing w:before="26" w:line="292" w:lineRule="auto"/>
        <w:ind w:left="1710" w:right="167" w:firstLine="1"/>
        <w:jc w:val="both"/>
      </w:pPr>
      <w:r>
        <w:rPr>
          <w:w w:val="105"/>
        </w:rPr>
        <w:t xml:space="preserve">Het ontbreekt de interne energiemarkt aan duidelijke doelstellingen en maatregelen om de flexibiliteit te vergroten, met name wat betreft de bijdrage van hernieuwbare energiebronnen, </w:t>
      </w:r>
      <w:r>
        <w:t>opslag, vraagbeheersing, aggregatie en slimme netten aan de energiemarkt. De interconnectiecapaciteit moet 33% bedragen.</w:t>
      </w:r>
    </w:p>
    <w:p w14:paraId="5B113589" w14:textId="77777777" w:rsidR="0015376D" w:rsidRDefault="00532679">
      <w:pPr>
        <w:pStyle w:val="BodyText"/>
        <w:spacing w:before="3" w:line="292" w:lineRule="auto"/>
        <w:ind w:left="1712" w:right="185" w:hanging="2"/>
        <w:jc w:val="both"/>
      </w:pPr>
      <w:r>
        <w:t xml:space="preserve">Ook </w:t>
      </w:r>
      <w:r>
        <w:rPr>
          <w:w w:val="105"/>
        </w:rPr>
        <w:t xml:space="preserve">op het gebied van onderzoek, innovatie en concurrentievermogen dringt de Commissie </w:t>
      </w:r>
      <w:r>
        <w:t>aan op duidelijke toezichtindicatoren.</w:t>
      </w:r>
    </w:p>
    <w:p w14:paraId="5B11358A" w14:textId="77777777" w:rsidR="0015376D" w:rsidRDefault="00532679">
      <w:pPr>
        <w:pStyle w:val="BodyText"/>
        <w:spacing w:line="246" w:lineRule="exact"/>
        <w:ind w:left="1711"/>
        <w:jc w:val="both"/>
      </w:pPr>
      <w:r>
        <w:t>De Ieper zou gebaat zijn bij een meer samenhangende, robuuste en systematische aanpak van</w:t>
      </w:r>
    </w:p>
    <w:p w14:paraId="5B11358B" w14:textId="77777777" w:rsidR="0015376D" w:rsidRDefault="00532679">
      <w:pPr>
        <w:pStyle w:val="BodyText"/>
        <w:spacing w:before="37"/>
        <w:ind w:left="1713"/>
        <w:jc w:val="both"/>
      </w:pPr>
      <w:r>
        <w:t>nationale investeringsbehoeften.</w:t>
      </w:r>
    </w:p>
    <w:p w14:paraId="5B11358C" w14:textId="77777777" w:rsidR="0015376D" w:rsidRDefault="00532679">
      <w:pPr>
        <w:pStyle w:val="BodyText"/>
        <w:spacing w:before="58" w:line="292" w:lineRule="auto"/>
        <w:ind w:left="1711" w:right="172"/>
        <w:jc w:val="both"/>
      </w:pPr>
      <w:r>
        <w:t xml:space="preserve">De aspecten van een rechtvaardige en billijke overgang zijn aanwezig, maar er blijven leemten in het </w:t>
      </w:r>
      <w:r>
        <w:rPr>
          <w:w w:val="105"/>
        </w:rPr>
        <w:t xml:space="preserve">scheppen van banen, opleiding, het bereiken van de </w:t>
      </w:r>
      <w:r>
        <w:t xml:space="preserve">armste </w:t>
      </w:r>
      <w:r>
        <w:rPr>
          <w:w w:val="105"/>
        </w:rPr>
        <w:t xml:space="preserve">groepen </w:t>
      </w:r>
      <w:r>
        <w:t>in de samenleving, en inspanningen om energiearmoede te verminderen.</w:t>
      </w:r>
    </w:p>
    <w:p w14:paraId="5B11358D" w14:textId="77777777" w:rsidR="0015376D" w:rsidRDefault="00532679">
      <w:pPr>
        <w:pStyle w:val="BodyText"/>
        <w:spacing w:line="236" w:lineRule="exact"/>
        <w:ind w:left="1711"/>
        <w:jc w:val="both"/>
      </w:pPr>
      <w:r>
        <w:t xml:space="preserve">Het land is echter geprezen voor zijn </w:t>
      </w:r>
      <w:r>
        <w:rPr>
          <w:sz w:val="22"/>
        </w:rPr>
        <w:t>"</w:t>
      </w:r>
      <w:r>
        <w:t>goede praktijken" in zijn aanpak van</w:t>
      </w:r>
    </w:p>
    <w:p w14:paraId="5B11358E" w14:textId="77777777" w:rsidR="0015376D" w:rsidRDefault="00532679">
      <w:pPr>
        <w:pStyle w:val="BodyText"/>
        <w:spacing w:before="47" w:line="292" w:lineRule="auto"/>
        <w:ind w:left="1713" w:right="167" w:hanging="3"/>
        <w:jc w:val="both"/>
      </w:pPr>
      <w:r>
        <w:rPr>
          <w:w w:val="105"/>
        </w:rPr>
        <w:t>grensoverschrijdende samenwerking (onder meer bij de hervorming van het Pentalateraal Energieforum).</w:t>
      </w:r>
    </w:p>
    <w:p w14:paraId="5B11358F" w14:textId="77777777" w:rsidR="0015376D" w:rsidRDefault="0015376D">
      <w:pPr>
        <w:pStyle w:val="BodyText"/>
        <w:spacing w:before="10"/>
        <w:rPr>
          <w:sz w:val="22"/>
        </w:rPr>
      </w:pPr>
    </w:p>
    <w:p w14:paraId="5B113590" w14:textId="77777777" w:rsidR="0015376D" w:rsidRDefault="00532679">
      <w:pPr>
        <w:pStyle w:val="BodyText"/>
        <w:spacing w:line="285" w:lineRule="auto"/>
        <w:ind w:left="982" w:right="177" w:hanging="1"/>
        <w:jc w:val="both"/>
      </w:pPr>
      <w:r>
        <w:rPr>
          <w:w w:val="105"/>
        </w:rPr>
        <w:t xml:space="preserve">Tot slot heeft België op 15 januari 2021 </w:t>
      </w:r>
      <w:r>
        <w:rPr>
          <w:rFonts w:ascii="Times New Roman" w:hAnsi="Times New Roman"/>
          <w:w w:val="105"/>
          <w:sz w:val="23"/>
        </w:rPr>
        <w:t xml:space="preserve">aan de </w:t>
      </w:r>
      <w:r>
        <w:rPr>
          <w:w w:val="105"/>
        </w:rPr>
        <w:t>Europese Commissie zijn voorlopige nationale BKG-emissie-inventaris 2021 meegedeeld (die de emissies van 1990-2019 bestrijkt), overeenkomstig Verordening (EU) nr. 525/2013.</w:t>
      </w:r>
    </w:p>
    <w:p w14:paraId="5B113591" w14:textId="77777777" w:rsidR="0015376D" w:rsidRDefault="0015376D">
      <w:pPr>
        <w:pStyle w:val="BodyText"/>
        <w:rPr>
          <w:sz w:val="22"/>
        </w:rPr>
      </w:pPr>
    </w:p>
    <w:p w14:paraId="5B113592" w14:textId="77777777" w:rsidR="0015376D" w:rsidRDefault="0015376D">
      <w:pPr>
        <w:pStyle w:val="BodyText"/>
        <w:spacing w:before="9"/>
        <w:rPr>
          <w:sz w:val="26"/>
        </w:rPr>
      </w:pPr>
    </w:p>
    <w:p w14:paraId="5B113593" w14:textId="77777777" w:rsidR="0015376D" w:rsidRDefault="00532679">
      <w:pPr>
        <w:tabs>
          <w:tab w:val="left" w:pos="2071"/>
        </w:tabs>
        <w:ind w:left="1339"/>
        <w:rPr>
          <w:rFonts w:ascii="Times New Roman"/>
          <w:b/>
        </w:rPr>
      </w:pPr>
      <w:r>
        <w:rPr>
          <w:w w:val="95"/>
          <w:sz w:val="20"/>
        </w:rPr>
        <w:t>Het.</w:t>
      </w:r>
      <w:r>
        <w:rPr>
          <w:w w:val="95"/>
          <w:sz w:val="20"/>
        </w:rPr>
        <w:tab/>
      </w:r>
      <w:r>
        <w:rPr>
          <w:rFonts w:ascii="Times New Roman"/>
          <w:b/>
          <w:w w:val="80"/>
          <w:u w:val="thick"/>
        </w:rPr>
        <w:t>DOEL VAN DE AANVRAAG</w:t>
      </w:r>
    </w:p>
    <w:p w14:paraId="5B113594" w14:textId="77777777" w:rsidR="0015376D" w:rsidRDefault="0015376D">
      <w:pPr>
        <w:pStyle w:val="BodyText"/>
        <w:spacing w:before="5"/>
        <w:rPr>
          <w:rFonts w:ascii="Times New Roman"/>
          <w:b/>
          <w:sz w:val="28"/>
        </w:rPr>
      </w:pPr>
    </w:p>
    <w:p w14:paraId="5B113595" w14:textId="77777777" w:rsidR="0015376D" w:rsidRDefault="00532679">
      <w:pPr>
        <w:pStyle w:val="BodyText"/>
        <w:spacing w:before="1"/>
        <w:ind w:left="982"/>
        <w:jc w:val="both"/>
      </w:pPr>
      <w:r>
        <w:t>Verzoekers verzoeken de Tribunalen :</w:t>
      </w:r>
    </w:p>
    <w:p w14:paraId="5B113596" w14:textId="77777777" w:rsidR="0015376D" w:rsidRDefault="0015376D">
      <w:pPr>
        <w:pStyle w:val="BodyText"/>
        <w:spacing w:before="10"/>
        <w:rPr>
          <w:sz w:val="28"/>
        </w:rPr>
      </w:pPr>
    </w:p>
    <w:p w14:paraId="5B113597" w14:textId="77777777" w:rsidR="0015376D" w:rsidRDefault="00532679">
      <w:pPr>
        <w:pStyle w:val="BodyText"/>
        <w:spacing w:line="259" w:lineRule="auto"/>
        <w:ind w:left="1705" w:right="168" w:hanging="369"/>
        <w:jc w:val="both"/>
      </w:pPr>
      <w:r>
        <w:t xml:space="preserve">(1) </w:t>
      </w:r>
      <w:r>
        <w:rPr>
          <w:b/>
        </w:rPr>
        <w:t xml:space="preserve">stelt vast </w:t>
      </w:r>
      <w:r>
        <w:t>dat verweerders niet uiterlijk in 2020 het totale volume van de jaarlijkse broeikasgasemissies van het beige gebied met 40%, of ten minste met 25%, hebben verminderd ten opzichte van het niveau in 1990</w:t>
      </w:r>
    </w:p>
    <w:p w14:paraId="5B113598" w14:textId="77777777" w:rsidR="0015376D" w:rsidRDefault="00532679">
      <w:pPr>
        <w:pStyle w:val="BodyText"/>
        <w:spacing w:before="24" w:line="292" w:lineRule="auto"/>
        <w:ind w:left="1711" w:right="167" w:hanging="360"/>
        <w:jc w:val="both"/>
      </w:pPr>
      <w:r>
        <w:t>2°) Verweerders schenden de artikelen 1382 en 1383 van het Burgerlijk Wetboek, aangezien zij zich bij het voeren van hun klimaatbeleid niet als goede huisvaders gedragen en aldus de belangen van eisers schaden;</w:t>
      </w:r>
    </w:p>
    <w:p w14:paraId="5B113599" w14:textId="77777777" w:rsidR="0015376D" w:rsidRDefault="0015376D">
      <w:pPr>
        <w:spacing w:line="292" w:lineRule="auto"/>
        <w:jc w:val="both"/>
        <w:sectPr w:rsidR="0015376D">
          <w:headerReference w:type="even" r:id="rId112"/>
          <w:headerReference w:type="default" r:id="rId113"/>
          <w:headerReference w:type="first" r:id="rId114"/>
          <w:pgSz w:w="11910" w:h="16850"/>
          <w:pgMar w:top="660" w:right="640" w:bottom="280" w:left="980" w:header="0" w:footer="0" w:gutter="0"/>
          <w:cols w:space="720"/>
        </w:sectPr>
      </w:pPr>
    </w:p>
    <w:p w14:paraId="5B11359A" w14:textId="77777777" w:rsidR="0015376D" w:rsidRDefault="0015376D">
      <w:pPr>
        <w:pStyle w:val="BodyText"/>
        <w:spacing w:before="7"/>
        <w:rPr>
          <w:sz w:val="15"/>
        </w:rPr>
      </w:pPr>
    </w:p>
    <w:p w14:paraId="5B11359B" w14:textId="77777777" w:rsidR="0015376D" w:rsidRDefault="00532679">
      <w:pPr>
        <w:pStyle w:val="BodyText"/>
        <w:spacing w:line="36" w:lineRule="exact"/>
        <w:ind w:left="4014"/>
        <w:rPr>
          <w:sz w:val="3"/>
        </w:rPr>
      </w:pPr>
      <w:r>
        <w:rPr>
          <w:noProof/>
          <w:sz w:val="3"/>
        </w:rPr>
        <w:drawing>
          <wp:inline distT="0" distB="0" distL="0" distR="0" wp14:anchorId="5B113BCB" wp14:editId="5B113BCC">
            <wp:extent cx="3861495" cy="22859"/>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15" cstate="print"/>
                    <a:stretch>
                      <a:fillRect/>
                    </a:stretch>
                  </pic:blipFill>
                  <pic:spPr>
                    <a:xfrm>
                      <a:off x="0" y="0"/>
                      <a:ext cx="3861495" cy="22859"/>
                    </a:xfrm>
                    <a:prstGeom prst="rect">
                      <a:avLst/>
                    </a:prstGeom>
                  </pic:spPr>
                </pic:pic>
              </a:graphicData>
            </a:graphic>
          </wp:inline>
        </w:drawing>
      </w:r>
    </w:p>
    <w:p w14:paraId="5B11359C" w14:textId="77777777" w:rsidR="0015376D" w:rsidRDefault="0015376D">
      <w:pPr>
        <w:pStyle w:val="BodyText"/>
      </w:pPr>
    </w:p>
    <w:p w14:paraId="5B11359D" w14:textId="77777777" w:rsidR="0015376D" w:rsidRDefault="0015376D">
      <w:pPr>
        <w:pStyle w:val="BodyText"/>
      </w:pPr>
    </w:p>
    <w:p w14:paraId="5B11359E" w14:textId="77777777" w:rsidR="0015376D" w:rsidRDefault="0015376D">
      <w:pPr>
        <w:pStyle w:val="BodyText"/>
        <w:spacing w:before="11"/>
        <w:rPr>
          <w:sz w:val="18"/>
        </w:rPr>
      </w:pPr>
    </w:p>
    <w:p w14:paraId="5B11359F" w14:textId="77777777" w:rsidR="0015376D" w:rsidRDefault="00532679">
      <w:pPr>
        <w:pStyle w:val="BodyText"/>
        <w:spacing w:before="93" w:line="297" w:lineRule="auto"/>
        <w:ind w:left="1709" w:right="169" w:hanging="360"/>
        <w:jc w:val="both"/>
      </w:pPr>
      <w:r>
        <w:t xml:space="preserve">(3) </w:t>
      </w:r>
      <w:r>
        <w:rPr>
          <w:b/>
          <w:sz w:val="19"/>
        </w:rPr>
        <w:t xml:space="preserve">is van oordeel dat </w:t>
      </w:r>
      <w:r>
        <w:t>verweerders met hun klimaatbeleid inbreuk maken op de fundamentele rechten van eisers, met name de artikelen 2 en 8 EVRM en de artikelen 6 en 24 van het Internationaal Verdrag inzake de rechten van het kind;</w:t>
      </w:r>
    </w:p>
    <w:p w14:paraId="5B1135A0" w14:textId="77777777" w:rsidR="0015376D" w:rsidRDefault="00532679">
      <w:pPr>
        <w:pStyle w:val="BodyText"/>
        <w:spacing w:line="249" w:lineRule="auto"/>
        <w:ind w:left="1711" w:right="171" w:hanging="364"/>
        <w:jc w:val="both"/>
      </w:pPr>
      <w:r>
        <w:t xml:space="preserve">2) Verweerders worden gelast de nodige maatregelen te treffen om België </w:t>
      </w:r>
      <w:r>
        <w:rPr>
          <w:rFonts w:ascii="Times New Roman" w:hAnsi="Times New Roman"/>
          <w:sz w:val="24"/>
        </w:rPr>
        <w:t xml:space="preserve">ertoe te </w:t>
      </w:r>
      <w:r>
        <w:t>brengen het totale volume van de jaarlijkse broeikasgasemissies van het Belgische grondgebied te verminderen of te doen verminderen, teneinde :</w:t>
      </w:r>
    </w:p>
    <w:p w14:paraId="5B1135A1" w14:textId="77777777" w:rsidR="0015376D" w:rsidRDefault="00532679">
      <w:pPr>
        <w:pStyle w:val="BodyText"/>
        <w:spacing w:before="27" w:line="292" w:lineRule="auto"/>
        <w:ind w:left="2204" w:right="54" w:hanging="2"/>
      </w:pPr>
      <w:r>
        <w:rPr>
          <w:w w:val="105"/>
        </w:rPr>
        <w:t>in 2025, een vermindering met 48%, of ten minste 42%, ten opzichte van het niveau van 1990;</w:t>
      </w:r>
    </w:p>
    <w:p w14:paraId="5B1135A2" w14:textId="77777777" w:rsidR="0015376D" w:rsidRDefault="00532679">
      <w:pPr>
        <w:pStyle w:val="BodyText"/>
        <w:spacing w:before="1" w:line="292" w:lineRule="auto"/>
        <w:ind w:left="2197" w:firstLine="5"/>
      </w:pPr>
      <w:r>
        <w:rPr>
          <w:w w:val="105"/>
        </w:rPr>
        <w:t>in 2030, een vermindering met 65%, of ten minste 55%, ten opzichte van de niveaus van 1990;</w:t>
      </w:r>
    </w:p>
    <w:p w14:paraId="5B1135A3" w14:textId="77777777" w:rsidR="0015376D" w:rsidRDefault="00532679">
      <w:pPr>
        <w:pStyle w:val="BodyText"/>
        <w:spacing w:before="1"/>
        <w:ind w:left="2202"/>
      </w:pPr>
      <w:r>
        <w:rPr>
          <w:w w:val="105"/>
        </w:rPr>
        <w:t>in 2050, een netto-uitstoot van nul;</w:t>
      </w:r>
    </w:p>
    <w:p w14:paraId="5B1135A4" w14:textId="77777777" w:rsidR="0015376D" w:rsidRDefault="00532679">
      <w:pPr>
        <w:pStyle w:val="BodyText"/>
        <w:spacing w:before="52" w:line="300" w:lineRule="auto"/>
        <w:ind w:left="1705" w:right="194" w:hanging="363"/>
      </w:pPr>
      <w:r>
        <w:t>(5) de zaak voortzetten om na te gaan of de verweerders de voor de tijdvakken 2025 en 2030 opgelegde doelstellingen hebben bereikt;</w:t>
      </w:r>
    </w:p>
    <w:p w14:paraId="5B1135A5" w14:textId="77777777" w:rsidR="0015376D" w:rsidRDefault="00532679">
      <w:pPr>
        <w:pStyle w:val="BodyText"/>
        <w:spacing w:line="225" w:lineRule="exact"/>
        <w:ind w:left="1712"/>
      </w:pPr>
      <w:r>
        <w:rPr>
          <w:w w:val="105"/>
        </w:rPr>
        <w:t>Laat hem daartoe:</w:t>
      </w:r>
    </w:p>
    <w:p w14:paraId="5B1135A6" w14:textId="77777777" w:rsidR="0015376D" w:rsidRDefault="00532679">
      <w:pPr>
        <w:pStyle w:val="BodyText"/>
        <w:spacing w:before="51" w:line="264" w:lineRule="auto"/>
        <w:ind w:left="2064" w:right="175" w:firstLine="1"/>
        <w:jc w:val="both"/>
      </w:pPr>
      <w:r>
        <w:rPr>
          <w:w w:val="105"/>
        </w:rPr>
        <w:t xml:space="preserve">gelast de verweerders om hem en de eisers de verslagen over de broeikasgasemissies </w:t>
      </w:r>
      <w:r>
        <w:rPr>
          <w:rFonts w:ascii="Times New Roman" w:hAnsi="Times New Roman"/>
          <w:w w:val="105"/>
          <w:sz w:val="24"/>
        </w:rPr>
        <w:t xml:space="preserve">voor </w:t>
      </w:r>
      <w:r>
        <w:rPr>
          <w:w w:val="105"/>
        </w:rPr>
        <w:t xml:space="preserve">2025 en 2030 te verstrekken </w:t>
      </w:r>
      <w:r>
        <w:t xml:space="preserve">die </w:t>
      </w:r>
      <w:r>
        <w:rPr>
          <w:w w:val="105"/>
        </w:rPr>
        <w:t xml:space="preserve">in 2026 respectievelijk 2031 bij </w:t>
      </w:r>
      <w:r>
        <w:t xml:space="preserve">het secretariaat van het UNFCCC zijn ingediend, op dezelfde dag als waarop zij </w:t>
      </w:r>
      <w:r>
        <w:rPr>
          <w:rFonts w:ascii="Times New Roman" w:hAnsi="Times New Roman"/>
          <w:w w:val="105"/>
          <w:sz w:val="24"/>
        </w:rPr>
        <w:t xml:space="preserve">bij het secretariaat </w:t>
      </w:r>
      <w:r>
        <w:rPr>
          <w:w w:val="105"/>
        </w:rPr>
        <w:t xml:space="preserve">van het UNFCCC </w:t>
      </w:r>
      <w:r>
        <w:t>worden ingediend;</w:t>
      </w:r>
    </w:p>
    <w:p w14:paraId="5B1135A7" w14:textId="77777777" w:rsidR="0015376D" w:rsidRDefault="00532679">
      <w:pPr>
        <w:pStyle w:val="BodyText"/>
        <w:spacing w:before="19" w:line="292" w:lineRule="auto"/>
        <w:ind w:left="2066" w:right="168" w:hanging="3"/>
        <w:jc w:val="both"/>
      </w:pPr>
      <w:r>
        <w:rPr>
          <w:w w:val="105"/>
        </w:rPr>
        <w:t xml:space="preserve">stelt de zaak reeds drie maanden na elk van deze bekendmakingen vast, met instructies aan de partijen om hun opmerkingen in te dienen met betrekking tot de bevindingen van het </w:t>
      </w:r>
      <w:r>
        <w:t>verslag over de broeikasgasemissies voor het jaar in kwestie :</w:t>
      </w:r>
    </w:p>
    <w:p w14:paraId="5B1135A8" w14:textId="77777777" w:rsidR="0015376D" w:rsidRDefault="00532679">
      <w:pPr>
        <w:pStyle w:val="ListParagraph"/>
        <w:numPr>
          <w:ilvl w:val="0"/>
          <w:numId w:val="18"/>
        </w:numPr>
        <w:tabs>
          <w:tab w:val="left" w:pos="2428"/>
        </w:tabs>
        <w:spacing w:before="2" w:line="266" w:lineRule="auto"/>
        <w:ind w:right="182" w:hanging="355"/>
        <w:rPr>
          <w:rFonts w:ascii="Arial" w:hAnsi="Arial"/>
          <w:sz w:val="20"/>
        </w:rPr>
      </w:pPr>
      <w:r>
        <w:rPr>
          <w:rFonts w:ascii="Arial" w:hAnsi="Arial"/>
          <w:sz w:val="20"/>
        </w:rPr>
        <w:t xml:space="preserve">voor verzoekende partijen: 1 maand na ontvangst van het </w:t>
      </w:r>
      <w:r>
        <w:rPr>
          <w:rFonts w:ascii="Arial" w:hAnsi="Arial"/>
          <w:w w:val="105"/>
          <w:sz w:val="20"/>
        </w:rPr>
        <w:t>broeikasgasemissieverslag voor 2025 en 2030 dat bij het UNFCCC-secretariaat is ingediend;</w:t>
      </w:r>
    </w:p>
    <w:p w14:paraId="5B1135A9" w14:textId="77777777" w:rsidR="0015376D" w:rsidRDefault="00532679">
      <w:pPr>
        <w:pStyle w:val="ListParagraph"/>
        <w:numPr>
          <w:ilvl w:val="0"/>
          <w:numId w:val="18"/>
        </w:numPr>
        <w:tabs>
          <w:tab w:val="left" w:pos="2428"/>
        </w:tabs>
        <w:spacing w:before="7" w:line="280" w:lineRule="auto"/>
        <w:ind w:left="2427" w:right="181"/>
        <w:rPr>
          <w:rFonts w:ascii="Arial" w:hAnsi="Arial"/>
          <w:sz w:val="20"/>
        </w:rPr>
      </w:pPr>
      <w:r>
        <w:rPr>
          <w:rFonts w:ascii="Arial" w:hAnsi="Arial"/>
          <w:sz w:val="20"/>
        </w:rPr>
        <w:t>voor de verweerders: 1 maand na ontvangst van de opmerkingen van de eisers.</w:t>
      </w:r>
    </w:p>
    <w:p w14:paraId="5B1135AA" w14:textId="77777777" w:rsidR="0015376D" w:rsidRDefault="00532679">
      <w:pPr>
        <w:pStyle w:val="BodyText"/>
        <w:spacing w:before="12" w:line="292" w:lineRule="auto"/>
        <w:ind w:left="2060" w:right="179" w:firstLine="4"/>
        <w:jc w:val="both"/>
      </w:pPr>
      <w:r>
        <w:t xml:space="preserve">veroordeelt de verwerende partijen, hoofdelijk dan wel bij gebreke daarvan, tot betaling aan de eerste eiseres, Klimaatzaak vzw, van een dwangsom van </w:t>
      </w:r>
      <w:r>
        <w:rPr>
          <w:sz w:val="18"/>
        </w:rPr>
        <w:t>10</w:t>
      </w:r>
      <w:r>
        <w:t xml:space="preserve"> 000 </w:t>
      </w:r>
      <w:r>
        <w:rPr>
          <w:sz w:val="18"/>
        </w:rPr>
        <w:t xml:space="preserve">EUR </w:t>
      </w:r>
      <w:r>
        <w:t>per dag vertraging bij de mededeling van het verslag over de broeikasgasemissies aan het Gerecht en aan de eisers binnen tien dagen na 15 april van het betrokken verslagjaar;</w:t>
      </w:r>
    </w:p>
    <w:p w14:paraId="5B1135AB" w14:textId="77777777" w:rsidR="0015376D" w:rsidRDefault="00532679">
      <w:pPr>
        <w:spacing w:line="243" w:lineRule="exact"/>
        <w:ind w:left="1336"/>
        <w:jc w:val="both"/>
        <w:rPr>
          <w:sz w:val="20"/>
        </w:rPr>
      </w:pPr>
      <w:r>
        <w:rPr>
          <w:sz w:val="20"/>
        </w:rPr>
        <w:t xml:space="preserve">6°) </w:t>
      </w:r>
      <w:r>
        <w:rPr>
          <w:b/>
          <w:sz w:val="19"/>
        </w:rPr>
        <w:t xml:space="preserve">Veroordeelt </w:t>
      </w:r>
      <w:r>
        <w:rPr>
          <w:sz w:val="20"/>
        </w:rPr>
        <w:t xml:space="preserve">de verweerders </w:t>
      </w:r>
      <w:r>
        <w:rPr>
          <w:rFonts w:ascii="Times New Roman" w:hAnsi="Times New Roman"/>
          <w:i/>
          <w:sz w:val="24"/>
        </w:rPr>
        <w:t xml:space="preserve">hoofdelijk, </w:t>
      </w:r>
      <w:r>
        <w:rPr>
          <w:sz w:val="20"/>
        </w:rPr>
        <w:t>of bij gebreke van elkander, tot betaling aan</w:t>
      </w:r>
    </w:p>
    <w:p w14:paraId="5B1135AC" w14:textId="77777777" w:rsidR="0015376D" w:rsidRDefault="00532679">
      <w:pPr>
        <w:pStyle w:val="BodyText"/>
        <w:spacing w:before="41" w:line="268" w:lineRule="auto"/>
        <w:ind w:left="1698" w:right="183" w:firstLine="1"/>
        <w:jc w:val="both"/>
      </w:pPr>
      <w:r>
        <w:t xml:space="preserve">de eerste eiser, Klimaatzaak vzw, met een dwangsom van 1.000.000 EUR per maand vertraging </w:t>
      </w:r>
      <w:r>
        <w:rPr>
          <w:rFonts w:ascii="Times New Roman" w:hAnsi="Times New Roman"/>
          <w:sz w:val="23"/>
        </w:rPr>
        <w:t xml:space="preserve">bij het </w:t>
      </w:r>
      <w:r>
        <w:t xml:space="preserve">bereiken van de voor 2025 opgelegde doelstelling en de voor 2030 opgelegde doelstelling, en dit vanaf </w:t>
      </w:r>
      <w:r>
        <w:rPr>
          <w:rFonts w:ascii="Times New Roman" w:hAnsi="Times New Roman"/>
          <w:sz w:val="21"/>
        </w:rPr>
        <w:t xml:space="preserve">1 </w:t>
      </w:r>
      <w:r>
        <w:t xml:space="preserve">januari </w:t>
      </w:r>
      <w:r>
        <w:rPr>
          <w:rFonts w:ascii="Times New Roman" w:hAnsi="Times New Roman"/>
          <w:sz w:val="21"/>
        </w:rPr>
        <w:t xml:space="preserve">van </w:t>
      </w:r>
      <w:r>
        <w:t>het jaar volgend op de termijnen;</w:t>
      </w:r>
    </w:p>
    <w:p w14:paraId="5B1135AD" w14:textId="77777777" w:rsidR="0015376D" w:rsidRDefault="00532679">
      <w:pPr>
        <w:pStyle w:val="BodyText"/>
        <w:spacing w:before="11" w:line="285" w:lineRule="auto"/>
        <w:ind w:left="1696" w:right="176" w:hanging="363"/>
        <w:jc w:val="both"/>
        <w:rPr>
          <w:sz w:val="21"/>
        </w:rPr>
      </w:pPr>
      <w:r>
        <w:rPr>
          <w:w w:val="105"/>
          <w:sz w:val="21"/>
        </w:rPr>
        <w:t xml:space="preserve">7°) </w:t>
      </w:r>
      <w:r>
        <w:rPr>
          <w:b/>
          <w:w w:val="105"/>
          <w:sz w:val="19"/>
        </w:rPr>
        <w:t xml:space="preserve">Erkent </w:t>
      </w:r>
      <w:r>
        <w:rPr>
          <w:w w:val="105"/>
        </w:rPr>
        <w:t>dat Klimaatzaak vzw zich ertoe verbindt de opgelopen dwangsommen integraal te verdelen overeenkomstig haar maatschappelijk doel</w:t>
      </w:r>
      <w:r>
        <w:rPr>
          <w:w w:val="105"/>
          <w:sz w:val="21"/>
        </w:rPr>
        <w:t>.</w:t>
      </w:r>
    </w:p>
    <w:p w14:paraId="5B1135AE" w14:textId="77777777" w:rsidR="0015376D" w:rsidRDefault="0015376D">
      <w:pPr>
        <w:pStyle w:val="BodyText"/>
        <w:spacing w:before="9"/>
        <w:rPr>
          <w:sz w:val="24"/>
        </w:rPr>
      </w:pPr>
    </w:p>
    <w:p w14:paraId="5B1135AF" w14:textId="77777777" w:rsidR="0015376D" w:rsidRDefault="00532679">
      <w:pPr>
        <w:pStyle w:val="BodyText"/>
        <w:ind w:left="968"/>
      </w:pPr>
      <w:r>
        <w:t>De vrijwillige interveniënten sluiten zich aan bij de verzoeken van de eisers.</w:t>
      </w:r>
    </w:p>
    <w:p w14:paraId="5B1135B0" w14:textId="77777777" w:rsidR="0015376D" w:rsidRDefault="0015376D">
      <w:pPr>
        <w:pStyle w:val="BodyText"/>
        <w:spacing w:before="11"/>
        <w:rPr>
          <w:sz w:val="28"/>
        </w:rPr>
      </w:pPr>
    </w:p>
    <w:p w14:paraId="5B1135B1" w14:textId="77777777" w:rsidR="0015376D" w:rsidRDefault="00532679">
      <w:pPr>
        <w:pStyle w:val="BodyText"/>
        <w:spacing w:line="292" w:lineRule="auto"/>
        <w:ind w:left="961" w:firstLine="7"/>
      </w:pPr>
      <w:r>
        <w:t xml:space="preserve">Alle verweerders concluderen dat het verzoekschrift en </w:t>
      </w:r>
      <w:r>
        <w:rPr>
          <w:w w:val="105"/>
        </w:rPr>
        <w:t xml:space="preserve">de vrijwillige tussenkomsten </w:t>
      </w:r>
      <w:r>
        <w:t>niet-ontvankelijk en ongegrond zijn</w:t>
      </w:r>
      <w:r>
        <w:rPr>
          <w:w w:val="105"/>
        </w:rPr>
        <w:t>.</w:t>
      </w:r>
    </w:p>
    <w:p w14:paraId="5B1135B2" w14:textId="77777777" w:rsidR="0015376D" w:rsidRDefault="0015376D">
      <w:pPr>
        <w:pStyle w:val="BodyText"/>
        <w:spacing w:before="6"/>
        <w:rPr>
          <w:sz w:val="24"/>
        </w:rPr>
      </w:pPr>
    </w:p>
    <w:p w14:paraId="5B1135B3" w14:textId="77777777" w:rsidR="0015376D" w:rsidRDefault="00532679">
      <w:pPr>
        <w:pStyle w:val="BodyText"/>
        <w:spacing w:before="1"/>
        <w:ind w:left="961"/>
      </w:pPr>
      <w:r>
        <w:t>De drie Gewesten concluderen dat het Hof van Beroep onbevoegd is.</w:t>
      </w:r>
    </w:p>
    <w:p w14:paraId="5B1135B4" w14:textId="77777777" w:rsidR="0015376D" w:rsidRDefault="0015376D">
      <w:pPr>
        <w:sectPr w:rsidR="0015376D">
          <w:headerReference w:type="even" r:id="rId116"/>
          <w:headerReference w:type="default" r:id="rId117"/>
          <w:headerReference w:type="first" r:id="rId118"/>
          <w:pgSz w:w="11910" w:h="16850"/>
          <w:pgMar w:top="920" w:right="640" w:bottom="280" w:left="980" w:header="730" w:footer="0" w:gutter="0"/>
          <w:cols w:space="720"/>
        </w:sectPr>
      </w:pPr>
    </w:p>
    <w:p w14:paraId="5B1135B5" w14:textId="77777777" w:rsidR="0015376D" w:rsidRDefault="0015376D">
      <w:pPr>
        <w:pStyle w:val="BodyText"/>
        <w:rPr>
          <w:sz w:val="15"/>
        </w:rPr>
      </w:pPr>
    </w:p>
    <w:p w14:paraId="5B1135B6" w14:textId="4F14C1B4" w:rsidR="0015376D" w:rsidRDefault="00532679">
      <w:pPr>
        <w:pStyle w:val="BodyText"/>
        <w:spacing w:line="20" w:lineRule="exact"/>
        <w:ind w:left="4909"/>
        <w:rPr>
          <w:sz w:val="2"/>
        </w:rPr>
      </w:pPr>
      <w:r>
        <w:rPr>
          <w:noProof/>
          <w:sz w:val="2"/>
        </w:rPr>
        <mc:AlternateContent>
          <mc:Choice Requires="wpg">
            <w:drawing>
              <wp:inline distT="0" distB="0" distL="0" distR="0" wp14:anchorId="5B113BCD" wp14:editId="00AEDB03">
                <wp:extent cx="3300095" cy="9525"/>
                <wp:effectExtent l="9525" t="9525" r="5080" b="0"/>
                <wp:docPr id="221" name="docshapegroup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0095" cy="9525"/>
                          <a:chOff x="0" y="0"/>
                          <a:chExt cx="5197" cy="15"/>
                        </a:xfrm>
                      </wpg:grpSpPr>
                      <wps:wsp>
                        <wps:cNvPr id="222" name="Line 147"/>
                        <wps:cNvCnPr>
                          <a:cxnSpLocks noChangeShapeType="1"/>
                        </wps:cNvCnPr>
                        <wps:spPr bwMode="auto">
                          <a:xfrm>
                            <a:off x="0" y="7"/>
                            <a:ext cx="519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15" style="width:259.85pt;height:.75pt;mso-position-horizontal-relative:char;mso-position-vertical-relative:line" coordsize="519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" w14:anchorId="686D55A3">
                <v:line id="Line 147"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" from="0,7" to="5197,7"/>
                <w10:anchorlock/>
              </v:group>
            </w:pict>
          </mc:Fallback>
        </mc:AlternateContent>
      </w:r>
    </w:p>
    <w:p w14:paraId="5B1135B7" w14:textId="77777777" w:rsidR="0015376D" w:rsidRDefault="0015376D">
      <w:pPr>
        <w:pStyle w:val="BodyText"/>
      </w:pPr>
    </w:p>
    <w:p w14:paraId="5B1135B8" w14:textId="77777777" w:rsidR="0015376D" w:rsidRDefault="0015376D">
      <w:pPr>
        <w:pStyle w:val="BodyText"/>
      </w:pPr>
    </w:p>
    <w:p w14:paraId="5B1135B9" w14:textId="77777777" w:rsidR="0015376D" w:rsidRDefault="0015376D">
      <w:pPr>
        <w:pStyle w:val="BodyText"/>
        <w:spacing w:before="2"/>
      </w:pPr>
    </w:p>
    <w:p w14:paraId="5B1135BA" w14:textId="77777777" w:rsidR="0015376D" w:rsidRDefault="00532679">
      <w:pPr>
        <w:spacing w:before="93"/>
        <w:ind w:left="976"/>
        <w:rPr>
          <w:sz w:val="21"/>
        </w:rPr>
      </w:pPr>
      <w:r>
        <w:rPr>
          <w:sz w:val="21"/>
        </w:rPr>
        <w:t>Subsidiair, en voordat de wet wordt toegepast, verzoekt de Staat het tribunaal om de wet vast te stellen:</w:t>
      </w:r>
    </w:p>
    <w:p w14:paraId="5B1135BB" w14:textId="77777777" w:rsidR="0015376D" w:rsidRDefault="00532679">
      <w:pPr>
        <w:spacing w:before="22"/>
        <w:ind w:left="1335"/>
        <w:rPr>
          <w:sz w:val="21"/>
        </w:rPr>
      </w:pPr>
      <w:r>
        <w:rPr>
          <w:sz w:val="21"/>
        </w:rPr>
        <w:t xml:space="preserve">de volgende vragen voor een prejudiciële beslissing </w:t>
      </w:r>
      <w:r>
        <w:rPr>
          <w:rFonts w:ascii="Times New Roman" w:hAnsi="Times New Roman"/>
          <w:sz w:val="23"/>
        </w:rPr>
        <w:t xml:space="preserve">aan </w:t>
      </w:r>
      <w:r>
        <w:rPr>
          <w:sz w:val="21"/>
        </w:rPr>
        <w:t>het Constitutionele Hof voorleggen:</w:t>
      </w:r>
    </w:p>
    <w:p w14:paraId="5B1135BC" w14:textId="77777777" w:rsidR="0015376D" w:rsidRDefault="00532679">
      <w:pPr>
        <w:pStyle w:val="ListParagraph"/>
        <w:numPr>
          <w:ilvl w:val="0"/>
          <w:numId w:val="17"/>
        </w:numPr>
        <w:tabs>
          <w:tab w:val="left" w:pos="1706"/>
        </w:tabs>
        <w:spacing w:before="17" w:line="254" w:lineRule="auto"/>
        <w:ind w:right="192" w:hanging="349"/>
        <w:rPr>
          <w:i/>
          <w:sz w:val="23"/>
        </w:rPr>
      </w:pPr>
      <w:r>
        <w:rPr>
          <w:i/>
          <w:sz w:val="23"/>
        </w:rPr>
        <w:t xml:space="preserve">"Schendt artikel 1382 van het Burgerlijk Wetboek, uitgelegd in die zin dat een vonnis in so/idum kan worden uitgesproken tegen schuldenaars zonder rekening te houden met hun bevoegdheid en bekwaamheid, zoals omschreven in de Grondwet en de geldende wetten, </w:t>
      </w:r>
      <w:r>
        <w:rPr>
          <w:rFonts w:ascii="Arial" w:hAnsi="Arial"/>
          <w:i/>
          <w:sz w:val="23"/>
        </w:rPr>
        <w:t xml:space="preserve">om </w:t>
      </w:r>
      <w:r>
        <w:rPr>
          <w:i/>
          <w:sz w:val="23"/>
        </w:rPr>
        <w:t>een dergelijk vonnis ten uitvoer te leggen, de artikelen 10 en 11 van de Grondwet doordat het schuldenaars die zich in onvergelijkbare situaties bevinden, op dezelfde manier behandelt?</w:t>
      </w:r>
    </w:p>
    <w:p w14:paraId="5B1135BD" w14:textId="77777777" w:rsidR="0015376D" w:rsidRDefault="00532679">
      <w:pPr>
        <w:spacing w:before="6"/>
        <w:ind w:left="1705"/>
        <w:jc w:val="both"/>
        <w:rPr>
          <w:rFonts w:ascii="Times New Roman"/>
        </w:rPr>
      </w:pPr>
      <w:r>
        <w:rPr>
          <w:rFonts w:ascii="Times New Roman"/>
          <w:i/>
          <w:w w:val="75"/>
        </w:rPr>
        <w:t xml:space="preserve">? )) </w:t>
      </w:r>
      <w:r>
        <w:rPr>
          <w:rFonts w:ascii="Times New Roman"/>
          <w:w w:val="75"/>
        </w:rPr>
        <w:t>;</w:t>
      </w:r>
    </w:p>
    <w:p w14:paraId="5B1135BE" w14:textId="77777777" w:rsidR="0015376D" w:rsidRDefault="00532679">
      <w:pPr>
        <w:pStyle w:val="ListParagraph"/>
        <w:numPr>
          <w:ilvl w:val="0"/>
          <w:numId w:val="17"/>
        </w:numPr>
        <w:tabs>
          <w:tab w:val="left" w:pos="1706"/>
        </w:tabs>
        <w:spacing w:before="33" w:line="249" w:lineRule="auto"/>
        <w:ind w:left="1715" w:right="195" w:hanging="369"/>
      </w:pPr>
      <w:r>
        <w:rPr>
          <w:w w:val="95"/>
          <w:sz w:val="20"/>
        </w:rPr>
        <w:t>"</w:t>
      </w:r>
      <w:r>
        <w:rPr>
          <w:i/>
          <w:w w:val="95"/>
          <w:sz w:val="23"/>
        </w:rPr>
        <w:t xml:space="preserve">Is artikel 1382 van het Burgerlijk Wetboek in strijd met artikel 23 van de Grondwet indien het aan de rechter de </w:t>
      </w:r>
      <w:r>
        <w:rPr>
          <w:i/>
          <w:spacing w:val="-1"/>
          <w:sz w:val="23"/>
        </w:rPr>
        <w:t xml:space="preserve">bevoegdheid </w:t>
      </w:r>
      <w:r>
        <w:rPr>
          <w:i/>
          <w:w w:val="95"/>
          <w:sz w:val="23"/>
        </w:rPr>
        <w:t xml:space="preserve">verleent </w:t>
      </w:r>
      <w:r>
        <w:rPr>
          <w:i/>
          <w:spacing w:val="-1"/>
          <w:sz w:val="23"/>
        </w:rPr>
        <w:t xml:space="preserve">om </w:t>
      </w:r>
      <w:r>
        <w:rPr>
          <w:rFonts w:ascii="Arial" w:hAnsi="Arial"/>
          <w:i/>
          <w:sz w:val="21"/>
        </w:rPr>
        <w:t xml:space="preserve">aan </w:t>
      </w:r>
      <w:r>
        <w:rPr>
          <w:i/>
          <w:sz w:val="23"/>
        </w:rPr>
        <w:t xml:space="preserve">een wetgever een maatregel op te </w:t>
      </w:r>
      <w:r>
        <w:rPr>
          <w:i/>
          <w:spacing w:val="-1"/>
          <w:sz w:val="23"/>
        </w:rPr>
        <w:t xml:space="preserve">leggen </w:t>
      </w:r>
      <w:r>
        <w:rPr>
          <w:i/>
          <w:sz w:val="23"/>
        </w:rPr>
        <w:t>die zijn beoordelingsvrijheid beperkt</w:t>
      </w:r>
      <w:r>
        <w:rPr>
          <w:i/>
        </w:rPr>
        <w:t xml:space="preserve">? </w:t>
      </w:r>
      <w:r>
        <w:t>»;</w:t>
      </w:r>
    </w:p>
    <w:p w14:paraId="5B1135BF" w14:textId="77777777" w:rsidR="0015376D" w:rsidRDefault="00532679">
      <w:pPr>
        <w:spacing w:before="13"/>
        <w:ind w:left="1328"/>
        <w:rPr>
          <w:sz w:val="21"/>
        </w:rPr>
      </w:pPr>
      <w:r>
        <w:rPr>
          <w:w w:val="95"/>
          <w:sz w:val="21"/>
        </w:rPr>
        <w:t xml:space="preserve">de volgende prejudiciële vragen </w:t>
      </w:r>
      <w:r>
        <w:rPr>
          <w:rFonts w:ascii="Times New Roman" w:hAnsi="Times New Roman"/>
          <w:w w:val="95"/>
          <w:sz w:val="23"/>
        </w:rPr>
        <w:t xml:space="preserve">aan </w:t>
      </w:r>
      <w:r>
        <w:rPr>
          <w:w w:val="95"/>
          <w:sz w:val="21"/>
        </w:rPr>
        <w:t>het Benelux-Hof van Justitie:</w:t>
      </w:r>
    </w:p>
    <w:p w14:paraId="5B1135C0" w14:textId="77777777" w:rsidR="0015376D" w:rsidRDefault="00532679">
      <w:pPr>
        <w:pStyle w:val="ListParagraph"/>
        <w:numPr>
          <w:ilvl w:val="0"/>
          <w:numId w:val="16"/>
        </w:numPr>
        <w:tabs>
          <w:tab w:val="left" w:pos="1698"/>
        </w:tabs>
        <w:spacing w:before="17" w:line="254" w:lineRule="auto"/>
        <w:ind w:right="196" w:hanging="364"/>
        <w:rPr>
          <w:i/>
          <w:sz w:val="23"/>
        </w:rPr>
      </w:pPr>
      <w:r>
        <w:rPr>
          <w:i/>
          <w:sz w:val="23"/>
        </w:rPr>
        <w:t xml:space="preserve">"Kan een astreinte worden opgelegd wanneer het verzoek tot doel heeft </w:t>
      </w:r>
      <w:r>
        <w:rPr>
          <w:i/>
          <w:w w:val="95"/>
          <w:sz w:val="23"/>
        </w:rPr>
        <w:t xml:space="preserve">het Parlement </w:t>
      </w:r>
      <w:r>
        <w:rPr>
          <w:i/>
          <w:sz w:val="23"/>
        </w:rPr>
        <w:t xml:space="preserve">om </w:t>
      </w:r>
      <w:r>
        <w:rPr>
          <w:i/>
          <w:w w:val="95"/>
          <w:sz w:val="23"/>
        </w:rPr>
        <w:t>een wetswijziging te verzoeken die in strijd is met de scheiding der machten?</w:t>
      </w:r>
    </w:p>
    <w:p w14:paraId="5B1135C1" w14:textId="77777777" w:rsidR="0015376D" w:rsidRDefault="00532679">
      <w:pPr>
        <w:spacing w:before="1" w:line="254" w:lineRule="auto"/>
        <w:ind w:left="1703" w:right="196" w:hanging="356"/>
        <w:jc w:val="both"/>
        <w:rPr>
          <w:rFonts w:ascii="Times New Roman" w:hAnsi="Times New Roman"/>
          <w:i/>
        </w:rPr>
      </w:pPr>
      <w:r>
        <w:rPr>
          <w:rFonts w:ascii="Times New Roman" w:hAnsi="Times New Roman"/>
          <w:i/>
          <w:sz w:val="23"/>
        </w:rPr>
        <w:t>Kan een sanctie worden opgelegd wanneer het verzoek ertoe strekt het Parlement te verzoeken een wetswijziging aan te brengen die in strijd is met de scheiding der machten</w:t>
      </w:r>
      <w:r>
        <w:rPr>
          <w:rFonts w:ascii="Times New Roman" w:hAnsi="Times New Roman"/>
          <w:i/>
        </w:rPr>
        <w:t>?</w:t>
      </w:r>
    </w:p>
    <w:p w14:paraId="5B1135C2" w14:textId="77777777" w:rsidR="0015376D" w:rsidRDefault="00532679">
      <w:pPr>
        <w:pStyle w:val="ListParagraph"/>
        <w:numPr>
          <w:ilvl w:val="0"/>
          <w:numId w:val="15"/>
        </w:numPr>
        <w:tabs>
          <w:tab w:val="left" w:pos="1699"/>
        </w:tabs>
        <w:spacing w:before="2" w:line="254" w:lineRule="auto"/>
        <w:ind w:right="189" w:hanging="349"/>
        <w:rPr>
          <w:sz w:val="21"/>
        </w:rPr>
      </w:pPr>
      <w:r>
        <w:rPr>
          <w:i/>
          <w:sz w:val="23"/>
        </w:rPr>
        <w:t xml:space="preserve">"Valt de verplichting om door middel van een begroting financiële middelen ter beschikking van de Staat te </w:t>
      </w:r>
      <w:r>
        <w:rPr>
          <w:rFonts w:ascii="Arial" w:hAnsi="Arial"/>
          <w:i/>
          <w:sz w:val="21"/>
        </w:rPr>
        <w:t xml:space="preserve">stellen, </w:t>
      </w:r>
      <w:r>
        <w:rPr>
          <w:i/>
          <w:sz w:val="23"/>
        </w:rPr>
        <w:t xml:space="preserve">onder het begrip van een verbintenis tot het verrichten van een handeling die een </w:t>
      </w:r>
      <w:r>
        <w:rPr>
          <w:i/>
          <w:w w:val="105"/>
          <w:sz w:val="23"/>
        </w:rPr>
        <w:t>geldsom omvat, en valt zij bijgevolg onder de uitzondering van artikel 1385bis, lid 1, van het Gerechtelijk Wetboek</w:t>
      </w:r>
      <w:r>
        <w:rPr>
          <w:rFonts w:ascii="Arial" w:hAnsi="Arial"/>
          <w:i/>
          <w:w w:val="105"/>
        </w:rPr>
        <w:t xml:space="preserve">? </w:t>
      </w:r>
      <w:r>
        <w:rPr>
          <w:w w:val="105"/>
          <w:sz w:val="21"/>
        </w:rPr>
        <w:t>».</w:t>
      </w:r>
    </w:p>
    <w:p w14:paraId="5B1135C3" w14:textId="77777777" w:rsidR="0015376D" w:rsidRDefault="0015376D">
      <w:pPr>
        <w:pStyle w:val="BodyText"/>
        <w:rPr>
          <w:rFonts w:ascii="Times New Roman"/>
          <w:sz w:val="27"/>
        </w:rPr>
      </w:pPr>
    </w:p>
    <w:p w14:paraId="5B1135C4" w14:textId="77777777" w:rsidR="0015376D" w:rsidRDefault="00532679">
      <w:pPr>
        <w:spacing w:line="261" w:lineRule="auto"/>
        <w:ind w:left="968"/>
        <w:rPr>
          <w:sz w:val="21"/>
        </w:rPr>
      </w:pPr>
      <w:r>
        <w:rPr>
          <w:w w:val="105"/>
          <w:sz w:val="21"/>
        </w:rPr>
        <w:t xml:space="preserve">Subsidiair en vooraleer de rechtscolleges zich hebben uitgesproken, verzoekt het Waalse Gewest het Hof de volgende prejudiciële vragen voor te leggen </w:t>
      </w:r>
      <w:r>
        <w:rPr>
          <w:rFonts w:ascii="Times New Roman" w:hAnsi="Times New Roman"/>
          <w:w w:val="105"/>
          <w:sz w:val="23"/>
        </w:rPr>
        <w:t xml:space="preserve">aan </w:t>
      </w:r>
      <w:r>
        <w:rPr>
          <w:w w:val="105"/>
          <w:sz w:val="21"/>
        </w:rPr>
        <w:t>het Grondwettelijk Hof:</w:t>
      </w:r>
    </w:p>
    <w:p w14:paraId="5B1135C5" w14:textId="77777777" w:rsidR="0015376D" w:rsidRDefault="00532679">
      <w:pPr>
        <w:spacing w:line="256" w:lineRule="auto"/>
        <w:ind w:left="1320" w:right="193" w:firstLine="17"/>
        <w:jc w:val="both"/>
        <w:rPr>
          <w:rFonts w:ascii="Times New Roman" w:hAnsi="Times New Roman"/>
          <w:sz w:val="20"/>
        </w:rPr>
      </w:pPr>
      <w:r>
        <w:rPr>
          <w:rFonts w:ascii="Times New Roman" w:hAnsi="Times New Roman"/>
          <w:i/>
          <w:w w:val="105"/>
          <w:sz w:val="23"/>
        </w:rPr>
        <w:t xml:space="preserve">"Schendt artikel 1382 van het Burgerlijk Wetboek de artikelen 10 en 11 van de Grondwet, voor zover </w:t>
      </w:r>
      <w:r>
        <w:rPr>
          <w:rFonts w:ascii="Times New Roman" w:hAnsi="Times New Roman"/>
          <w:i/>
          <w:sz w:val="23"/>
        </w:rPr>
        <w:t xml:space="preserve">het aldus wordt uitgelegd dat het eraan in de weg staat </w:t>
      </w:r>
      <w:r>
        <w:rPr>
          <w:i/>
          <w:sz w:val="21"/>
        </w:rPr>
        <w:t xml:space="preserve">dat </w:t>
      </w:r>
      <w:r>
        <w:rPr>
          <w:rFonts w:ascii="Times New Roman" w:hAnsi="Times New Roman"/>
          <w:i/>
          <w:sz w:val="23"/>
        </w:rPr>
        <w:t xml:space="preserve">een rechtspersoon die is opgericht en </w:t>
      </w:r>
      <w:r>
        <w:rPr>
          <w:rFonts w:ascii="Times New Roman" w:hAnsi="Times New Roman"/>
          <w:i/>
          <w:w w:val="105"/>
          <w:sz w:val="23"/>
        </w:rPr>
        <w:t xml:space="preserve">handelt ter verdediging van een collectief belang, zoals de bescherming van het milieu of van </w:t>
      </w:r>
      <w:r>
        <w:rPr>
          <w:rFonts w:ascii="Times New Roman" w:hAnsi="Times New Roman"/>
          <w:i/>
          <w:sz w:val="23"/>
        </w:rPr>
        <w:t xml:space="preserve">bepaalde bestanddelen daarvan, voor de schade die is toegebracht aan het collectieve belang waarvoor hij is opgericht, een andere vergoeding ontvangt dan die in de vorm van een geldelijke tegenprestatie, met uitzondering van schadevergoeding? b) voor de schending van het collectieve belang waarvoor hij is </w:t>
      </w:r>
      <w:r>
        <w:rPr>
          <w:rFonts w:ascii="Times New Roman" w:hAnsi="Times New Roman"/>
          <w:i/>
          <w:w w:val="105"/>
          <w:sz w:val="23"/>
        </w:rPr>
        <w:t xml:space="preserve">opgericht, iets anders te ontvangen </w:t>
      </w:r>
      <w:r>
        <w:rPr>
          <w:i/>
          <w:w w:val="105"/>
          <w:sz w:val="21"/>
        </w:rPr>
        <w:t>dan</w:t>
      </w:r>
      <w:r>
        <w:rPr>
          <w:rFonts w:ascii="Times New Roman" w:hAnsi="Times New Roman"/>
          <w:i/>
          <w:w w:val="105"/>
          <w:sz w:val="23"/>
        </w:rPr>
        <w:t xml:space="preserve"> herstel in geld, afgezien van herstel in natura van de daadwerkelijke economische schade die uit de genoemde schending </w:t>
      </w:r>
      <w:r>
        <w:rPr>
          <w:i/>
          <w:w w:val="105"/>
          <w:sz w:val="21"/>
        </w:rPr>
        <w:t xml:space="preserve">van </w:t>
      </w:r>
      <w:r>
        <w:rPr>
          <w:rFonts w:ascii="Times New Roman" w:hAnsi="Times New Roman"/>
          <w:i/>
          <w:w w:val="105"/>
          <w:sz w:val="23"/>
        </w:rPr>
        <w:t>het collectieve belang is voortgevloeid</w:t>
      </w:r>
      <w:r>
        <w:rPr>
          <w:rFonts w:ascii="Times New Roman" w:hAnsi="Times New Roman"/>
          <w:i/>
          <w:w w:val="105"/>
        </w:rPr>
        <w:t xml:space="preserve">? » </w:t>
      </w:r>
      <w:r>
        <w:rPr>
          <w:rFonts w:ascii="Times New Roman" w:hAnsi="Times New Roman"/>
          <w:w w:val="105"/>
          <w:sz w:val="20"/>
        </w:rPr>
        <w:t>;</w:t>
      </w:r>
    </w:p>
    <w:p w14:paraId="5B1135C6" w14:textId="77777777" w:rsidR="0015376D" w:rsidRDefault="00532679">
      <w:pPr>
        <w:spacing w:line="256" w:lineRule="auto"/>
        <w:ind w:left="1320" w:right="194" w:firstLine="17"/>
        <w:jc w:val="both"/>
        <w:rPr>
          <w:rFonts w:ascii="Times New Roman" w:hAnsi="Times New Roman"/>
          <w:sz w:val="20"/>
        </w:rPr>
      </w:pPr>
      <w:r>
        <w:rPr>
          <w:rFonts w:ascii="Times New Roman" w:hAnsi="Times New Roman"/>
          <w:i/>
          <w:sz w:val="23"/>
        </w:rPr>
        <w:t xml:space="preserve">"Schendt artikel 1382 van het Burgerlijk Wetboek de artikelen 10 en 11 van de Grondwet in de uitlegging waarin het de veroordeling mogelijk maakt van bepaalde personen die tot de schade hebben bijgedragen, </w:t>
      </w:r>
      <w:r>
        <w:rPr>
          <w:i/>
          <w:sz w:val="21"/>
        </w:rPr>
        <w:t xml:space="preserve">met uitsluiting </w:t>
      </w:r>
      <w:r>
        <w:rPr>
          <w:rFonts w:ascii="Times New Roman" w:hAnsi="Times New Roman"/>
          <w:i/>
          <w:sz w:val="23"/>
        </w:rPr>
        <w:t>van anderen, met als gevolg dat de schade op geen enkele wijze zal worden hersteld, zelfs niet gedeeltelijk, en dat het slachtoffer er dus geen voordeel bij zal hebben</w:t>
      </w:r>
      <w:r>
        <w:rPr>
          <w:rFonts w:ascii="Times New Roman" w:hAnsi="Times New Roman"/>
          <w:i/>
        </w:rPr>
        <w:t xml:space="preserve">? </w:t>
      </w:r>
      <w:r>
        <w:rPr>
          <w:rFonts w:ascii="Times New Roman" w:hAnsi="Times New Roman"/>
          <w:sz w:val="20"/>
        </w:rPr>
        <w:t>»</w:t>
      </w:r>
    </w:p>
    <w:p w14:paraId="5B1135C7" w14:textId="77777777" w:rsidR="0015376D" w:rsidRDefault="0015376D">
      <w:pPr>
        <w:pStyle w:val="BodyText"/>
        <w:spacing w:before="10"/>
        <w:rPr>
          <w:rFonts w:ascii="Times New Roman"/>
          <w:sz w:val="24"/>
        </w:rPr>
      </w:pPr>
    </w:p>
    <w:p w14:paraId="5B1135C8" w14:textId="77777777" w:rsidR="0015376D" w:rsidRDefault="00532679">
      <w:pPr>
        <w:spacing w:line="252" w:lineRule="auto"/>
        <w:ind w:left="962" w:hanging="1"/>
        <w:rPr>
          <w:sz w:val="21"/>
        </w:rPr>
      </w:pPr>
      <w:r>
        <w:rPr>
          <w:sz w:val="21"/>
        </w:rPr>
        <w:t xml:space="preserve">Subsidiair verzoekt het Vlaamse Gewest het Hof de volgende prejudiciële vraag te stellen </w:t>
      </w:r>
      <w:r>
        <w:rPr>
          <w:rFonts w:ascii="Times New Roman" w:hAnsi="Times New Roman"/>
          <w:sz w:val="24"/>
        </w:rPr>
        <w:t xml:space="preserve">aan </w:t>
      </w:r>
      <w:r>
        <w:rPr>
          <w:sz w:val="21"/>
        </w:rPr>
        <w:t>het Hof van Justitie van de Europese Unie:</w:t>
      </w:r>
    </w:p>
    <w:p w14:paraId="5B1135C9" w14:textId="77777777" w:rsidR="0015376D" w:rsidRDefault="00532679">
      <w:pPr>
        <w:spacing w:before="2" w:line="254" w:lineRule="auto"/>
        <w:ind w:left="1320" w:right="193" w:firstLine="9"/>
        <w:jc w:val="both"/>
        <w:rPr>
          <w:rFonts w:ascii="Times New Roman" w:hAnsi="Times New Roman"/>
          <w:i/>
          <w:sz w:val="23"/>
        </w:rPr>
      </w:pPr>
      <w:r>
        <w:rPr>
          <w:rFonts w:ascii="Times New Roman" w:hAnsi="Times New Roman"/>
          <w:w w:val="95"/>
          <w:sz w:val="20"/>
        </w:rPr>
        <w:t>"</w:t>
      </w:r>
      <w:r>
        <w:rPr>
          <w:rFonts w:ascii="Times New Roman" w:hAnsi="Times New Roman"/>
          <w:i/>
          <w:w w:val="95"/>
          <w:sz w:val="23"/>
        </w:rPr>
        <w:t xml:space="preserve">IsRichtlijn 2003/87/EG van het Europees Parlement en de Raad van 13 oktober 2003 </w:t>
      </w:r>
      <w:r>
        <w:rPr>
          <w:rFonts w:ascii="Times New Roman" w:hAnsi="Times New Roman"/>
          <w:i/>
          <w:w w:val="105"/>
          <w:sz w:val="23"/>
        </w:rPr>
        <w:t xml:space="preserve">tot vaststelling van een regeling voor de handel in </w:t>
      </w:r>
      <w:r>
        <w:rPr>
          <w:i/>
          <w:w w:val="105"/>
          <w:sz w:val="23"/>
        </w:rPr>
        <w:t xml:space="preserve">broeikasgasemissierechten </w:t>
      </w:r>
      <w:r>
        <w:rPr>
          <w:rFonts w:ascii="Times New Roman" w:hAnsi="Times New Roman"/>
          <w:i/>
          <w:w w:val="105"/>
          <w:sz w:val="23"/>
        </w:rPr>
        <w:t xml:space="preserve">binnen de </w:t>
      </w:r>
      <w:r>
        <w:rPr>
          <w:rFonts w:ascii="Times New Roman" w:hAnsi="Times New Roman"/>
          <w:i/>
          <w:sz w:val="23"/>
        </w:rPr>
        <w:t>Gemeenschap en tot wijziging van Richtlijn 96/61/EG van de Raad</w:t>
      </w:r>
      <w:r>
        <w:rPr>
          <w:rFonts w:ascii="Times New Roman" w:hAnsi="Times New Roman"/>
          <w:sz w:val="20"/>
        </w:rPr>
        <w:t xml:space="preserve">" </w:t>
      </w:r>
      <w:r>
        <w:rPr>
          <w:rFonts w:ascii="Times New Roman" w:hAnsi="Times New Roman"/>
          <w:i/>
          <w:sz w:val="23"/>
        </w:rPr>
        <w:t xml:space="preserve">{EQS) en </w:t>
      </w:r>
      <w:r>
        <w:rPr>
          <w:rFonts w:ascii="Times New Roman" w:hAnsi="Times New Roman"/>
          <w:sz w:val="20"/>
        </w:rPr>
        <w:t>"</w:t>
      </w:r>
      <w:r>
        <w:rPr>
          <w:rFonts w:ascii="Times New Roman" w:hAnsi="Times New Roman"/>
          <w:i/>
          <w:sz w:val="23"/>
        </w:rPr>
        <w:t xml:space="preserve">Verordening (EU) </w:t>
      </w:r>
      <w:r>
        <w:rPr>
          <w:rFonts w:ascii="Times New Roman" w:hAnsi="Times New Roman"/>
          <w:i/>
          <w:spacing w:val="-1"/>
          <w:sz w:val="23"/>
        </w:rPr>
        <w:t xml:space="preserve">2018/842 van het Europees Parlement </w:t>
      </w:r>
      <w:r>
        <w:rPr>
          <w:rFonts w:ascii="Times New Roman" w:hAnsi="Times New Roman"/>
          <w:i/>
          <w:sz w:val="23"/>
        </w:rPr>
        <w:t xml:space="preserve">en de Raad van 30 mei 2018 betreffende Raad van 30 mei 2018 inzake </w:t>
      </w:r>
      <w:r>
        <w:rPr>
          <w:rFonts w:ascii="Times New Roman" w:hAnsi="Times New Roman"/>
          <w:i/>
          <w:w w:val="105"/>
          <w:sz w:val="23"/>
        </w:rPr>
        <w:t xml:space="preserve">bindende </w:t>
      </w:r>
      <w:r>
        <w:rPr>
          <w:rFonts w:ascii="Times New Roman" w:hAnsi="Times New Roman"/>
          <w:i/>
          <w:sz w:val="23"/>
        </w:rPr>
        <w:t xml:space="preserve">jaarlijkse </w:t>
      </w:r>
      <w:r>
        <w:rPr>
          <w:rFonts w:ascii="Times New Roman" w:hAnsi="Times New Roman"/>
          <w:i/>
          <w:w w:val="105"/>
          <w:sz w:val="23"/>
        </w:rPr>
        <w:t>broeikasgasemissiereducties door /de lidstaten vanaf 2021 tot en met 2030</w:t>
      </w:r>
      <w:r>
        <w:rPr>
          <w:rFonts w:ascii="Times New Roman" w:hAnsi="Times New Roman"/>
          <w:i/>
          <w:sz w:val="23"/>
        </w:rPr>
        <w:t xml:space="preserve">, ter bijdrage </w:t>
      </w:r>
      <w:r>
        <w:rPr>
          <w:i/>
          <w:sz w:val="21"/>
        </w:rPr>
        <w:t xml:space="preserve">aan </w:t>
      </w:r>
      <w:r>
        <w:rPr>
          <w:rFonts w:ascii="Times New Roman" w:hAnsi="Times New Roman"/>
          <w:i/>
          <w:sz w:val="23"/>
        </w:rPr>
        <w:t xml:space="preserve">klimaatmaatregelen, om aan /hun verplichtingen krachtens de </w:t>
      </w:r>
      <w:r>
        <w:rPr>
          <w:rFonts w:ascii="Times New Roman" w:hAnsi="Times New Roman"/>
          <w:i/>
          <w:w w:val="95"/>
          <w:sz w:val="23"/>
        </w:rPr>
        <w:t xml:space="preserve">Overeenkomst van Parijs te </w:t>
      </w:r>
      <w:r>
        <w:rPr>
          <w:rFonts w:ascii="Times New Roman" w:hAnsi="Times New Roman"/>
          <w:i/>
          <w:sz w:val="23"/>
        </w:rPr>
        <w:t>voldoen</w:t>
      </w:r>
      <w:r>
        <w:rPr>
          <w:rFonts w:ascii="Times New Roman" w:hAnsi="Times New Roman"/>
          <w:i/>
          <w:w w:val="95"/>
          <w:sz w:val="23"/>
        </w:rPr>
        <w:t>, en tot wijziging van Verordening {EU} nr. 525/2013</w:t>
      </w:r>
      <w:r>
        <w:rPr>
          <w:rFonts w:ascii="Times New Roman" w:hAnsi="Times New Roman"/>
          <w:w w:val="95"/>
          <w:sz w:val="20"/>
        </w:rPr>
        <w:t xml:space="preserve">", in </w:t>
      </w:r>
      <w:r>
        <w:rPr>
          <w:rFonts w:ascii="Times New Roman" w:hAnsi="Times New Roman"/>
          <w:i/>
          <w:w w:val="95"/>
          <w:sz w:val="23"/>
        </w:rPr>
        <w:t xml:space="preserve">strijd zijn met de artikelen 2 (recht </w:t>
      </w:r>
      <w:r>
        <w:rPr>
          <w:i/>
          <w:w w:val="95"/>
          <w:sz w:val="21"/>
        </w:rPr>
        <w:t xml:space="preserve">op </w:t>
      </w:r>
      <w:r>
        <w:rPr>
          <w:rFonts w:ascii="Times New Roman" w:hAnsi="Times New Roman"/>
          <w:i/>
          <w:sz w:val="23"/>
        </w:rPr>
        <w:t xml:space="preserve">leven), </w:t>
      </w:r>
      <w:r>
        <w:rPr>
          <w:sz w:val="21"/>
        </w:rPr>
        <w:t xml:space="preserve">7 </w:t>
      </w:r>
      <w:r>
        <w:rPr>
          <w:rFonts w:ascii="Times New Roman" w:hAnsi="Times New Roman"/>
          <w:i/>
          <w:sz w:val="23"/>
        </w:rPr>
        <w:t>(recht op eerbiediging van privé- en gezinsleven) en 24 (rechten van het kind) van het Handvest van de grondrechten.</w:t>
      </w:r>
    </w:p>
    <w:p w14:paraId="5B1135CA" w14:textId="77777777" w:rsidR="0015376D" w:rsidRDefault="0015376D">
      <w:pPr>
        <w:spacing w:line="254" w:lineRule="auto"/>
        <w:jc w:val="both"/>
        <w:rPr>
          <w:rFonts w:ascii="Times New Roman" w:hAnsi="Times New Roman"/>
          <w:sz w:val="23"/>
        </w:rPr>
        <w:sectPr w:rsidR="0015376D">
          <w:headerReference w:type="even" r:id="rId119"/>
          <w:headerReference w:type="default" r:id="rId120"/>
          <w:headerReference w:type="first" r:id="rId121"/>
          <w:pgSz w:w="11910" w:h="16850"/>
          <w:pgMar w:top="920" w:right="640" w:bottom="280" w:left="980" w:header="738" w:footer="0" w:gutter="0"/>
          <w:cols w:space="720"/>
        </w:sectPr>
      </w:pPr>
    </w:p>
    <w:p w14:paraId="5B1135CB" w14:textId="77777777" w:rsidR="0015376D" w:rsidRDefault="0015376D">
      <w:pPr>
        <w:pStyle w:val="BodyText"/>
        <w:rPr>
          <w:rFonts w:ascii="Times New Roman"/>
          <w:i/>
          <w:sz w:val="15"/>
        </w:rPr>
      </w:pPr>
    </w:p>
    <w:p w14:paraId="5B1135CC" w14:textId="1DD699A6" w:rsidR="0015376D" w:rsidRDefault="00532679">
      <w:pPr>
        <w:pStyle w:val="BodyText"/>
        <w:spacing w:line="20" w:lineRule="exact"/>
        <w:ind w:left="3408"/>
        <w:rPr>
          <w:rFonts w:ascii="Times New Roman"/>
          <w:sz w:val="2"/>
        </w:rPr>
      </w:pPr>
      <w:r>
        <w:rPr>
          <w:rFonts w:ascii="Times New Roman"/>
          <w:noProof/>
          <w:sz w:val="2"/>
        </w:rPr>
        <mc:AlternateContent>
          <mc:Choice Requires="wpg">
            <w:drawing>
              <wp:inline distT="0" distB="0" distL="0" distR="0" wp14:anchorId="5B113BCF" wp14:editId="6D061814">
                <wp:extent cx="4253230" cy="9525"/>
                <wp:effectExtent l="9525" t="9525" r="13970" b="0"/>
                <wp:docPr id="219" name="docshapegroup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9525"/>
                          <a:chOff x="0" y="0"/>
                          <a:chExt cx="6698" cy="15"/>
                        </a:xfrm>
                      </wpg:grpSpPr>
                      <wps:wsp>
                        <wps:cNvPr id="220" name="Line 145"/>
                        <wps:cNvCnPr>
                          <a:cxnSpLocks noChangeShapeType="1"/>
                        </wps:cNvCnPr>
                        <wps:spPr bwMode="auto">
                          <a:xfrm>
                            <a:off x="0" y="7"/>
                            <a:ext cx="6698"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17" style="width:334.9pt;height:.75pt;mso-position-horizontal-relative:char;mso-position-vertical-relative:line" coordsize="6698,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" w14:anchorId="2B876642">
                <v:line id="Line 14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" from="0,7" to="6698,7"/>
                <w10:anchorlock/>
              </v:group>
            </w:pict>
          </mc:Fallback>
        </mc:AlternateContent>
      </w:r>
    </w:p>
    <w:p w14:paraId="5B1135CD" w14:textId="77777777" w:rsidR="0015376D" w:rsidRDefault="0015376D">
      <w:pPr>
        <w:pStyle w:val="BodyText"/>
        <w:rPr>
          <w:rFonts w:ascii="Times New Roman"/>
          <w:i/>
        </w:rPr>
      </w:pPr>
    </w:p>
    <w:p w14:paraId="5B1135CE" w14:textId="77777777" w:rsidR="0015376D" w:rsidRDefault="0015376D">
      <w:pPr>
        <w:pStyle w:val="BodyText"/>
        <w:rPr>
          <w:rFonts w:ascii="Times New Roman"/>
          <w:i/>
        </w:rPr>
      </w:pPr>
    </w:p>
    <w:p w14:paraId="5B1135CF" w14:textId="77777777" w:rsidR="0015376D" w:rsidRDefault="0015376D">
      <w:pPr>
        <w:pStyle w:val="BodyText"/>
        <w:rPr>
          <w:rFonts w:ascii="Times New Roman"/>
          <w:i/>
          <w:sz w:val="19"/>
        </w:rPr>
      </w:pPr>
    </w:p>
    <w:p w14:paraId="5B1135D0" w14:textId="77777777" w:rsidR="0015376D" w:rsidRDefault="00532679">
      <w:pPr>
        <w:pStyle w:val="Heading3"/>
        <w:spacing w:before="91" w:line="256" w:lineRule="auto"/>
        <w:ind w:left="1359" w:firstLine="1"/>
        <w:jc w:val="left"/>
        <w:rPr>
          <w:i w:val="0"/>
          <w:sz w:val="20"/>
        </w:rPr>
      </w:pPr>
      <w:r>
        <w:rPr>
          <w:w w:val="105"/>
        </w:rPr>
        <w:t>Wat zijn de grondrechten van de Europese Unie, omdat deze teksten onvoldoende doelstellingen bevatten om de uitstoot van broeikasgassen te verminderen</w:t>
      </w:r>
      <w:r>
        <w:rPr>
          <w:w w:val="105"/>
          <w:sz w:val="23"/>
        </w:rPr>
        <w:t xml:space="preserve">? </w:t>
      </w:r>
      <w:r>
        <w:rPr>
          <w:i w:val="0"/>
          <w:w w:val="105"/>
          <w:sz w:val="20"/>
        </w:rPr>
        <w:t>».</w:t>
      </w:r>
    </w:p>
    <w:p w14:paraId="5B1135D1" w14:textId="77777777" w:rsidR="0015376D" w:rsidRDefault="0015376D">
      <w:pPr>
        <w:pStyle w:val="BodyText"/>
        <w:spacing w:before="5"/>
        <w:rPr>
          <w:rFonts w:ascii="Times New Roman"/>
          <w:sz w:val="27"/>
        </w:rPr>
      </w:pPr>
    </w:p>
    <w:p w14:paraId="5B1135D2" w14:textId="77777777" w:rsidR="0015376D" w:rsidRDefault="00532679">
      <w:pPr>
        <w:tabs>
          <w:tab w:val="left" w:pos="2080"/>
        </w:tabs>
        <w:ind w:left="1358"/>
        <w:rPr>
          <w:b/>
          <w:sz w:val="19"/>
        </w:rPr>
      </w:pPr>
      <w:r>
        <w:rPr>
          <w:b/>
          <w:sz w:val="20"/>
        </w:rPr>
        <w:t>lii.</w:t>
      </w:r>
      <w:r>
        <w:rPr>
          <w:b/>
          <w:sz w:val="20"/>
        </w:rPr>
        <w:tab/>
      </w:r>
      <w:r>
        <w:rPr>
          <w:b/>
          <w:sz w:val="19"/>
          <w:u w:val="thick"/>
        </w:rPr>
        <w:t>DISCUSSIE</w:t>
      </w:r>
    </w:p>
    <w:p w14:paraId="5B1135D3" w14:textId="77777777" w:rsidR="0015376D" w:rsidRDefault="0015376D">
      <w:pPr>
        <w:pStyle w:val="BodyText"/>
        <w:spacing w:before="1"/>
        <w:rPr>
          <w:b/>
          <w:sz w:val="28"/>
        </w:rPr>
      </w:pPr>
    </w:p>
    <w:p w14:paraId="5B1135D4" w14:textId="77777777" w:rsidR="0015376D" w:rsidRDefault="00532679">
      <w:pPr>
        <w:ind w:left="1351"/>
        <w:rPr>
          <w:rFonts w:ascii="Times New Roman"/>
          <w:sz w:val="18"/>
        </w:rPr>
      </w:pPr>
      <w:r>
        <w:rPr>
          <w:b/>
          <w:w w:val="105"/>
          <w:sz w:val="21"/>
        </w:rPr>
        <w:t xml:space="preserve">A, </w:t>
      </w:r>
      <w:r>
        <w:rPr>
          <w:rFonts w:ascii="Times New Roman"/>
          <w:w w:val="105"/>
          <w:sz w:val="18"/>
          <w:u w:val="thick"/>
        </w:rPr>
        <w:t>WAT DE BEVOEGDHEID VAN HET HOF BETREFT</w:t>
      </w:r>
    </w:p>
    <w:p w14:paraId="5B1135D5" w14:textId="77777777" w:rsidR="0015376D" w:rsidRDefault="0015376D">
      <w:pPr>
        <w:pStyle w:val="BodyText"/>
        <w:spacing w:before="8"/>
        <w:rPr>
          <w:rFonts w:ascii="Times New Roman"/>
          <w:sz w:val="26"/>
        </w:rPr>
      </w:pPr>
    </w:p>
    <w:p w14:paraId="5B1135D6" w14:textId="77777777" w:rsidR="0015376D" w:rsidRDefault="00532679">
      <w:pPr>
        <w:spacing w:line="271" w:lineRule="auto"/>
        <w:ind w:left="989" w:right="170"/>
        <w:jc w:val="both"/>
        <w:rPr>
          <w:sz w:val="21"/>
        </w:rPr>
      </w:pPr>
      <w:r>
        <w:rPr>
          <w:sz w:val="21"/>
        </w:rPr>
        <w:t>De Regio's maken bezwaar tegen het feit dat het Gerecht van eerste aanleg niet bevoegd is om van de vordering kennis te nemen, aangezien het Gerecht zich daardoor in de plaats zou stellen van de wetgevende en uitvoerende macht van verweerders.</w:t>
      </w:r>
    </w:p>
    <w:p w14:paraId="5B1135D7" w14:textId="77777777" w:rsidR="0015376D" w:rsidRDefault="0015376D">
      <w:pPr>
        <w:pStyle w:val="BodyText"/>
        <w:spacing w:before="7"/>
        <w:rPr>
          <w:sz w:val="22"/>
        </w:rPr>
      </w:pPr>
    </w:p>
    <w:p w14:paraId="5B1135D8" w14:textId="77777777" w:rsidR="0015376D" w:rsidRDefault="00532679">
      <w:pPr>
        <w:spacing w:line="278" w:lineRule="auto"/>
        <w:ind w:left="989" w:right="177" w:hanging="1"/>
        <w:jc w:val="both"/>
        <w:rPr>
          <w:sz w:val="21"/>
        </w:rPr>
      </w:pPr>
      <w:r>
        <w:rPr>
          <w:sz w:val="21"/>
        </w:rPr>
        <w:t xml:space="preserve">Het Waalse Gewest stelt </w:t>
      </w:r>
      <w:r>
        <w:rPr>
          <w:rFonts w:ascii="Times New Roman" w:hAnsi="Times New Roman"/>
          <w:sz w:val="24"/>
        </w:rPr>
        <w:t xml:space="preserve">dienaangaande </w:t>
      </w:r>
      <w:r>
        <w:rPr>
          <w:sz w:val="21"/>
        </w:rPr>
        <w:t>dat de verzoeken om een bevel tot opschorting, om voortzetting van de procedure en om een rapport, indien deze door het Tribunale zouden worden toegewezen, inbreuk zouden maken op het beginsel van de scheiding der machten.</w:t>
      </w:r>
    </w:p>
    <w:p w14:paraId="5B1135D9" w14:textId="77777777" w:rsidR="0015376D" w:rsidRDefault="0015376D">
      <w:pPr>
        <w:pStyle w:val="BodyText"/>
        <w:spacing w:before="3"/>
        <w:rPr>
          <w:sz w:val="24"/>
        </w:rPr>
      </w:pPr>
    </w:p>
    <w:p w14:paraId="5B1135DA" w14:textId="77777777" w:rsidR="0015376D" w:rsidRDefault="00532679">
      <w:pPr>
        <w:spacing w:before="1" w:line="266" w:lineRule="auto"/>
        <w:ind w:left="989" w:right="171" w:hanging="1"/>
        <w:jc w:val="both"/>
        <w:rPr>
          <w:sz w:val="21"/>
        </w:rPr>
      </w:pPr>
      <w:r>
        <w:rPr>
          <w:sz w:val="21"/>
        </w:rPr>
        <w:t xml:space="preserve">Het beroep strekt er in feite toe, aan te tonen dat de federale staat en de drie gewesten hebben nagelaten hun klimaatbeleid uit te voeren en hen te horen veroordelen </w:t>
      </w:r>
      <w:r>
        <w:rPr>
          <w:rFonts w:ascii="Times New Roman" w:hAnsi="Times New Roman"/>
          <w:sz w:val="23"/>
        </w:rPr>
        <w:t xml:space="preserve">om </w:t>
      </w:r>
      <w:r>
        <w:rPr>
          <w:sz w:val="21"/>
        </w:rPr>
        <w:t>de schadelijke gevolgen te voorkomen die dit beleid voor de eisers zal hebben.</w:t>
      </w:r>
    </w:p>
    <w:p w14:paraId="5B1135DB" w14:textId="77777777" w:rsidR="0015376D" w:rsidRDefault="0015376D">
      <w:pPr>
        <w:pStyle w:val="BodyText"/>
        <w:spacing w:before="7"/>
        <w:rPr>
          <w:sz w:val="25"/>
        </w:rPr>
      </w:pPr>
    </w:p>
    <w:p w14:paraId="5B1135DC" w14:textId="77777777" w:rsidR="0015376D" w:rsidRDefault="00532679">
      <w:pPr>
        <w:spacing w:before="1" w:line="261" w:lineRule="auto"/>
        <w:ind w:left="983" w:right="183" w:firstLine="3"/>
        <w:jc w:val="both"/>
        <w:rPr>
          <w:sz w:val="21"/>
        </w:rPr>
      </w:pPr>
      <w:r>
        <w:rPr>
          <w:w w:val="105"/>
          <w:sz w:val="21"/>
        </w:rPr>
        <w:t xml:space="preserve">Het is algemeen aanvaard dat de rechterlijke macht bevoegd is om elke onrechtmatige schending </w:t>
      </w:r>
      <w:r>
        <w:rPr>
          <w:rFonts w:ascii="Times New Roman" w:hAnsi="Times New Roman"/>
          <w:w w:val="105"/>
          <w:sz w:val="24"/>
        </w:rPr>
        <w:t xml:space="preserve">van </w:t>
      </w:r>
      <w:r>
        <w:rPr>
          <w:w w:val="105"/>
          <w:sz w:val="21"/>
        </w:rPr>
        <w:t>een subjectief recht door een overheidsinstantie in de uitoefening van haar discretionaire bevoegdheid te voorkomen of te verhelpen.</w:t>
      </w:r>
    </w:p>
    <w:p w14:paraId="5B1135DD" w14:textId="77777777" w:rsidR="0015376D" w:rsidRDefault="0015376D">
      <w:pPr>
        <w:pStyle w:val="BodyText"/>
        <w:spacing w:before="6"/>
        <w:rPr>
          <w:sz w:val="23"/>
        </w:rPr>
      </w:pPr>
    </w:p>
    <w:p w14:paraId="5B1135DE" w14:textId="77777777" w:rsidR="0015376D" w:rsidRDefault="00532679">
      <w:pPr>
        <w:ind w:left="985"/>
        <w:jc w:val="both"/>
        <w:rPr>
          <w:rFonts w:ascii="Times New Roman" w:hAnsi="Times New Roman"/>
          <w:sz w:val="24"/>
        </w:rPr>
      </w:pPr>
      <w:r>
        <w:rPr>
          <w:sz w:val="21"/>
        </w:rPr>
        <w:t xml:space="preserve">Ook wordt aanvaard dat artikel 1382 van het Burgerlijk Wetboek een subjectief recht erkent </w:t>
      </w:r>
      <w:r>
        <w:rPr>
          <w:rFonts w:ascii="Times New Roman" w:hAnsi="Times New Roman"/>
          <w:sz w:val="24"/>
        </w:rPr>
        <w:t>om</w:t>
      </w:r>
    </w:p>
    <w:p w14:paraId="5B1135DF" w14:textId="77777777" w:rsidR="0015376D" w:rsidRDefault="00532679">
      <w:pPr>
        <w:spacing w:before="32"/>
        <w:ind w:left="984"/>
        <w:jc w:val="both"/>
        <w:rPr>
          <w:sz w:val="21"/>
        </w:rPr>
      </w:pPr>
      <w:r>
        <w:rPr>
          <w:sz w:val="21"/>
        </w:rPr>
        <w:t>vergoeding van schade veroorzaakt door de schuld van anderen.</w:t>
      </w:r>
    </w:p>
    <w:p w14:paraId="5B1135E0" w14:textId="77777777" w:rsidR="0015376D" w:rsidRDefault="0015376D">
      <w:pPr>
        <w:pStyle w:val="BodyText"/>
        <w:spacing w:before="6"/>
        <w:rPr>
          <w:sz w:val="28"/>
        </w:rPr>
      </w:pPr>
    </w:p>
    <w:p w14:paraId="5B1135E1" w14:textId="77777777" w:rsidR="0015376D" w:rsidRDefault="00532679">
      <w:pPr>
        <w:spacing w:before="1" w:line="278" w:lineRule="auto"/>
        <w:ind w:left="987" w:right="175" w:hanging="4"/>
        <w:jc w:val="both"/>
        <w:rPr>
          <w:sz w:val="21"/>
        </w:rPr>
      </w:pPr>
      <w:r>
        <w:rPr>
          <w:sz w:val="21"/>
        </w:rPr>
        <w:t>De rechter is dus bevoegd om te beoordelen of de voorwaarden voor de wettelijke aansprakelijkheid van een overheidsinstantie al dan niet vervuld zijn op grond van artikel 1382 van het Burgerlijk Wetboek.</w:t>
      </w:r>
    </w:p>
    <w:p w14:paraId="5B1135E2" w14:textId="77777777" w:rsidR="0015376D" w:rsidRDefault="0015376D">
      <w:pPr>
        <w:pStyle w:val="BodyText"/>
        <w:spacing w:before="8"/>
        <w:rPr>
          <w:sz w:val="24"/>
        </w:rPr>
      </w:pPr>
    </w:p>
    <w:p w14:paraId="5B1135E3" w14:textId="77777777" w:rsidR="0015376D" w:rsidRDefault="00532679">
      <w:pPr>
        <w:spacing w:line="285" w:lineRule="auto"/>
        <w:ind w:left="981" w:right="175" w:firstLine="5"/>
        <w:jc w:val="both"/>
        <w:rPr>
          <w:sz w:val="21"/>
        </w:rPr>
      </w:pPr>
      <w:r>
        <w:rPr>
          <w:w w:val="105"/>
          <w:sz w:val="21"/>
        </w:rPr>
        <w:t>Aldus toetst de rechter de wettigheid en niet de regelmatigheid van het gedrag van de overheid.</w:t>
      </w:r>
    </w:p>
    <w:p w14:paraId="5B1135E4" w14:textId="77777777" w:rsidR="0015376D" w:rsidRDefault="0015376D">
      <w:pPr>
        <w:pStyle w:val="BodyText"/>
        <w:rPr>
          <w:sz w:val="24"/>
        </w:rPr>
      </w:pPr>
    </w:p>
    <w:p w14:paraId="5B1135E5" w14:textId="77777777" w:rsidR="0015376D" w:rsidRDefault="00532679">
      <w:pPr>
        <w:spacing w:before="1" w:line="266" w:lineRule="auto"/>
        <w:ind w:left="980" w:right="174"/>
        <w:jc w:val="both"/>
        <w:rPr>
          <w:sz w:val="21"/>
        </w:rPr>
      </w:pPr>
      <w:r>
        <w:rPr>
          <w:sz w:val="21"/>
        </w:rPr>
        <w:t xml:space="preserve">Bijgevolg is de rechter in eerste aanleg bevoegd om kennis </w:t>
      </w:r>
      <w:r>
        <w:rPr>
          <w:rFonts w:ascii="Times New Roman" w:hAnsi="Times New Roman"/>
          <w:sz w:val="23"/>
        </w:rPr>
        <w:t xml:space="preserve">te nemen </w:t>
      </w:r>
      <w:r>
        <w:rPr>
          <w:sz w:val="21"/>
        </w:rPr>
        <w:t xml:space="preserve">van het geschil over de vraag of de Staat en de drie Gewesten zich al </w:t>
      </w:r>
      <w:r>
        <w:rPr>
          <w:w w:val="105"/>
          <w:sz w:val="21"/>
        </w:rPr>
        <w:t>dan niet schuldig hebben gemaakt aan onrechtmatig gedrag.</w:t>
      </w:r>
    </w:p>
    <w:p w14:paraId="5B1135E6" w14:textId="77777777" w:rsidR="0015376D" w:rsidRDefault="0015376D">
      <w:pPr>
        <w:pStyle w:val="BodyText"/>
        <w:spacing w:before="7"/>
        <w:rPr>
          <w:sz w:val="25"/>
        </w:rPr>
      </w:pPr>
    </w:p>
    <w:p w14:paraId="5B1135E7" w14:textId="77777777" w:rsidR="0015376D" w:rsidRDefault="00532679">
      <w:pPr>
        <w:spacing w:before="1" w:line="278" w:lineRule="auto"/>
        <w:ind w:left="983" w:right="168" w:hanging="2"/>
        <w:jc w:val="both"/>
        <w:rPr>
          <w:sz w:val="21"/>
        </w:rPr>
      </w:pPr>
      <w:r>
        <w:rPr>
          <w:sz w:val="21"/>
        </w:rPr>
        <w:t>De vraag naar de draagwijdte van de maatregelen die de rechter aan de overheid kan opleggen om de door de eisers gestelde schade te herstellen of te voorkomen, moet ten gronde worden onderzocht.</w:t>
      </w:r>
    </w:p>
    <w:p w14:paraId="5B1135E8" w14:textId="77777777" w:rsidR="0015376D" w:rsidRDefault="0015376D">
      <w:pPr>
        <w:pStyle w:val="BodyText"/>
        <w:spacing w:before="1"/>
        <w:rPr>
          <w:sz w:val="23"/>
        </w:rPr>
      </w:pPr>
    </w:p>
    <w:p w14:paraId="5B1135E9" w14:textId="77777777" w:rsidR="0015376D" w:rsidRDefault="00532679">
      <w:pPr>
        <w:spacing w:line="285" w:lineRule="auto"/>
        <w:ind w:left="1707" w:hanging="368"/>
        <w:rPr>
          <w:rFonts w:ascii="Times New Roman" w:hAnsi="Times New Roman"/>
          <w:sz w:val="18"/>
        </w:rPr>
      </w:pPr>
      <w:r>
        <w:rPr>
          <w:rFonts w:ascii="Times New Roman" w:hAnsi="Times New Roman"/>
          <w:w w:val="105"/>
          <w:sz w:val="23"/>
        </w:rPr>
        <w:t xml:space="preserve">B. </w:t>
      </w:r>
      <w:r>
        <w:rPr>
          <w:rFonts w:ascii="Times New Roman" w:hAnsi="Times New Roman"/>
          <w:w w:val="105"/>
          <w:sz w:val="18"/>
          <w:u w:val="thick"/>
        </w:rPr>
        <w:t>DE ONTVANKELIJKHEID VAN HET HOOFDVERZOEK EN VAN DE VERZOEKEN OM VRIJWILLIGE INTERVENTIE</w:t>
      </w:r>
    </w:p>
    <w:p w14:paraId="5B1135EA" w14:textId="77777777" w:rsidR="0015376D" w:rsidRDefault="0015376D">
      <w:pPr>
        <w:pStyle w:val="BodyText"/>
        <w:spacing w:before="3"/>
        <w:rPr>
          <w:rFonts w:ascii="Times New Roman"/>
          <w:sz w:val="21"/>
        </w:rPr>
      </w:pPr>
    </w:p>
    <w:p w14:paraId="5B1135EB" w14:textId="77777777" w:rsidR="0015376D" w:rsidRDefault="00532679">
      <w:pPr>
        <w:spacing w:line="252" w:lineRule="auto"/>
        <w:ind w:left="985" w:right="157" w:hanging="6"/>
        <w:jc w:val="both"/>
        <w:rPr>
          <w:sz w:val="21"/>
        </w:rPr>
      </w:pPr>
      <w:r>
        <w:rPr>
          <w:sz w:val="21"/>
        </w:rPr>
        <w:t xml:space="preserve">Wat de toegang </w:t>
      </w:r>
      <w:r>
        <w:rPr>
          <w:rFonts w:ascii="Times New Roman" w:hAnsi="Times New Roman"/>
          <w:sz w:val="24"/>
        </w:rPr>
        <w:t xml:space="preserve">tot </w:t>
      </w:r>
      <w:r>
        <w:rPr>
          <w:sz w:val="21"/>
        </w:rPr>
        <w:t xml:space="preserve">de rechter in milieubeschermingsaangelegenheden betreft, heeft België op 21 </w:t>
      </w:r>
      <w:r>
        <w:rPr>
          <w:w w:val="105"/>
          <w:sz w:val="21"/>
        </w:rPr>
        <w:t xml:space="preserve">januari 2003 het Verdrag betreffende toegang </w:t>
      </w:r>
      <w:r>
        <w:rPr>
          <w:rFonts w:ascii="Times New Roman" w:hAnsi="Times New Roman"/>
          <w:w w:val="105"/>
          <w:sz w:val="23"/>
        </w:rPr>
        <w:t xml:space="preserve">tot </w:t>
      </w:r>
      <w:r>
        <w:rPr>
          <w:w w:val="105"/>
          <w:sz w:val="21"/>
        </w:rPr>
        <w:t>informatie, inspraak bij besluitvorming en toegang tot de rechter inzake milieuaangelegenheden geratificeerd.</w:t>
      </w:r>
    </w:p>
    <w:p w14:paraId="5B1135EC" w14:textId="77777777" w:rsidR="0015376D" w:rsidRDefault="0015376D">
      <w:pPr>
        <w:spacing w:line="252" w:lineRule="auto"/>
        <w:jc w:val="both"/>
        <w:rPr>
          <w:sz w:val="21"/>
        </w:rPr>
        <w:sectPr w:rsidR="0015376D">
          <w:headerReference w:type="even" r:id="rId122"/>
          <w:headerReference w:type="default" r:id="rId123"/>
          <w:headerReference w:type="first" r:id="rId124"/>
          <w:pgSz w:w="11910" w:h="16850"/>
          <w:pgMar w:top="920" w:right="640" w:bottom="280" w:left="980" w:header="730" w:footer="0" w:gutter="0"/>
          <w:cols w:space="720"/>
        </w:sectPr>
      </w:pPr>
    </w:p>
    <w:p w14:paraId="5B1135ED" w14:textId="77777777" w:rsidR="0015376D" w:rsidRDefault="0015376D">
      <w:pPr>
        <w:pStyle w:val="BodyText"/>
        <w:spacing w:before="2"/>
        <w:rPr>
          <w:sz w:val="15"/>
        </w:rPr>
      </w:pPr>
    </w:p>
    <w:p w14:paraId="5B1135EE" w14:textId="3532918F" w:rsidR="0015376D" w:rsidRDefault="00532679">
      <w:pPr>
        <w:pStyle w:val="BodyText"/>
        <w:spacing w:line="20" w:lineRule="exact"/>
        <w:ind w:left="3927"/>
        <w:rPr>
          <w:sz w:val="2"/>
        </w:rPr>
      </w:pPr>
      <w:r>
        <w:rPr>
          <w:noProof/>
          <w:sz w:val="2"/>
        </w:rPr>
        <mc:AlternateContent>
          <mc:Choice Requires="wpg">
            <w:drawing>
              <wp:inline distT="0" distB="0" distL="0" distR="0" wp14:anchorId="5B113BD1" wp14:editId="70457F53">
                <wp:extent cx="3923665" cy="9525"/>
                <wp:effectExtent l="9525" t="9525" r="10160" b="0"/>
                <wp:docPr id="217" name="docshapegroup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3665" cy="9525"/>
                          <a:chOff x="0" y="0"/>
                          <a:chExt cx="6179" cy="15"/>
                        </a:xfrm>
                      </wpg:grpSpPr>
                      <wps:wsp>
                        <wps:cNvPr id="218" name="Line 143"/>
                        <wps:cNvCnPr>
                          <a:cxnSpLocks noChangeShapeType="1"/>
                        </wps:cNvCnPr>
                        <wps:spPr bwMode="auto">
                          <a:xfrm>
                            <a:off x="0" y="7"/>
                            <a:ext cx="6178"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19" style="width:308.95pt;height:.75pt;mso-position-horizontal-relative:char;mso-position-vertical-relative:line" coordsize="6179,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" w14:anchorId="16F4BF32">
                <v:line id="Line 143"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" from="0,7" to="6178,7"/>
                <w10:anchorlock/>
              </v:group>
            </w:pict>
          </mc:Fallback>
        </mc:AlternateContent>
      </w:r>
    </w:p>
    <w:p w14:paraId="5B1135EF" w14:textId="77777777" w:rsidR="0015376D" w:rsidRDefault="0015376D">
      <w:pPr>
        <w:pStyle w:val="BodyText"/>
      </w:pPr>
    </w:p>
    <w:p w14:paraId="5B1135F0" w14:textId="77777777" w:rsidR="0015376D" w:rsidRDefault="0015376D">
      <w:pPr>
        <w:pStyle w:val="BodyText"/>
      </w:pPr>
    </w:p>
    <w:p w14:paraId="5B1135F1" w14:textId="77777777" w:rsidR="0015376D" w:rsidRDefault="0015376D">
      <w:pPr>
        <w:pStyle w:val="BodyText"/>
        <w:spacing w:before="10"/>
        <w:rPr>
          <w:sz w:val="18"/>
        </w:rPr>
      </w:pPr>
    </w:p>
    <w:p w14:paraId="5B1135F2" w14:textId="77777777" w:rsidR="0015376D" w:rsidRDefault="00532679">
      <w:pPr>
        <w:spacing w:before="91" w:line="271" w:lineRule="auto"/>
        <w:ind w:left="974" w:right="173" w:firstLine="8"/>
        <w:jc w:val="both"/>
        <w:rPr>
          <w:rFonts w:ascii="Times New Roman" w:hAnsi="Times New Roman"/>
          <w:sz w:val="15"/>
        </w:rPr>
      </w:pPr>
      <w:r>
        <w:rPr>
          <w:rFonts w:ascii="Times New Roman" w:hAnsi="Times New Roman"/>
          <w:sz w:val="23"/>
        </w:rPr>
        <w:t xml:space="preserve">toegang tot </w:t>
      </w:r>
      <w:r>
        <w:rPr>
          <w:sz w:val="21"/>
        </w:rPr>
        <w:t xml:space="preserve">de rechter inzake milieuaangelegenheden, gedaan </w:t>
      </w:r>
      <w:r>
        <w:rPr>
          <w:rFonts w:ascii="Times New Roman" w:hAnsi="Times New Roman"/>
          <w:sz w:val="23"/>
        </w:rPr>
        <w:t xml:space="preserve">te </w:t>
      </w:r>
      <w:r>
        <w:rPr>
          <w:sz w:val="21"/>
        </w:rPr>
        <w:t xml:space="preserve">Aarhus op 25 juni </w:t>
      </w:r>
      <w:r>
        <w:rPr>
          <w:w w:val="105"/>
          <w:sz w:val="21"/>
        </w:rPr>
        <w:t>1998130-.</w:t>
      </w:r>
    </w:p>
    <w:p w14:paraId="5B1135F3" w14:textId="77777777" w:rsidR="0015376D" w:rsidRDefault="0015376D">
      <w:pPr>
        <w:pStyle w:val="BodyText"/>
        <w:spacing w:before="6"/>
        <w:rPr>
          <w:rFonts w:ascii="Times New Roman"/>
          <w:sz w:val="23"/>
        </w:rPr>
      </w:pPr>
    </w:p>
    <w:p w14:paraId="5B1135F4" w14:textId="77777777" w:rsidR="0015376D" w:rsidRDefault="00532679">
      <w:pPr>
        <w:ind w:left="984"/>
        <w:jc w:val="both"/>
        <w:rPr>
          <w:sz w:val="21"/>
        </w:rPr>
      </w:pPr>
      <w:r>
        <w:rPr>
          <w:sz w:val="21"/>
        </w:rPr>
        <w:t xml:space="preserve">Artikel 9 van het Verdrag, getiteld </w:t>
      </w:r>
      <w:r>
        <w:t>"</w:t>
      </w:r>
      <w:r>
        <w:rPr>
          <w:sz w:val="21"/>
        </w:rPr>
        <w:t xml:space="preserve">Toegang </w:t>
      </w:r>
      <w:r>
        <w:rPr>
          <w:rFonts w:ascii="Times New Roman" w:hAnsi="Times New Roman"/>
          <w:sz w:val="23"/>
        </w:rPr>
        <w:t xml:space="preserve">tot de </w:t>
      </w:r>
      <w:r>
        <w:rPr>
          <w:sz w:val="21"/>
        </w:rPr>
        <w:t>rechter</w:t>
      </w:r>
      <w:r>
        <w:rPr>
          <w:rFonts w:ascii="Times New Roman" w:hAnsi="Times New Roman"/>
          <w:sz w:val="21"/>
        </w:rPr>
        <w:t xml:space="preserve">", </w:t>
      </w:r>
      <w:r>
        <w:rPr>
          <w:sz w:val="21"/>
        </w:rPr>
        <w:t>bepaalt onder meer dat:</w:t>
      </w:r>
    </w:p>
    <w:p w14:paraId="5B1135F5" w14:textId="77777777" w:rsidR="0015376D" w:rsidRDefault="00532679">
      <w:pPr>
        <w:pStyle w:val="Heading3"/>
        <w:spacing w:before="18" w:line="252" w:lineRule="auto"/>
        <w:ind w:left="1433" w:right="174" w:hanging="25"/>
      </w:pPr>
      <w:r>
        <w:rPr>
          <w:w w:val="95"/>
        </w:rPr>
        <w:t xml:space="preserve">« </w:t>
      </w:r>
      <w:r>
        <w:rPr>
          <w:rFonts w:ascii="Arial" w:hAnsi="Arial"/>
          <w:w w:val="95"/>
        </w:rPr>
        <w:t xml:space="preserve">(...) </w:t>
      </w:r>
      <w:r>
        <w:rPr>
          <w:w w:val="95"/>
        </w:rPr>
        <w:t xml:space="preserve">2. Elke Partij waarborgt, binnen het kader van haar nationale wetgeving, dat leden van het </w:t>
      </w:r>
      <w:r>
        <w:t>betrokken publiek :</w:t>
      </w:r>
    </w:p>
    <w:p w14:paraId="5B1135F6" w14:textId="77777777" w:rsidR="0015376D" w:rsidRDefault="00532679">
      <w:pPr>
        <w:spacing w:before="3"/>
        <w:ind w:left="1411"/>
        <w:jc w:val="both"/>
        <w:rPr>
          <w:rFonts w:ascii="Times New Roman" w:hAnsi="Times New Roman"/>
          <w:i/>
        </w:rPr>
      </w:pPr>
      <w:r>
        <w:rPr>
          <w:rFonts w:ascii="Times New Roman" w:hAnsi="Times New Roman"/>
          <w:i/>
        </w:rPr>
        <w:t>a) voldoende belang hebben om te handelen</w:t>
      </w:r>
    </w:p>
    <w:p w14:paraId="5B1135F7" w14:textId="77777777" w:rsidR="0015376D" w:rsidRDefault="00532679">
      <w:pPr>
        <w:spacing w:before="39"/>
        <w:ind w:left="1403"/>
        <w:jc w:val="both"/>
        <w:rPr>
          <w:b/>
          <w:i/>
          <w:sz w:val="20"/>
        </w:rPr>
      </w:pPr>
      <w:r>
        <w:rPr>
          <w:b/>
          <w:i/>
          <w:w w:val="90"/>
          <w:sz w:val="20"/>
        </w:rPr>
        <w:t>of, zo niet,</w:t>
      </w:r>
    </w:p>
    <w:p w14:paraId="5B1135F8" w14:textId="77777777" w:rsidR="0015376D" w:rsidRDefault="00532679">
      <w:pPr>
        <w:spacing w:before="19" w:line="259" w:lineRule="auto"/>
        <w:ind w:left="1426" w:right="189" w:hanging="26"/>
        <w:jc w:val="both"/>
        <w:rPr>
          <w:rFonts w:ascii="Times New Roman" w:hAnsi="Times New Roman"/>
          <w:i/>
        </w:rPr>
      </w:pPr>
      <w:r>
        <w:rPr>
          <w:rFonts w:ascii="Times New Roman" w:hAnsi="Times New Roman"/>
          <w:i/>
        </w:rPr>
        <w:t>b) inbreuk maken op een recht, wanneer het wetboek van administratieve rechtsvordering van een partij een voorwaarde stelt,</w:t>
      </w:r>
    </w:p>
    <w:p w14:paraId="5B1135F9" w14:textId="77777777" w:rsidR="0015376D" w:rsidRDefault="00532679">
      <w:pPr>
        <w:spacing w:line="256" w:lineRule="auto"/>
        <w:ind w:left="1397" w:right="181" w:firstLine="28"/>
        <w:jc w:val="both"/>
        <w:rPr>
          <w:rFonts w:ascii="Times New Roman" w:hAnsi="Times New Roman"/>
          <w:i/>
        </w:rPr>
      </w:pPr>
      <w:r>
        <w:rPr>
          <w:rFonts w:ascii="Times New Roman" w:hAnsi="Times New Roman"/>
          <w:i/>
        </w:rPr>
        <w:t>b) zich te wenden tot een rechtbank en/of een ander door haar ingesteld onafhankelijk en onpartijdig orgaan om de materiële en formele rechtmatigheid van enig besluit, handelen of nalaten te bestrijden, onder voorbehoud van de bepalingen van artikel 6 en, indien het nationale recht daarin voorziet en onverminderd het onderstaande derde lid, van andere relevante bepalingen van dit Verdrag.</w:t>
      </w:r>
    </w:p>
    <w:p w14:paraId="5B1135FA" w14:textId="77777777" w:rsidR="0015376D" w:rsidRDefault="00532679">
      <w:pPr>
        <w:spacing w:line="256" w:lineRule="auto"/>
        <w:ind w:left="1402" w:right="188" w:hanging="2"/>
        <w:jc w:val="both"/>
        <w:rPr>
          <w:rFonts w:ascii="Times New Roman" w:hAnsi="Times New Roman"/>
          <w:i/>
        </w:rPr>
      </w:pPr>
      <w:r>
        <w:rPr>
          <w:rFonts w:ascii="Times New Roman" w:hAnsi="Times New Roman"/>
          <w:i/>
        </w:rPr>
        <w:t xml:space="preserve">Wat een voldoende belang en een inbreuk </w:t>
      </w:r>
      <w:r>
        <w:rPr>
          <w:i/>
          <w:sz w:val="20"/>
        </w:rPr>
        <w:t xml:space="preserve">op </w:t>
      </w:r>
      <w:r>
        <w:rPr>
          <w:rFonts w:ascii="Times New Roman" w:hAnsi="Times New Roman"/>
          <w:i/>
        </w:rPr>
        <w:t xml:space="preserve">een recht vormt, wordt bepaald in overeenstemming met de bepalingen van nationaal recht en de doelstelling om het betrokken publiek ruime </w:t>
      </w:r>
      <w:r>
        <w:rPr>
          <w:rFonts w:ascii="Times New Roman" w:hAnsi="Times New Roman"/>
          <w:i/>
          <w:w w:val="105"/>
        </w:rPr>
        <w:t xml:space="preserve">toegang </w:t>
      </w:r>
      <w:r>
        <w:rPr>
          <w:i/>
          <w:w w:val="105"/>
          <w:sz w:val="20"/>
        </w:rPr>
        <w:t xml:space="preserve">tot de </w:t>
      </w:r>
      <w:r>
        <w:rPr>
          <w:rFonts w:ascii="Times New Roman" w:hAnsi="Times New Roman"/>
          <w:i/>
          <w:w w:val="105"/>
        </w:rPr>
        <w:t xml:space="preserve">rechter </w:t>
      </w:r>
      <w:r>
        <w:rPr>
          <w:rFonts w:ascii="Times New Roman" w:hAnsi="Times New Roman"/>
          <w:i/>
        </w:rPr>
        <w:t xml:space="preserve">te verschaffen </w:t>
      </w:r>
      <w:r>
        <w:rPr>
          <w:rFonts w:ascii="Times New Roman" w:hAnsi="Times New Roman"/>
          <w:i/>
          <w:w w:val="105"/>
        </w:rPr>
        <w:t xml:space="preserve">overeenkomstig dit Verdrag. Te dien einde wordt het belang van een </w:t>
      </w:r>
      <w:r>
        <w:rPr>
          <w:rFonts w:ascii="Times New Roman" w:hAnsi="Times New Roman"/>
          <w:i/>
        </w:rPr>
        <w:t xml:space="preserve">niet-gouvernementele organisatie die voldoet aan de vereisten van artikel 2, lid 5, geacht te volstaan voor de doeleinden van het bovenstaande punt a). Deze organisaties worden eveneens geacht </w:t>
      </w:r>
      <w:r>
        <w:rPr>
          <w:rFonts w:ascii="Times New Roman" w:hAnsi="Times New Roman"/>
          <w:i/>
          <w:spacing w:val="-1"/>
        </w:rPr>
        <w:t xml:space="preserve">rechten te hebben die in </w:t>
      </w:r>
      <w:r>
        <w:rPr>
          <w:rFonts w:ascii="Times New Roman" w:hAnsi="Times New Roman"/>
          <w:i/>
        </w:rPr>
        <w:t xml:space="preserve">de zin van letter b) hierboven </w:t>
      </w:r>
      <w:r>
        <w:rPr>
          <w:rFonts w:ascii="Times New Roman" w:hAnsi="Times New Roman"/>
          <w:i/>
          <w:spacing w:val="-1"/>
        </w:rPr>
        <w:t xml:space="preserve">kunnen </w:t>
      </w:r>
      <w:r>
        <w:rPr>
          <w:rFonts w:ascii="Times New Roman" w:hAnsi="Times New Roman"/>
          <w:i/>
        </w:rPr>
        <w:t>worden geschonden. (...).</w:t>
      </w:r>
    </w:p>
    <w:p w14:paraId="5B1135FB" w14:textId="77777777" w:rsidR="0015376D" w:rsidRDefault="00532679">
      <w:pPr>
        <w:pStyle w:val="ListParagraph"/>
        <w:numPr>
          <w:ilvl w:val="0"/>
          <w:numId w:val="14"/>
        </w:numPr>
        <w:tabs>
          <w:tab w:val="left" w:pos="1645"/>
        </w:tabs>
        <w:spacing w:line="254" w:lineRule="auto"/>
        <w:ind w:right="181" w:hanging="2"/>
        <w:jc w:val="both"/>
        <w:rPr>
          <w:i/>
        </w:rPr>
      </w:pPr>
      <w:r>
        <w:rPr>
          <w:i/>
        </w:rPr>
        <w:t xml:space="preserve">Bovendien </w:t>
      </w:r>
      <w:r>
        <w:rPr>
          <w:rFonts w:ascii="Arial" w:hAnsi="Arial"/>
          <w:i/>
          <w:sz w:val="20"/>
        </w:rPr>
        <w:t xml:space="preserve">waarborgt </w:t>
      </w:r>
      <w:r>
        <w:rPr>
          <w:i/>
        </w:rPr>
        <w:t xml:space="preserve">elke Partij, onverminderd de in het eerste en tweede lid bedoelde beroepsprocedures, dat leden van het publiek die voldoen aan de eventueel in </w:t>
      </w:r>
      <w:r>
        <w:rPr>
          <w:i/>
          <w:w w:val="105"/>
        </w:rPr>
        <w:t xml:space="preserve">haar nationale recht </w:t>
      </w:r>
      <w:r>
        <w:rPr>
          <w:i/>
        </w:rPr>
        <w:t xml:space="preserve">vastgestelde criteria toegang </w:t>
      </w:r>
      <w:r>
        <w:rPr>
          <w:i/>
          <w:w w:val="105"/>
        </w:rPr>
        <w:t xml:space="preserve">hebben tot administratieve of gerechtelijke procedures om </w:t>
      </w:r>
      <w:r>
        <w:rPr>
          <w:i/>
        </w:rPr>
        <w:t xml:space="preserve">handelingen of nalatigheden van particulieren of overheidsinstanties die strijdig zijn met </w:t>
      </w:r>
      <w:r>
        <w:rPr>
          <w:i/>
          <w:w w:val="105"/>
        </w:rPr>
        <w:t>bepalingen van nationaal recht betreffende het milieu aan te vechten.</w:t>
      </w:r>
    </w:p>
    <w:p w14:paraId="5B1135FC" w14:textId="77777777" w:rsidR="0015376D" w:rsidRDefault="00532679">
      <w:pPr>
        <w:pStyle w:val="ListParagraph"/>
        <w:numPr>
          <w:ilvl w:val="0"/>
          <w:numId w:val="14"/>
        </w:numPr>
        <w:tabs>
          <w:tab w:val="left" w:pos="1638"/>
        </w:tabs>
        <w:spacing w:line="256" w:lineRule="auto"/>
        <w:ind w:right="177" w:hanging="9"/>
        <w:jc w:val="both"/>
        <w:rPr>
          <w:i/>
        </w:rPr>
      </w:pPr>
      <w:r>
        <w:rPr>
          <w:i/>
        </w:rPr>
        <w:t xml:space="preserve">4. </w:t>
      </w:r>
      <w:r>
        <w:rPr>
          <w:i/>
          <w:w w:val="95"/>
        </w:rPr>
        <w:t xml:space="preserve">Onverminderd lid 1 voorzien de in de leden 1, 2 en 3 </w:t>
      </w:r>
      <w:r>
        <w:rPr>
          <w:w w:val="95"/>
          <w:sz w:val="21"/>
        </w:rPr>
        <w:t>bedoelde</w:t>
      </w:r>
      <w:r>
        <w:rPr>
          <w:i/>
          <w:w w:val="95"/>
        </w:rPr>
        <w:t xml:space="preserve"> procedures bovendien </w:t>
      </w:r>
      <w:r>
        <w:rPr>
          <w:i/>
        </w:rPr>
        <w:t>in adequate en effectieve rechtsmiddelen, met inbegrip van voorlopige maatregelen waar zulks passend is, en zijn zij objectief, billijk en snel, en niet prohibitief kostbaar. Besluiten krachtens dit artikel worden schriftelijk genomen of vastgelegd. Beslissingen van rechtbanken en, voor zover mogelijk, van andere instanties worden voor het publiek beschikbaar gesteld.</w:t>
      </w:r>
    </w:p>
    <w:p w14:paraId="5B1135FD" w14:textId="77777777" w:rsidR="0015376D" w:rsidRDefault="00532679">
      <w:pPr>
        <w:pStyle w:val="ListParagraph"/>
        <w:numPr>
          <w:ilvl w:val="0"/>
          <w:numId w:val="14"/>
        </w:numPr>
        <w:tabs>
          <w:tab w:val="left" w:pos="1653"/>
        </w:tabs>
        <w:spacing w:line="256" w:lineRule="auto"/>
        <w:ind w:right="188" w:hanging="11"/>
        <w:jc w:val="both"/>
      </w:pPr>
      <w:r>
        <w:rPr>
          <w:i/>
        </w:rPr>
        <w:t xml:space="preserve">Teneinde de bepalingen van dit artikel nog doeltreffender te maken, </w:t>
      </w:r>
      <w:r>
        <w:rPr>
          <w:rFonts w:ascii="Arial" w:hAnsi="Arial"/>
          <w:i/>
          <w:sz w:val="20"/>
        </w:rPr>
        <w:t xml:space="preserve">waarborgt </w:t>
      </w:r>
      <w:r>
        <w:rPr>
          <w:i/>
        </w:rPr>
        <w:t xml:space="preserve">elke Partij dat </w:t>
      </w:r>
      <w:r>
        <w:rPr>
          <w:i/>
          <w:w w:val="95"/>
        </w:rPr>
        <w:t xml:space="preserve">het publiek wordt geïnformeerd over de mogelijkheid </w:t>
      </w:r>
      <w:r>
        <w:rPr>
          <w:i/>
        </w:rPr>
        <w:t xml:space="preserve">bestuursrechtelijke of rechterlijke </w:t>
      </w:r>
      <w:r>
        <w:rPr>
          <w:i/>
          <w:w w:val="95"/>
        </w:rPr>
        <w:t>herzieningsprocedures in te leiden</w:t>
      </w:r>
      <w:r>
        <w:rPr>
          <w:i/>
        </w:rPr>
        <w:t xml:space="preserve">, en overweegt zij de instelling van passende mechanismen voor bijstand </w:t>
      </w:r>
      <w:r>
        <w:rPr>
          <w:i/>
          <w:w w:val="95"/>
        </w:rPr>
        <w:t>gericht op het wegnemen of verminderen van financiële of andere belemmeringen voor de toegang tot de rechter</w:t>
      </w:r>
      <w:r>
        <w:rPr>
          <w:w w:val="95"/>
        </w:rPr>
        <w:t>.</w:t>
      </w:r>
    </w:p>
    <w:p w14:paraId="5B1135FE" w14:textId="77777777" w:rsidR="0015376D" w:rsidRDefault="0015376D">
      <w:pPr>
        <w:pStyle w:val="BodyText"/>
        <w:spacing w:before="7"/>
        <w:rPr>
          <w:rFonts w:ascii="Times New Roman"/>
          <w:sz w:val="25"/>
        </w:rPr>
      </w:pPr>
    </w:p>
    <w:p w14:paraId="5B1135FF" w14:textId="77777777" w:rsidR="0015376D" w:rsidRDefault="00532679">
      <w:pPr>
        <w:pStyle w:val="Heading5"/>
        <w:spacing w:line="271" w:lineRule="auto"/>
        <w:ind w:left="972" w:right="190" w:firstLine="4"/>
      </w:pPr>
      <w:r>
        <w:t>zijn de eisers van mening dat het onderhavige beroep binnen de werkingssfeer van artikel 9, lid 3, van het Verdrag van Aarhus valt.</w:t>
      </w:r>
    </w:p>
    <w:p w14:paraId="5B113600" w14:textId="77777777" w:rsidR="0015376D" w:rsidRDefault="0015376D">
      <w:pPr>
        <w:pStyle w:val="BodyText"/>
        <w:spacing w:before="2"/>
        <w:rPr>
          <w:sz w:val="25"/>
        </w:rPr>
      </w:pPr>
    </w:p>
    <w:p w14:paraId="5B113601" w14:textId="77777777" w:rsidR="0015376D" w:rsidRDefault="00532679">
      <w:pPr>
        <w:spacing w:line="278" w:lineRule="auto"/>
        <w:ind w:left="969" w:right="186" w:firstLine="7"/>
        <w:jc w:val="both"/>
        <w:rPr>
          <w:sz w:val="21"/>
        </w:rPr>
      </w:pPr>
      <w:r>
        <w:rPr>
          <w:w w:val="105"/>
          <w:sz w:val="21"/>
        </w:rPr>
        <w:t xml:space="preserve">de verwijzing naar het </w:t>
      </w:r>
      <w:r>
        <w:rPr>
          <w:rFonts w:ascii="Times New Roman" w:hAnsi="Times New Roman"/>
          <w:w w:val="105"/>
          <w:sz w:val="20"/>
        </w:rPr>
        <w:t>"</w:t>
      </w:r>
      <w:r>
        <w:rPr>
          <w:rFonts w:ascii="Times New Roman" w:hAnsi="Times New Roman"/>
          <w:i/>
          <w:w w:val="105"/>
        </w:rPr>
        <w:t xml:space="preserve">nationale milieurecht" </w:t>
      </w:r>
      <w:r>
        <w:rPr>
          <w:w w:val="105"/>
          <w:sz w:val="21"/>
        </w:rPr>
        <w:t xml:space="preserve">heeft niet de beperkte draagwijdte die het CBR eraan geeft, maar verwijst naar het geheel van normen die betrekking hebben op het milieu, met inbegrip van </w:t>
      </w:r>
      <w:r>
        <w:rPr>
          <w:sz w:val="21"/>
        </w:rPr>
        <w:t xml:space="preserve">de internationale en Europese normen die in de interne orde zijn ontvangen en die uit hoofde van deze ontvangst deel </w:t>
      </w:r>
      <w:r>
        <w:rPr>
          <w:w w:val="105"/>
          <w:sz w:val="21"/>
        </w:rPr>
        <w:t>uitmaken van het in België toepasselijke recht.</w:t>
      </w:r>
    </w:p>
    <w:p w14:paraId="5B113602" w14:textId="7D975840" w:rsidR="0015376D" w:rsidRDefault="00532679">
      <w:pPr>
        <w:pStyle w:val="BodyText"/>
        <w:spacing w:before="9"/>
        <w:rPr>
          <w:sz w:val="8"/>
        </w:rPr>
      </w:pPr>
      <w:r>
        <w:rPr>
          <w:noProof/>
        </w:rPr>
        <mc:AlternateContent>
          <mc:Choice Requires="wps">
            <w:drawing>
              <wp:anchor distT="0" distB="0" distL="0" distR="0" simplePos="0" relativeHeight="487635456" behindDoc="1" locked="0" layoutInCell="1" allowOverlap="1" wp14:anchorId="5B113BD3" wp14:editId="53DA6D13">
                <wp:simplePos x="0" y="0"/>
                <wp:positionH relativeFrom="page">
                  <wp:posOffset>1228090</wp:posOffset>
                </wp:positionH>
                <wp:positionV relativeFrom="paragraph">
                  <wp:posOffset>79375</wp:posOffset>
                </wp:positionV>
                <wp:extent cx="1851660" cy="1270"/>
                <wp:effectExtent l="0" t="0" r="0" b="0"/>
                <wp:wrapTopAndBottom/>
                <wp:docPr id="216"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20" style="position:absolute;margin-left:96.7pt;margin-top:6.25pt;width:145.8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" w14:anchorId="4F5F4A0D">
                <v:path arrowok="t" o:connecttype="custom" o:connectlocs="0,0;1851660,0" o:connectangles="0,0"/>
                <w10:wrap type="topAndBottom" anchorx="page"/>
              </v:shape>
            </w:pict>
          </mc:Fallback>
        </mc:AlternateContent>
      </w:r>
    </w:p>
    <w:p w14:paraId="5B113603" w14:textId="77777777" w:rsidR="0015376D" w:rsidRDefault="00532679">
      <w:pPr>
        <w:spacing w:before="98" w:line="242" w:lineRule="auto"/>
        <w:ind w:left="964" w:right="192" w:firstLine="11"/>
        <w:jc w:val="both"/>
        <w:rPr>
          <w:rFonts w:ascii="Times New Roman" w:hAnsi="Times New Roman"/>
          <w:sz w:val="20"/>
        </w:rPr>
      </w:pPr>
      <w:r>
        <w:rPr>
          <w:rFonts w:ascii="Times New Roman" w:hAnsi="Times New Roman"/>
          <w:spacing w:val="-1"/>
          <w:position w:val="6"/>
          <w:sz w:val="12"/>
        </w:rPr>
        <w:t xml:space="preserve">130 </w:t>
      </w:r>
      <w:r>
        <w:rPr>
          <w:rFonts w:ascii="Times New Roman" w:hAnsi="Times New Roman"/>
          <w:spacing w:val="-1"/>
          <w:sz w:val="20"/>
        </w:rPr>
        <w:t xml:space="preserve">Het Verdrag van Aarhus is </w:t>
      </w:r>
      <w:r>
        <w:rPr>
          <w:rFonts w:ascii="Times New Roman" w:hAnsi="Times New Roman"/>
          <w:sz w:val="20"/>
        </w:rPr>
        <w:t xml:space="preserve">in de interne rechtsorde opgenomen bij de wet van 17 december 2002 </w:t>
      </w:r>
      <w:r>
        <w:rPr>
          <w:rFonts w:ascii="Times New Roman" w:hAnsi="Times New Roman"/>
          <w:b/>
          <w:w w:val="93"/>
          <w:sz w:val="20"/>
        </w:rPr>
        <w:t xml:space="preserve">tot goedkeuring van </w:t>
      </w:r>
      <w:r>
        <w:rPr>
          <w:rFonts w:ascii="Times New Roman" w:hAnsi="Times New Roman"/>
          <w:b/>
          <w:w w:val="85"/>
          <w:sz w:val="20"/>
        </w:rPr>
        <w:t xml:space="preserve">het </w:t>
      </w:r>
      <w:r>
        <w:rPr>
          <w:rFonts w:ascii="Times New Roman" w:hAnsi="Times New Roman"/>
          <w:b/>
          <w:w w:val="94"/>
          <w:sz w:val="20"/>
        </w:rPr>
        <w:t xml:space="preserve">Verdrag </w:t>
      </w:r>
      <w:r>
        <w:rPr>
          <w:rFonts w:ascii="Times New Roman" w:hAnsi="Times New Roman"/>
          <w:b/>
          <w:w w:val="93"/>
          <w:sz w:val="20"/>
        </w:rPr>
        <w:t xml:space="preserve">betreffende </w:t>
      </w:r>
      <w:r>
        <w:rPr>
          <w:rFonts w:ascii="Times New Roman" w:hAnsi="Times New Roman"/>
          <w:b/>
          <w:w w:val="92"/>
          <w:sz w:val="20"/>
        </w:rPr>
        <w:t xml:space="preserve">toegang </w:t>
      </w:r>
      <w:r>
        <w:rPr>
          <w:rFonts w:ascii="Times New Roman" w:hAnsi="Times New Roman"/>
          <w:b/>
          <w:w w:val="102"/>
          <w:sz w:val="19"/>
        </w:rPr>
        <w:t xml:space="preserve">tot </w:t>
      </w:r>
      <w:r>
        <w:rPr>
          <w:rFonts w:ascii="Times New Roman" w:hAnsi="Times New Roman"/>
          <w:b/>
          <w:spacing w:val="-1"/>
          <w:w w:val="94"/>
          <w:sz w:val="20"/>
        </w:rPr>
        <w:t>informatie</w:t>
      </w:r>
      <w:r>
        <w:rPr>
          <w:rFonts w:ascii="Times New Roman" w:hAnsi="Times New Roman"/>
          <w:b/>
          <w:w w:val="94"/>
          <w:sz w:val="20"/>
        </w:rPr>
        <w:t xml:space="preserve">, inspraak bij </w:t>
      </w:r>
      <w:r>
        <w:rPr>
          <w:rFonts w:ascii="Times New Roman" w:hAnsi="Times New Roman"/>
          <w:b/>
          <w:spacing w:val="-1"/>
          <w:w w:val="94"/>
          <w:sz w:val="20"/>
        </w:rPr>
        <w:t xml:space="preserve">besluitvorming </w:t>
      </w:r>
      <w:r>
        <w:rPr>
          <w:rFonts w:ascii="Times New Roman" w:hAnsi="Times New Roman"/>
          <w:b/>
          <w:w w:val="97"/>
          <w:sz w:val="20"/>
        </w:rPr>
        <w:t xml:space="preserve">en </w:t>
      </w:r>
      <w:r>
        <w:rPr>
          <w:rFonts w:ascii="Times New Roman" w:hAnsi="Times New Roman"/>
          <w:b/>
          <w:spacing w:val="8"/>
          <w:w w:val="85"/>
          <w:sz w:val="20"/>
        </w:rPr>
        <w:t xml:space="preserve">toegang </w:t>
      </w:r>
      <w:r>
        <w:rPr>
          <w:rFonts w:ascii="Times New Roman" w:hAnsi="Times New Roman"/>
          <w:b/>
          <w:w w:val="102"/>
          <w:sz w:val="19"/>
        </w:rPr>
        <w:t xml:space="preserve">tot </w:t>
      </w:r>
      <w:r>
        <w:rPr>
          <w:rFonts w:ascii="Times New Roman" w:hAnsi="Times New Roman"/>
          <w:b/>
          <w:w w:val="95"/>
          <w:sz w:val="20"/>
        </w:rPr>
        <w:t xml:space="preserve">de rechter </w:t>
      </w:r>
      <w:r>
        <w:rPr>
          <w:rFonts w:ascii="Times New Roman" w:hAnsi="Times New Roman"/>
          <w:b/>
          <w:w w:val="99"/>
          <w:sz w:val="20"/>
        </w:rPr>
        <w:t xml:space="preserve">inzake </w:t>
      </w:r>
      <w:r>
        <w:rPr>
          <w:rFonts w:ascii="Times New Roman" w:hAnsi="Times New Roman"/>
          <w:b/>
          <w:spacing w:val="-1"/>
          <w:sz w:val="20"/>
        </w:rPr>
        <w:t xml:space="preserve">milieuaangelegenheden </w:t>
      </w:r>
      <w:r>
        <w:rPr>
          <w:rFonts w:ascii="Times New Roman" w:hAnsi="Times New Roman"/>
          <w:b/>
          <w:w w:val="97"/>
          <w:sz w:val="20"/>
        </w:rPr>
        <w:t xml:space="preserve">en </w:t>
      </w:r>
      <w:r>
        <w:rPr>
          <w:rFonts w:ascii="Times New Roman" w:hAnsi="Times New Roman"/>
          <w:b/>
          <w:spacing w:val="-1"/>
          <w:w w:val="96"/>
          <w:sz w:val="20"/>
        </w:rPr>
        <w:t xml:space="preserve">de bijlagen </w:t>
      </w:r>
      <w:r>
        <w:rPr>
          <w:rFonts w:ascii="Times New Roman" w:hAnsi="Times New Roman"/>
          <w:b/>
          <w:w w:val="86"/>
          <w:sz w:val="20"/>
        </w:rPr>
        <w:t xml:space="preserve">I </w:t>
      </w:r>
      <w:r>
        <w:rPr>
          <w:rFonts w:ascii="Times New Roman" w:hAnsi="Times New Roman"/>
          <w:b/>
          <w:w w:val="102"/>
          <w:sz w:val="20"/>
        </w:rPr>
        <w:t xml:space="preserve">en </w:t>
      </w:r>
      <w:r>
        <w:rPr>
          <w:rFonts w:ascii="Times New Roman" w:hAnsi="Times New Roman"/>
          <w:b/>
          <w:spacing w:val="-1"/>
          <w:w w:val="87"/>
          <w:sz w:val="20"/>
        </w:rPr>
        <w:t>II</w:t>
      </w:r>
      <w:r>
        <w:rPr>
          <w:rFonts w:ascii="Times New Roman" w:hAnsi="Times New Roman"/>
          <w:b/>
          <w:w w:val="87"/>
          <w:sz w:val="20"/>
        </w:rPr>
        <w:t xml:space="preserve">, </w:t>
      </w:r>
      <w:r>
        <w:rPr>
          <w:rFonts w:ascii="Times New Roman" w:hAnsi="Times New Roman"/>
          <w:b/>
          <w:w w:val="94"/>
          <w:sz w:val="20"/>
        </w:rPr>
        <w:t xml:space="preserve">gedaan </w:t>
      </w:r>
      <w:r>
        <w:rPr>
          <w:rFonts w:ascii="Times New Roman" w:hAnsi="Times New Roman"/>
          <w:b/>
          <w:w w:val="102"/>
          <w:sz w:val="19"/>
        </w:rPr>
        <w:t xml:space="preserve">te </w:t>
      </w:r>
      <w:r>
        <w:rPr>
          <w:rFonts w:ascii="Times New Roman" w:hAnsi="Times New Roman"/>
          <w:b/>
          <w:spacing w:val="-1"/>
          <w:w w:val="91"/>
          <w:sz w:val="20"/>
        </w:rPr>
        <w:t xml:space="preserve">Aarhus </w:t>
      </w:r>
      <w:r>
        <w:rPr>
          <w:rFonts w:ascii="Times New Roman" w:hAnsi="Times New Roman"/>
          <w:b/>
          <w:w w:val="104"/>
          <w:sz w:val="20"/>
        </w:rPr>
        <w:t xml:space="preserve">op </w:t>
      </w:r>
      <w:r>
        <w:rPr>
          <w:rFonts w:ascii="Times New Roman" w:hAnsi="Times New Roman"/>
          <w:b/>
          <w:w w:val="98"/>
          <w:sz w:val="20"/>
        </w:rPr>
        <w:t xml:space="preserve">25 </w:t>
      </w:r>
      <w:r>
        <w:rPr>
          <w:rFonts w:ascii="Times New Roman" w:hAnsi="Times New Roman"/>
          <w:b/>
          <w:w w:val="92"/>
          <w:sz w:val="20"/>
        </w:rPr>
        <w:t xml:space="preserve">juni </w:t>
      </w:r>
      <w:r>
        <w:rPr>
          <w:rFonts w:ascii="Times New Roman" w:hAnsi="Times New Roman"/>
          <w:b/>
          <w:w w:val="87"/>
          <w:sz w:val="20"/>
        </w:rPr>
        <w:t xml:space="preserve">1998 (1 </w:t>
      </w:r>
      <w:r>
        <w:rPr>
          <w:rFonts w:ascii="Times New Roman" w:hAnsi="Times New Roman"/>
          <w:b/>
          <w:w w:val="89"/>
          <w:sz w:val="20"/>
        </w:rPr>
        <w:t xml:space="preserve">april </w:t>
      </w:r>
      <w:r>
        <w:rPr>
          <w:rFonts w:ascii="Times New Roman" w:hAnsi="Times New Roman"/>
          <w:sz w:val="20"/>
        </w:rPr>
        <w:t>2003, blz. 22128)</w:t>
      </w:r>
      <w:r>
        <w:rPr>
          <w:rFonts w:ascii="Times New Roman" w:hAnsi="Times New Roman"/>
          <w:b/>
          <w:w w:val="98"/>
          <w:sz w:val="20"/>
        </w:rPr>
        <w:t>.</w:t>
      </w:r>
    </w:p>
    <w:p w14:paraId="5B113604" w14:textId="77777777" w:rsidR="0015376D" w:rsidRDefault="0015376D">
      <w:pPr>
        <w:spacing w:line="242" w:lineRule="auto"/>
        <w:jc w:val="both"/>
        <w:rPr>
          <w:rFonts w:ascii="Times New Roman" w:hAnsi="Times New Roman"/>
          <w:sz w:val="20"/>
        </w:rPr>
        <w:sectPr w:rsidR="0015376D">
          <w:headerReference w:type="even" r:id="rId125"/>
          <w:headerReference w:type="default" r:id="rId126"/>
          <w:headerReference w:type="first" r:id="rId127"/>
          <w:pgSz w:w="11910" w:h="16850"/>
          <w:pgMar w:top="920" w:right="640" w:bottom="280" w:left="980" w:header="736" w:footer="0" w:gutter="0"/>
          <w:cols w:space="720"/>
        </w:sectPr>
      </w:pPr>
    </w:p>
    <w:p w14:paraId="5B113605" w14:textId="77777777" w:rsidR="0015376D" w:rsidRDefault="0015376D">
      <w:pPr>
        <w:pStyle w:val="BodyText"/>
        <w:rPr>
          <w:rFonts w:ascii="Times New Roman"/>
          <w:sz w:val="15"/>
        </w:rPr>
      </w:pPr>
    </w:p>
    <w:p w14:paraId="5B113606" w14:textId="381A7832" w:rsidR="0015376D" w:rsidRDefault="00532679">
      <w:pPr>
        <w:pStyle w:val="BodyText"/>
        <w:spacing w:line="20" w:lineRule="exact"/>
        <w:ind w:left="6237"/>
        <w:rPr>
          <w:rFonts w:ascii="Times New Roman"/>
          <w:sz w:val="2"/>
        </w:rPr>
      </w:pPr>
      <w:r>
        <w:rPr>
          <w:rFonts w:ascii="Times New Roman"/>
          <w:noProof/>
          <w:sz w:val="2"/>
        </w:rPr>
        <mc:AlternateContent>
          <mc:Choice Requires="wpg">
            <w:drawing>
              <wp:inline distT="0" distB="0" distL="0" distR="0" wp14:anchorId="5B113BD4" wp14:editId="448186BA">
                <wp:extent cx="2456815" cy="9525"/>
                <wp:effectExtent l="9525" t="9525" r="10160" b="0"/>
                <wp:docPr id="214" name="docshapegroup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9525"/>
                          <a:chOff x="0" y="0"/>
                          <a:chExt cx="3869" cy="15"/>
                        </a:xfrm>
                      </wpg:grpSpPr>
                      <wps:wsp>
                        <wps:cNvPr id="215" name="Line 140"/>
                        <wps:cNvCnPr>
                          <a:cxnSpLocks noChangeShapeType="1"/>
                        </wps:cNvCnPr>
                        <wps:spPr bwMode="auto">
                          <a:xfrm>
                            <a:off x="0" y="7"/>
                            <a:ext cx="3869"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22" style="width:193.45pt;height:.75pt;mso-position-horizontal-relative:char;mso-position-vertical-relative:line" coordsize="3869,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" w14:anchorId="5A23F5C1">
                <v:line id="Line 14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" from="0,7" to="3869,7"/>
                <w10:anchorlock/>
              </v:group>
            </w:pict>
          </mc:Fallback>
        </mc:AlternateContent>
      </w:r>
    </w:p>
    <w:p w14:paraId="5B113607" w14:textId="77777777" w:rsidR="0015376D" w:rsidRDefault="0015376D">
      <w:pPr>
        <w:pStyle w:val="BodyText"/>
        <w:rPr>
          <w:rFonts w:ascii="Times New Roman"/>
        </w:rPr>
      </w:pPr>
    </w:p>
    <w:p w14:paraId="5B113608" w14:textId="77777777" w:rsidR="0015376D" w:rsidRDefault="0015376D">
      <w:pPr>
        <w:pStyle w:val="BodyText"/>
        <w:rPr>
          <w:rFonts w:ascii="Times New Roman"/>
        </w:rPr>
      </w:pPr>
    </w:p>
    <w:p w14:paraId="5B113609" w14:textId="77777777" w:rsidR="0015376D" w:rsidRDefault="0015376D">
      <w:pPr>
        <w:pStyle w:val="BodyText"/>
        <w:spacing w:before="2"/>
        <w:rPr>
          <w:rFonts w:ascii="Times New Roman"/>
        </w:rPr>
      </w:pPr>
    </w:p>
    <w:p w14:paraId="5B11360A" w14:textId="77777777" w:rsidR="0015376D" w:rsidRDefault="00532679">
      <w:pPr>
        <w:pStyle w:val="Heading5"/>
        <w:spacing w:before="93" w:line="273" w:lineRule="auto"/>
        <w:ind w:right="189" w:hanging="3"/>
      </w:pPr>
      <w:r>
        <w:rPr>
          <w:w w:val="105"/>
        </w:rPr>
        <w:t xml:space="preserve">Bovendien is artikel 1382 van het Burgerlijk Wetboek een van de grondslagen van het nationale recht voor de </w:t>
      </w:r>
      <w:r>
        <w:t xml:space="preserve">milieuaansprakelijkheid van overheidsinstanties131 en maakt het als zodanig deel uit van het </w:t>
      </w:r>
      <w:r>
        <w:rPr>
          <w:rFonts w:ascii="Times New Roman" w:hAnsi="Times New Roman"/>
          <w:sz w:val="20"/>
        </w:rPr>
        <w:t>"</w:t>
      </w:r>
      <w:r>
        <w:rPr>
          <w:rFonts w:ascii="Times New Roman" w:hAnsi="Times New Roman"/>
          <w:i/>
          <w:sz w:val="22"/>
        </w:rPr>
        <w:t>nationale milieurecht</w:t>
      </w:r>
      <w:r>
        <w:rPr>
          <w:rFonts w:ascii="Times New Roman" w:hAnsi="Times New Roman"/>
          <w:sz w:val="20"/>
        </w:rPr>
        <w:t xml:space="preserve">" </w:t>
      </w:r>
      <w:r>
        <w:t>waarnaar in artikel 9, lid 3, hierboven wordt verwezen.</w:t>
      </w:r>
    </w:p>
    <w:p w14:paraId="5B11360B" w14:textId="77777777" w:rsidR="0015376D" w:rsidRDefault="0015376D">
      <w:pPr>
        <w:pStyle w:val="BodyText"/>
        <w:spacing w:before="4"/>
        <w:rPr>
          <w:sz w:val="24"/>
        </w:rPr>
      </w:pPr>
    </w:p>
    <w:p w14:paraId="5B11360C" w14:textId="77777777" w:rsidR="0015376D" w:rsidRDefault="00532679">
      <w:pPr>
        <w:spacing w:before="1" w:line="278" w:lineRule="auto"/>
        <w:ind w:left="975" w:right="176"/>
        <w:jc w:val="both"/>
        <w:rPr>
          <w:sz w:val="21"/>
        </w:rPr>
      </w:pPr>
      <w:r>
        <w:rPr>
          <w:spacing w:val="-1"/>
          <w:w w:val="105"/>
          <w:sz w:val="21"/>
        </w:rPr>
        <w:t xml:space="preserve">Met andere woorden, voor zover het in casu gaat om </w:t>
      </w:r>
      <w:r>
        <w:rPr>
          <w:w w:val="105"/>
          <w:sz w:val="21"/>
        </w:rPr>
        <w:t xml:space="preserve">de beoordeling van het bestaan van een </w:t>
      </w:r>
      <w:r>
        <w:rPr>
          <w:spacing w:val="-1"/>
          <w:sz w:val="21"/>
        </w:rPr>
        <w:t xml:space="preserve">door de artikelen 1382 en 1383 van het Burgerlijk Wetboek </w:t>
      </w:r>
      <w:r>
        <w:rPr>
          <w:w w:val="105"/>
          <w:sz w:val="21"/>
        </w:rPr>
        <w:t xml:space="preserve">voorgeschreven fout </w:t>
      </w:r>
      <w:r>
        <w:rPr>
          <w:sz w:val="21"/>
        </w:rPr>
        <w:t xml:space="preserve">met betrekking tot de verplichtingen van de overheid op milieugebied, valt het onderhavige geschil binnen de werkingssfeer van het </w:t>
      </w:r>
      <w:r>
        <w:rPr>
          <w:w w:val="105"/>
          <w:sz w:val="21"/>
        </w:rPr>
        <w:t xml:space="preserve">hierboven aangehaalde </w:t>
      </w:r>
      <w:r>
        <w:rPr>
          <w:sz w:val="21"/>
        </w:rPr>
        <w:t xml:space="preserve">artikel 9, </w:t>
      </w:r>
      <w:r>
        <w:rPr>
          <w:w w:val="105"/>
          <w:sz w:val="21"/>
        </w:rPr>
        <w:t>lid 3.</w:t>
      </w:r>
    </w:p>
    <w:p w14:paraId="5B11360D" w14:textId="77777777" w:rsidR="0015376D" w:rsidRDefault="0015376D">
      <w:pPr>
        <w:pStyle w:val="BodyText"/>
        <w:spacing w:before="1"/>
        <w:rPr>
          <w:sz w:val="24"/>
        </w:rPr>
      </w:pPr>
    </w:p>
    <w:p w14:paraId="5B11360E" w14:textId="77777777" w:rsidR="0015376D" w:rsidRDefault="00532679">
      <w:pPr>
        <w:spacing w:line="276" w:lineRule="auto"/>
        <w:ind w:left="974" w:right="199" w:hanging="1"/>
        <w:jc w:val="both"/>
        <w:rPr>
          <w:sz w:val="21"/>
        </w:rPr>
      </w:pPr>
      <w:r>
        <w:rPr>
          <w:sz w:val="21"/>
        </w:rPr>
        <w:t xml:space="preserve">Voorts verwijzen de in bovengenoemd artikel 9, lid 3, bedoelde </w:t>
      </w:r>
      <w:r>
        <w:rPr>
          <w:sz w:val="20"/>
        </w:rPr>
        <w:t>"</w:t>
      </w:r>
      <w:r>
        <w:rPr>
          <w:rFonts w:ascii="Times New Roman" w:hAnsi="Times New Roman"/>
          <w:i/>
        </w:rPr>
        <w:t xml:space="preserve">eventuele criteria van het nationale recht" met </w:t>
      </w:r>
      <w:r>
        <w:rPr>
          <w:sz w:val="21"/>
        </w:rPr>
        <w:t>name naar de in het nationale recht vastgestelde voorwaarden voor toelaatbaarheid.</w:t>
      </w:r>
    </w:p>
    <w:p w14:paraId="5B11360F" w14:textId="77777777" w:rsidR="0015376D" w:rsidRDefault="0015376D">
      <w:pPr>
        <w:pStyle w:val="BodyText"/>
        <w:spacing w:before="3"/>
        <w:rPr>
          <w:sz w:val="25"/>
        </w:rPr>
      </w:pPr>
    </w:p>
    <w:p w14:paraId="5B113610" w14:textId="77777777" w:rsidR="0015376D" w:rsidRDefault="00532679">
      <w:pPr>
        <w:pStyle w:val="Heading5"/>
        <w:spacing w:line="278" w:lineRule="auto"/>
        <w:ind w:left="969" w:right="198" w:firstLine="5"/>
      </w:pPr>
      <w:r>
        <w:t>De ontvankelijkheid van het verzoek van Klimaatzaak vzw en bijna 58.000 natuurlijke personen moet dus worden onderzocht in het licht van de artikelen 17 en 18 van het Gerechtelijk Wetboek.</w:t>
      </w:r>
    </w:p>
    <w:p w14:paraId="5B113611" w14:textId="77777777" w:rsidR="0015376D" w:rsidRDefault="0015376D">
      <w:pPr>
        <w:pStyle w:val="BodyText"/>
        <w:spacing w:before="8"/>
        <w:rPr>
          <w:sz w:val="24"/>
        </w:rPr>
      </w:pPr>
    </w:p>
    <w:p w14:paraId="5B113612" w14:textId="77777777" w:rsidR="0015376D" w:rsidRDefault="00532679">
      <w:pPr>
        <w:spacing w:line="268" w:lineRule="auto"/>
        <w:ind w:left="967" w:right="183" w:firstLine="6"/>
        <w:jc w:val="both"/>
        <w:rPr>
          <w:rFonts w:ascii="Times New Roman" w:hAnsi="Times New Roman"/>
          <w:i/>
          <w:sz w:val="14"/>
        </w:rPr>
      </w:pPr>
      <w:r>
        <w:rPr>
          <w:sz w:val="21"/>
        </w:rPr>
        <w:t xml:space="preserve">Artikel 17 van het Gerechtelijk Wetboek, in de versie die gold op het ogenblik dat het onderhavige beroep werd ingesteld, bepaalt dat </w:t>
      </w:r>
      <w:r>
        <w:rPr>
          <w:rFonts w:ascii="Times New Roman" w:hAnsi="Times New Roman"/>
          <w:sz w:val="20"/>
        </w:rPr>
        <w:t>"</w:t>
      </w:r>
      <w:r>
        <w:rPr>
          <w:rFonts w:ascii="Times New Roman" w:hAnsi="Times New Roman"/>
          <w:i/>
        </w:rPr>
        <w:t xml:space="preserve">de vordering niet </w:t>
      </w:r>
      <w:r>
        <w:rPr>
          <w:sz w:val="21"/>
        </w:rPr>
        <w:t xml:space="preserve">wordt </w:t>
      </w:r>
      <w:r>
        <w:rPr>
          <w:rFonts w:ascii="Times New Roman" w:hAnsi="Times New Roman"/>
          <w:i/>
        </w:rPr>
        <w:t xml:space="preserve">toegelaten indien de eiser geen recht </w:t>
      </w:r>
      <w:r>
        <w:rPr>
          <w:sz w:val="21"/>
        </w:rPr>
        <w:t xml:space="preserve">en </w:t>
      </w:r>
      <w:r>
        <w:rPr>
          <w:rFonts w:ascii="Times New Roman" w:hAnsi="Times New Roman"/>
          <w:i/>
        </w:rPr>
        <w:t>belang heeft om de vordering in te stellen</w:t>
      </w:r>
      <w:r>
        <w:rPr>
          <w:rFonts w:ascii="Times New Roman" w:hAnsi="Times New Roman"/>
          <w:i/>
          <w:sz w:val="14"/>
        </w:rPr>
        <w:t>.</w:t>
      </w:r>
    </w:p>
    <w:p w14:paraId="5B113613" w14:textId="77777777" w:rsidR="0015376D" w:rsidRDefault="0015376D">
      <w:pPr>
        <w:pStyle w:val="BodyText"/>
        <w:spacing w:before="4"/>
        <w:rPr>
          <w:rFonts w:ascii="Times New Roman"/>
          <w:i/>
          <w:sz w:val="24"/>
        </w:rPr>
      </w:pPr>
    </w:p>
    <w:p w14:paraId="5B113614" w14:textId="77777777" w:rsidR="0015376D" w:rsidRDefault="00532679">
      <w:pPr>
        <w:ind w:left="974"/>
        <w:jc w:val="both"/>
        <w:rPr>
          <w:rFonts w:ascii="Times New Roman" w:hAnsi="Times New Roman"/>
          <w:i/>
        </w:rPr>
      </w:pPr>
      <w:r>
        <w:rPr>
          <w:sz w:val="21"/>
        </w:rPr>
        <w:t xml:space="preserve">Het belang om te procederen </w:t>
      </w:r>
      <w:r>
        <w:rPr>
          <w:rFonts w:ascii="Times New Roman" w:hAnsi="Times New Roman"/>
          <w:sz w:val="20"/>
        </w:rPr>
        <w:t>"</w:t>
      </w:r>
      <w:r>
        <w:rPr>
          <w:rFonts w:ascii="Times New Roman" w:hAnsi="Times New Roman"/>
          <w:i/>
        </w:rPr>
        <w:t xml:space="preserve">bestaat in </w:t>
      </w:r>
      <w:r>
        <w:rPr>
          <w:sz w:val="21"/>
        </w:rPr>
        <w:t xml:space="preserve">elk </w:t>
      </w:r>
      <w:r>
        <w:rPr>
          <w:rFonts w:ascii="Times New Roman" w:hAnsi="Times New Roman"/>
          <w:i/>
        </w:rPr>
        <w:t xml:space="preserve">materieel of moreel voordeel </w:t>
      </w:r>
      <w:r>
        <w:rPr>
          <w:rFonts w:ascii="Times New Roman" w:hAnsi="Times New Roman"/>
        </w:rPr>
        <w:t xml:space="preserve">- </w:t>
      </w:r>
      <w:r>
        <w:rPr>
          <w:rFonts w:ascii="Times New Roman" w:hAnsi="Times New Roman"/>
          <w:i/>
        </w:rPr>
        <w:t>feitelijk maar niet theoretisch</w:t>
      </w:r>
    </w:p>
    <w:p w14:paraId="5B113615" w14:textId="77777777" w:rsidR="0015376D" w:rsidRDefault="00532679">
      <w:pPr>
        <w:pStyle w:val="Heading3"/>
        <w:spacing w:before="21" w:line="261" w:lineRule="auto"/>
        <w:ind w:left="971" w:right="182" w:hanging="12"/>
        <w:rPr>
          <w:sz w:val="15"/>
        </w:rPr>
      </w:pPr>
      <w:r>
        <w:t>- de eiser kan afzien van de vordering die hij instelt op het tijdstip waarop hij deze instelt, zelfs indien de erkenning van het recht, de analyse of de ernst van de schade pas worden vastgesteld op het tijdstip waarop het vonnis wordt gewezen"</w:t>
      </w:r>
      <w:r>
        <w:rPr>
          <w:sz w:val="15"/>
        </w:rPr>
        <w:t>.</w:t>
      </w:r>
      <w:r>
        <w:rPr>
          <w:position w:val="7"/>
          <w:sz w:val="15"/>
        </w:rPr>
        <w:t>133</w:t>
      </w:r>
    </w:p>
    <w:p w14:paraId="5B113616" w14:textId="77777777" w:rsidR="0015376D" w:rsidRDefault="0015376D">
      <w:pPr>
        <w:pStyle w:val="BodyText"/>
        <w:spacing w:before="7"/>
        <w:rPr>
          <w:rFonts w:ascii="Times New Roman"/>
          <w:i/>
          <w:sz w:val="25"/>
        </w:rPr>
      </w:pPr>
    </w:p>
    <w:p w14:paraId="5B113617" w14:textId="77777777" w:rsidR="0015376D" w:rsidRDefault="00532679">
      <w:pPr>
        <w:pStyle w:val="Heading5"/>
        <w:spacing w:line="278" w:lineRule="auto"/>
        <w:ind w:left="969" w:right="192" w:firstLine="5"/>
      </w:pPr>
      <w:r>
        <w:t>Het belang moet persoonlijk en rechtstreeks zijn, d.w.z. de procedure moet de eiser een voordeel verschaffen. Zo sluit artikel 17 van het Gerechtelijk Wetboek de vordering uit die in het algemeen belang is ingesteld en die de eiser in het geheel niet of slechts zijdelings ten goede komt.</w:t>
      </w:r>
    </w:p>
    <w:p w14:paraId="5B113618" w14:textId="77777777" w:rsidR="0015376D" w:rsidRDefault="0015376D">
      <w:pPr>
        <w:pStyle w:val="BodyText"/>
        <w:spacing w:before="8"/>
        <w:rPr>
          <w:sz w:val="24"/>
        </w:rPr>
      </w:pPr>
    </w:p>
    <w:p w14:paraId="5B113619" w14:textId="77777777" w:rsidR="0015376D" w:rsidRDefault="00532679">
      <w:pPr>
        <w:spacing w:before="1" w:line="285" w:lineRule="auto"/>
        <w:ind w:left="976" w:right="183" w:hanging="6"/>
        <w:jc w:val="both"/>
        <w:rPr>
          <w:sz w:val="21"/>
        </w:rPr>
      </w:pPr>
      <w:r>
        <w:rPr>
          <w:sz w:val="21"/>
        </w:rPr>
        <w:t xml:space="preserve">Het staat derhalve aan de eisers om aan te tonen dat hun belang bij de vordering </w:t>
      </w:r>
      <w:r>
        <w:rPr>
          <w:w w:val="105"/>
          <w:sz w:val="21"/>
        </w:rPr>
        <w:t>losstaat van de volksvordering.</w:t>
      </w:r>
    </w:p>
    <w:p w14:paraId="5B11361A" w14:textId="77777777" w:rsidR="0015376D" w:rsidRDefault="0015376D">
      <w:pPr>
        <w:pStyle w:val="BodyText"/>
        <w:spacing w:before="3"/>
        <w:rPr>
          <w:sz w:val="23"/>
        </w:rPr>
      </w:pPr>
    </w:p>
    <w:p w14:paraId="5B11361B" w14:textId="77777777" w:rsidR="0015376D" w:rsidRDefault="00532679">
      <w:pPr>
        <w:spacing w:line="264" w:lineRule="auto"/>
        <w:ind w:left="968" w:right="184" w:firstLine="6"/>
        <w:jc w:val="both"/>
        <w:rPr>
          <w:rFonts w:ascii="Times New Roman" w:hAnsi="Times New Roman"/>
          <w:sz w:val="21"/>
        </w:rPr>
      </w:pPr>
      <w:r>
        <w:rPr>
          <w:spacing w:val="-1"/>
          <w:sz w:val="21"/>
        </w:rPr>
        <w:t xml:space="preserve">Artikel 18 van het Gerechtelijk Wetboek bepaalt </w:t>
      </w:r>
      <w:r>
        <w:rPr>
          <w:sz w:val="21"/>
        </w:rPr>
        <w:t xml:space="preserve">dat </w:t>
      </w:r>
      <w:r>
        <w:rPr>
          <w:rFonts w:ascii="Times New Roman" w:hAnsi="Times New Roman"/>
          <w:sz w:val="19"/>
        </w:rPr>
        <w:t>"</w:t>
      </w:r>
      <w:r>
        <w:rPr>
          <w:rFonts w:ascii="Times New Roman" w:hAnsi="Times New Roman"/>
          <w:i/>
        </w:rPr>
        <w:t xml:space="preserve">het belang geboren en </w:t>
      </w:r>
      <w:r>
        <w:rPr>
          <w:sz w:val="21"/>
        </w:rPr>
        <w:t xml:space="preserve">actueel </w:t>
      </w:r>
      <w:r>
        <w:rPr>
          <w:rFonts w:ascii="Times New Roman" w:hAnsi="Times New Roman"/>
          <w:i/>
        </w:rPr>
        <w:t>moet zijn</w:t>
      </w:r>
      <w:r>
        <w:rPr>
          <w:sz w:val="21"/>
        </w:rPr>
        <w:t xml:space="preserve">. </w:t>
      </w:r>
      <w:r>
        <w:rPr>
          <w:rFonts w:ascii="Times New Roman" w:hAnsi="Times New Roman"/>
          <w:i/>
        </w:rPr>
        <w:t xml:space="preserve">Het beroep kan </w:t>
      </w:r>
      <w:r>
        <w:rPr>
          <w:sz w:val="21"/>
        </w:rPr>
        <w:t xml:space="preserve">worden </w:t>
      </w:r>
      <w:r>
        <w:rPr>
          <w:rFonts w:ascii="Times New Roman" w:hAnsi="Times New Roman"/>
          <w:i/>
        </w:rPr>
        <w:t xml:space="preserve">toegelaten wanneer het, zelfs </w:t>
      </w:r>
      <w:r>
        <w:rPr>
          <w:sz w:val="21"/>
        </w:rPr>
        <w:t xml:space="preserve">bij </w:t>
      </w:r>
      <w:r>
        <w:rPr>
          <w:rFonts w:ascii="Times New Roman" w:hAnsi="Times New Roman"/>
          <w:i/>
        </w:rPr>
        <w:t xml:space="preserve">hoogdringendheid, </w:t>
      </w:r>
      <w:r>
        <w:rPr>
          <w:sz w:val="21"/>
        </w:rPr>
        <w:t xml:space="preserve">wordt </w:t>
      </w:r>
      <w:r>
        <w:rPr>
          <w:rFonts w:ascii="Times New Roman" w:hAnsi="Times New Roman"/>
          <w:i/>
        </w:rPr>
        <w:t>ingesteld om de schending van een ernstig bedreigd recht te voorkomen</w:t>
      </w:r>
      <w:r>
        <w:rPr>
          <w:rFonts w:ascii="Times New Roman" w:hAnsi="Times New Roman"/>
          <w:sz w:val="21"/>
        </w:rPr>
        <w:t>".</w:t>
      </w:r>
    </w:p>
    <w:p w14:paraId="5B11361C" w14:textId="77777777" w:rsidR="0015376D" w:rsidRDefault="0015376D">
      <w:pPr>
        <w:pStyle w:val="BodyText"/>
        <w:spacing w:before="4"/>
        <w:rPr>
          <w:rFonts w:ascii="Times New Roman"/>
          <w:sz w:val="25"/>
        </w:rPr>
      </w:pPr>
    </w:p>
    <w:p w14:paraId="5B11361D" w14:textId="77777777" w:rsidR="0015376D" w:rsidRDefault="00532679">
      <w:pPr>
        <w:pStyle w:val="Heading5"/>
        <w:ind w:left="973"/>
        <w:rPr>
          <w:rFonts w:ascii="Times New Roman" w:hAnsi="Times New Roman"/>
          <w:sz w:val="14"/>
        </w:rPr>
      </w:pPr>
      <w:r>
        <w:t xml:space="preserve">Ten slotte wordt het belang om te handelen beoordeeld op het tijdstip waarop het verzoek wordt ingediend13 </w:t>
      </w:r>
      <w:r>
        <w:rPr>
          <w:rFonts w:ascii="Times New Roman" w:hAnsi="Times New Roman"/>
          <w:sz w:val="14"/>
        </w:rPr>
        <w:t>4-</w:t>
      </w:r>
    </w:p>
    <w:p w14:paraId="5B11361E" w14:textId="77777777" w:rsidR="0015376D" w:rsidRDefault="0015376D">
      <w:pPr>
        <w:pStyle w:val="BodyText"/>
        <w:rPr>
          <w:rFonts w:ascii="Times New Roman"/>
        </w:rPr>
      </w:pPr>
    </w:p>
    <w:p w14:paraId="5B11361F" w14:textId="77777777" w:rsidR="0015376D" w:rsidRDefault="0015376D">
      <w:pPr>
        <w:pStyle w:val="BodyText"/>
        <w:rPr>
          <w:rFonts w:ascii="Times New Roman"/>
        </w:rPr>
      </w:pPr>
    </w:p>
    <w:p w14:paraId="5B113620" w14:textId="77777777" w:rsidR="0015376D" w:rsidRDefault="0015376D">
      <w:pPr>
        <w:pStyle w:val="BodyText"/>
        <w:rPr>
          <w:rFonts w:ascii="Times New Roman"/>
        </w:rPr>
      </w:pPr>
    </w:p>
    <w:p w14:paraId="5B113621" w14:textId="77777777" w:rsidR="0015376D" w:rsidRDefault="0015376D">
      <w:pPr>
        <w:pStyle w:val="BodyText"/>
        <w:rPr>
          <w:rFonts w:ascii="Times New Roman"/>
        </w:rPr>
      </w:pPr>
    </w:p>
    <w:p w14:paraId="5B113622" w14:textId="2B62893D" w:rsidR="0015376D" w:rsidRDefault="00532679">
      <w:pPr>
        <w:pStyle w:val="BodyText"/>
        <w:spacing w:before="8"/>
        <w:rPr>
          <w:rFonts w:ascii="Times New Roman"/>
          <w:sz w:val="13"/>
        </w:rPr>
      </w:pPr>
      <w:r>
        <w:rPr>
          <w:noProof/>
        </w:rPr>
        <mc:AlternateContent>
          <mc:Choice Requires="wps">
            <w:drawing>
              <wp:anchor distT="0" distB="0" distL="0" distR="0" simplePos="0" relativeHeight="487636480" behindDoc="1" locked="0" layoutInCell="1" allowOverlap="1" wp14:anchorId="5B113BD6" wp14:editId="1343CED5">
                <wp:simplePos x="0" y="0"/>
                <wp:positionH relativeFrom="page">
                  <wp:posOffset>1228090</wp:posOffset>
                </wp:positionH>
                <wp:positionV relativeFrom="paragraph">
                  <wp:posOffset>115570</wp:posOffset>
                </wp:positionV>
                <wp:extent cx="1851660" cy="1270"/>
                <wp:effectExtent l="0" t="0" r="0" b="0"/>
                <wp:wrapTopAndBottom/>
                <wp:docPr id="21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23" style="position:absolute;margin-left:96.7pt;margin-top:9.1pt;width:145.8pt;height:.1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" w14:anchorId="20580892">
                <v:path arrowok="t" o:connecttype="custom" o:connectlocs="0,0;1851660,0" o:connectangles="0,0"/>
                <w10:wrap type="topAndBottom" anchorx="page"/>
              </v:shape>
            </w:pict>
          </mc:Fallback>
        </mc:AlternateContent>
      </w:r>
    </w:p>
    <w:p w14:paraId="5B113623" w14:textId="77777777" w:rsidR="0015376D" w:rsidRDefault="00532679">
      <w:pPr>
        <w:spacing w:before="98" w:line="249" w:lineRule="auto"/>
        <w:ind w:left="970" w:right="181" w:firstLine="5"/>
        <w:jc w:val="both"/>
        <w:rPr>
          <w:rFonts w:ascii="Times New Roman" w:hAnsi="Times New Roman"/>
          <w:sz w:val="19"/>
        </w:rPr>
      </w:pPr>
      <w:r>
        <w:rPr>
          <w:rFonts w:ascii="Times New Roman" w:hAnsi="Times New Roman"/>
          <w:position w:val="6"/>
          <w:sz w:val="12"/>
        </w:rPr>
        <w:t xml:space="preserve">131 </w:t>
      </w:r>
      <w:r>
        <w:rPr>
          <w:rFonts w:ascii="Times New Roman" w:hAnsi="Times New Roman"/>
          <w:b/>
          <w:sz w:val="20"/>
        </w:rPr>
        <w:t xml:space="preserve">Zie in deze zin CARETTE A., "Milicuaansprake1ijkheid", in </w:t>
      </w:r>
      <w:r>
        <w:rPr>
          <w:rFonts w:ascii="Times New Roman" w:hAnsi="Times New Roman"/>
          <w:b/>
          <w:i/>
          <w:sz w:val="19"/>
        </w:rPr>
        <w:t xml:space="preserve">Bijzondere overeenkomsten. Artikelsgewijze </w:t>
      </w:r>
      <w:r>
        <w:rPr>
          <w:rFonts w:ascii="Times New Roman" w:hAnsi="Times New Roman"/>
          <w:b/>
          <w:i/>
          <w:spacing w:val="-1"/>
          <w:sz w:val="19"/>
        </w:rPr>
        <w:t xml:space="preserve">commentaar met overzicht van rechtspraak en rechtsleer, </w:t>
      </w:r>
      <w:r>
        <w:rPr>
          <w:rFonts w:ascii="Times New Roman" w:hAnsi="Times New Roman"/>
          <w:b/>
          <w:i/>
          <w:sz w:val="19"/>
        </w:rPr>
        <w:t xml:space="preserve">IV. Commentaar Verbintenissenrecht, </w:t>
      </w:r>
      <w:r>
        <w:rPr>
          <w:rFonts w:ascii="Times New Roman" w:hAnsi="Times New Roman"/>
          <w:b/>
          <w:sz w:val="20"/>
        </w:rPr>
        <w:t xml:space="preserve">Titel III, Hfdst. </w:t>
      </w:r>
      <w:r>
        <w:rPr>
          <w:rFonts w:ascii="Times New Roman" w:hAnsi="Times New Roman"/>
          <w:sz w:val="19"/>
        </w:rPr>
        <w:t>13, Afd. 4, 11°40 en de aangehaalde rechtspraak.</w:t>
      </w:r>
    </w:p>
    <w:p w14:paraId="5B113624" w14:textId="77777777" w:rsidR="0015376D" w:rsidRDefault="00532679">
      <w:pPr>
        <w:spacing w:line="217" w:lineRule="exact"/>
        <w:ind w:left="976"/>
        <w:rPr>
          <w:rFonts w:ascii="Times New Roman" w:hAnsi="Times New Roman"/>
          <w:i/>
          <w:sz w:val="20"/>
        </w:rPr>
      </w:pPr>
      <w:r>
        <w:rPr>
          <w:rFonts w:ascii="Times New Roman" w:hAnsi="Times New Roman"/>
          <w:spacing w:val="-1"/>
          <w:w w:val="105"/>
          <w:position w:val="6"/>
          <w:sz w:val="12"/>
        </w:rPr>
        <w:t xml:space="preserve">132 </w:t>
      </w:r>
      <w:r>
        <w:rPr>
          <w:rFonts w:ascii="Times New Roman" w:hAnsi="Times New Roman"/>
          <w:spacing w:val="-1"/>
          <w:w w:val="105"/>
          <w:sz w:val="19"/>
        </w:rPr>
        <w:t xml:space="preserve">Polli" </w:t>
      </w:r>
      <w:r>
        <w:rPr>
          <w:rFonts w:ascii="Times New Roman" w:hAnsi="Times New Roman"/>
          <w:w w:val="105"/>
          <w:sz w:val="19"/>
        </w:rPr>
        <w:t xml:space="preserve">geheugen, lid 2 van voornoemd artikel 17 zal pas worden ingevoerd bij de wet van 21 december 2018 </w:t>
      </w:r>
      <w:r>
        <w:rPr>
          <w:rFonts w:ascii="Times New Roman" w:hAnsi="Times New Roman"/>
          <w:i/>
          <w:w w:val="105"/>
          <w:sz w:val="20"/>
        </w:rPr>
        <w:t>(Monit.b.,</w:t>
      </w:r>
    </w:p>
    <w:p w14:paraId="5B113625" w14:textId="77777777" w:rsidR="0015376D" w:rsidRDefault="00532679">
      <w:pPr>
        <w:spacing w:before="10" w:line="210" w:lineRule="exact"/>
        <w:ind w:left="968"/>
        <w:rPr>
          <w:rFonts w:ascii="Times New Roman" w:hAnsi="Times New Roman"/>
          <w:sz w:val="19"/>
        </w:rPr>
      </w:pPr>
      <w:r>
        <w:rPr>
          <w:rFonts w:ascii="Times New Roman" w:hAnsi="Times New Roman"/>
          <w:w w:val="105"/>
          <w:sz w:val="19"/>
        </w:rPr>
        <w:t>31 december 2018).</w:t>
      </w:r>
    </w:p>
    <w:p w14:paraId="5B113626" w14:textId="77777777" w:rsidR="0015376D" w:rsidRDefault="00532679">
      <w:pPr>
        <w:spacing w:line="245" w:lineRule="exact"/>
        <w:ind w:left="976"/>
        <w:rPr>
          <w:rFonts w:ascii="Times New Roman" w:hAnsi="Times New Roman"/>
          <w:sz w:val="19"/>
        </w:rPr>
      </w:pPr>
      <w:r>
        <w:rPr>
          <w:rFonts w:ascii="Times New Roman" w:hAnsi="Times New Roman"/>
          <w:position w:val="6"/>
          <w:sz w:val="12"/>
        </w:rPr>
        <w:t xml:space="preserve">133 </w:t>
      </w:r>
      <w:r>
        <w:rPr>
          <w:rFonts w:ascii="Times New Roman" w:hAnsi="Times New Roman"/>
          <w:sz w:val="19"/>
        </w:rPr>
        <w:t xml:space="preserve">Ch. Van Reepinghen, </w:t>
      </w:r>
      <w:r>
        <w:t>"</w:t>
      </w:r>
      <w:r>
        <w:rPr>
          <w:rFonts w:ascii="Times New Roman" w:hAnsi="Times New Roman"/>
          <w:sz w:val="19"/>
        </w:rPr>
        <w:t xml:space="preserve">Rapport </w:t>
      </w:r>
      <w:r>
        <w:rPr>
          <w:rFonts w:ascii="Times New Roman" w:hAnsi="Times New Roman"/>
          <w:sz w:val="12"/>
        </w:rPr>
        <w:t xml:space="preserve">SUI' </w:t>
      </w:r>
      <w:r>
        <w:rPr>
          <w:rFonts w:ascii="Times New Roman" w:hAnsi="Times New Roman"/>
          <w:sz w:val="19"/>
        </w:rPr>
        <w:t xml:space="preserve">la réforme judiciaire", </w:t>
      </w:r>
      <w:r>
        <w:rPr>
          <w:rFonts w:ascii="Times New Roman" w:hAnsi="Times New Roman"/>
          <w:sz w:val="20"/>
        </w:rPr>
        <w:t xml:space="preserve">t.1, </w:t>
      </w:r>
      <w:r>
        <w:rPr>
          <w:rFonts w:ascii="Times New Roman" w:hAnsi="Times New Roman"/>
          <w:sz w:val="19"/>
        </w:rPr>
        <w:t xml:space="preserve">Brussel, </w:t>
      </w:r>
      <w:r>
        <w:rPr>
          <w:rFonts w:ascii="Times New Roman" w:hAnsi="Times New Roman"/>
          <w:i/>
          <w:sz w:val="20"/>
        </w:rPr>
        <w:t xml:space="preserve">Moniteur beige, </w:t>
      </w:r>
      <w:r>
        <w:rPr>
          <w:rFonts w:ascii="Times New Roman" w:hAnsi="Times New Roman"/>
          <w:sz w:val="19"/>
        </w:rPr>
        <w:t>1964, p. 39.</w:t>
      </w:r>
    </w:p>
    <w:p w14:paraId="5B113627" w14:textId="77777777" w:rsidR="0015376D" w:rsidRDefault="00532679">
      <w:pPr>
        <w:spacing w:before="5"/>
        <w:ind w:left="976"/>
        <w:rPr>
          <w:rFonts w:ascii="Times New Roman"/>
          <w:sz w:val="19"/>
        </w:rPr>
      </w:pPr>
      <w:r>
        <w:rPr>
          <w:rFonts w:ascii="Times New Roman"/>
          <w:w w:val="105"/>
          <w:position w:val="6"/>
          <w:sz w:val="12"/>
        </w:rPr>
        <w:t>134 Cass</w:t>
      </w:r>
      <w:r>
        <w:rPr>
          <w:rFonts w:ascii="Times New Roman"/>
          <w:w w:val="105"/>
          <w:sz w:val="19"/>
        </w:rPr>
        <w:t xml:space="preserve">. 24 april 2003, </w:t>
      </w:r>
      <w:r>
        <w:rPr>
          <w:rFonts w:ascii="Times New Roman"/>
          <w:i/>
          <w:w w:val="105"/>
          <w:sz w:val="20"/>
        </w:rPr>
        <w:t xml:space="preserve">Pas </w:t>
      </w:r>
      <w:r>
        <w:rPr>
          <w:rFonts w:ascii="Times New Roman"/>
          <w:w w:val="105"/>
          <w:sz w:val="19"/>
        </w:rPr>
        <w:t>2003, p. 854.</w:t>
      </w:r>
    </w:p>
    <w:p w14:paraId="5B113628" w14:textId="77777777" w:rsidR="0015376D" w:rsidRDefault="0015376D">
      <w:pPr>
        <w:rPr>
          <w:rFonts w:ascii="Times New Roman"/>
          <w:sz w:val="19"/>
        </w:rPr>
        <w:sectPr w:rsidR="0015376D">
          <w:headerReference w:type="even" r:id="rId128"/>
          <w:headerReference w:type="default" r:id="rId129"/>
          <w:headerReference w:type="first" r:id="rId130"/>
          <w:pgSz w:w="11910" w:h="16850"/>
          <w:pgMar w:top="920" w:right="640" w:bottom="280" w:left="980" w:header="730" w:footer="0" w:gutter="0"/>
          <w:cols w:space="720"/>
        </w:sectPr>
      </w:pPr>
    </w:p>
    <w:p w14:paraId="5B113629" w14:textId="77777777" w:rsidR="0015376D" w:rsidRDefault="0015376D">
      <w:pPr>
        <w:pStyle w:val="BodyText"/>
        <w:spacing w:before="6"/>
        <w:rPr>
          <w:rFonts w:ascii="Times New Roman"/>
          <w:sz w:val="7"/>
        </w:rPr>
      </w:pPr>
    </w:p>
    <w:p w14:paraId="5B11362A" w14:textId="77777777" w:rsidR="0015376D" w:rsidRDefault="00532679">
      <w:pPr>
        <w:pStyle w:val="BodyText"/>
        <w:spacing w:line="144" w:lineRule="exact"/>
        <w:ind w:left="4216"/>
        <w:rPr>
          <w:rFonts w:ascii="Times New Roman"/>
          <w:sz w:val="14"/>
        </w:rPr>
      </w:pPr>
      <w:r>
        <w:rPr>
          <w:rFonts w:ascii="Times New Roman"/>
          <w:noProof/>
          <w:position w:val="-2"/>
          <w:sz w:val="14"/>
        </w:rPr>
        <w:drawing>
          <wp:inline distT="0" distB="0" distL="0" distR="0" wp14:anchorId="5B113BD7" wp14:editId="5B113BD8">
            <wp:extent cx="3751690" cy="91440"/>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31" cstate="print"/>
                    <a:stretch>
                      <a:fillRect/>
                    </a:stretch>
                  </pic:blipFill>
                  <pic:spPr>
                    <a:xfrm>
                      <a:off x="0" y="0"/>
                      <a:ext cx="3751690" cy="91440"/>
                    </a:xfrm>
                    <a:prstGeom prst="rect">
                      <a:avLst/>
                    </a:prstGeom>
                  </pic:spPr>
                </pic:pic>
              </a:graphicData>
            </a:graphic>
          </wp:inline>
        </w:drawing>
      </w:r>
    </w:p>
    <w:p w14:paraId="5B11362B" w14:textId="77777777" w:rsidR="0015376D" w:rsidRDefault="0015376D">
      <w:pPr>
        <w:pStyle w:val="BodyText"/>
        <w:rPr>
          <w:rFonts w:ascii="Times New Roman"/>
        </w:rPr>
      </w:pPr>
    </w:p>
    <w:p w14:paraId="5B11362C" w14:textId="77777777" w:rsidR="0015376D" w:rsidRDefault="0015376D">
      <w:pPr>
        <w:pStyle w:val="BodyText"/>
        <w:rPr>
          <w:rFonts w:ascii="Times New Roman"/>
        </w:rPr>
      </w:pPr>
    </w:p>
    <w:p w14:paraId="5B11362D" w14:textId="77777777" w:rsidR="0015376D" w:rsidRDefault="0015376D">
      <w:pPr>
        <w:pStyle w:val="BodyText"/>
        <w:spacing w:before="8"/>
        <w:rPr>
          <w:rFonts w:ascii="Times New Roman"/>
          <w:sz w:val="17"/>
        </w:rPr>
      </w:pPr>
    </w:p>
    <w:p w14:paraId="5B11362E" w14:textId="77777777" w:rsidR="0015376D" w:rsidRDefault="00532679">
      <w:pPr>
        <w:pStyle w:val="ListParagraph"/>
        <w:numPr>
          <w:ilvl w:val="0"/>
          <w:numId w:val="13"/>
        </w:numPr>
        <w:tabs>
          <w:tab w:val="left" w:pos="1335"/>
        </w:tabs>
        <w:spacing w:before="94"/>
        <w:ind w:hanging="360"/>
        <w:rPr>
          <w:rFonts w:ascii="Arial" w:hAnsi="Arial"/>
          <w:sz w:val="20"/>
        </w:rPr>
      </w:pPr>
      <w:r>
        <w:rPr>
          <w:rFonts w:ascii="Arial" w:hAnsi="Arial"/>
          <w:w w:val="105"/>
          <w:sz w:val="20"/>
          <w:u w:val="thick"/>
        </w:rPr>
        <w:t>Over het directe en persoonlijke belang van de eisers</w:t>
      </w:r>
    </w:p>
    <w:p w14:paraId="5B11362F" w14:textId="77777777" w:rsidR="0015376D" w:rsidRDefault="0015376D">
      <w:pPr>
        <w:pStyle w:val="BodyText"/>
        <w:spacing w:before="5"/>
        <w:rPr>
          <w:sz w:val="19"/>
        </w:rPr>
      </w:pPr>
    </w:p>
    <w:p w14:paraId="5B113630" w14:textId="77777777" w:rsidR="0015376D" w:rsidRDefault="00532679">
      <w:pPr>
        <w:pStyle w:val="Heading3"/>
        <w:numPr>
          <w:ilvl w:val="1"/>
          <w:numId w:val="13"/>
        </w:numPr>
        <w:tabs>
          <w:tab w:val="left" w:pos="1319"/>
        </w:tabs>
        <w:spacing w:before="91"/>
        <w:ind w:hanging="350"/>
        <w:jc w:val="both"/>
      </w:pPr>
      <w:bookmarkStart w:id="1" w:name="_TOC_250010"/>
      <w:r>
        <w:rPr>
          <w:w w:val="105"/>
          <w:u w:val="thick"/>
        </w:rPr>
        <w:t xml:space="preserve">Over het persoonlijk belang van </w:t>
      </w:r>
      <w:bookmarkEnd w:id="1"/>
      <w:r>
        <w:rPr>
          <w:w w:val="105"/>
          <w:u w:val="thick"/>
        </w:rPr>
        <w:t xml:space="preserve">natuurlijke personen </w:t>
      </w:r>
      <w:r>
        <w:rPr>
          <w:rFonts w:ascii="Arial" w:hAnsi="Arial"/>
          <w:w w:val="105"/>
          <w:sz w:val="20"/>
          <w:u w:val="thick"/>
        </w:rPr>
        <w:t xml:space="preserve">om te </w:t>
      </w:r>
      <w:r>
        <w:rPr>
          <w:w w:val="105"/>
          <w:u w:val="thick"/>
        </w:rPr>
        <w:t>handelen</w:t>
      </w:r>
    </w:p>
    <w:p w14:paraId="5B113631" w14:textId="77777777" w:rsidR="0015376D" w:rsidRDefault="0015376D">
      <w:pPr>
        <w:pStyle w:val="BodyText"/>
        <w:spacing w:before="1"/>
        <w:rPr>
          <w:rFonts w:ascii="Times New Roman"/>
          <w:i/>
          <w:sz w:val="29"/>
        </w:rPr>
      </w:pPr>
    </w:p>
    <w:p w14:paraId="5B113632" w14:textId="77777777" w:rsidR="0015376D" w:rsidRDefault="00532679">
      <w:pPr>
        <w:pStyle w:val="BodyText"/>
        <w:spacing w:line="292" w:lineRule="auto"/>
        <w:ind w:left="983" w:right="192" w:hanging="3"/>
        <w:jc w:val="both"/>
      </w:pPr>
      <w:r>
        <w:rPr>
          <w:spacing w:val="-1"/>
          <w:w w:val="105"/>
        </w:rPr>
        <w:t xml:space="preserve">Volgens </w:t>
      </w:r>
      <w:r>
        <w:rPr>
          <w:w w:val="105"/>
        </w:rPr>
        <w:t xml:space="preserve">voornoemde </w:t>
      </w:r>
      <w:r>
        <w:rPr>
          <w:spacing w:val="-1"/>
          <w:w w:val="105"/>
        </w:rPr>
        <w:t xml:space="preserve">beginselen </w:t>
      </w:r>
      <w:r>
        <w:rPr>
          <w:w w:val="105"/>
        </w:rPr>
        <w:t>is de vordering van natuurlijke personen slechts ontvankelijk voorzover elk van hen een individueel belang bij de vordering aantoont.</w:t>
      </w:r>
    </w:p>
    <w:p w14:paraId="5B113633" w14:textId="77777777" w:rsidR="0015376D" w:rsidRDefault="0015376D">
      <w:pPr>
        <w:pStyle w:val="BodyText"/>
        <w:spacing w:before="7"/>
        <w:rPr>
          <w:sz w:val="24"/>
        </w:rPr>
      </w:pPr>
    </w:p>
    <w:p w14:paraId="5B113634" w14:textId="77777777" w:rsidR="0015376D" w:rsidRDefault="00532679">
      <w:pPr>
        <w:pStyle w:val="BodyText"/>
        <w:spacing w:line="276" w:lineRule="auto"/>
        <w:ind w:left="975" w:right="195" w:hanging="1"/>
        <w:jc w:val="both"/>
        <w:rPr>
          <w:rFonts w:ascii="Times New Roman" w:hAnsi="Times New Roman"/>
          <w:sz w:val="22"/>
        </w:rPr>
      </w:pPr>
      <w:r>
        <w:t xml:space="preserve">In deze zaak verwijzen de eisers onder meer naar de gevolgen van de klimaatverandering voor het mondiale yawl die het IPCC in zijn speciaal verslag </w:t>
      </w:r>
      <w:r>
        <w:rPr>
          <w:rFonts w:ascii="Times New Roman" w:hAnsi="Times New Roman"/>
          <w:sz w:val="22"/>
        </w:rPr>
        <w:t xml:space="preserve">van 2018 heeft </w:t>
      </w:r>
      <w:r>
        <w:t>beschreven.</w:t>
      </w:r>
    </w:p>
    <w:p w14:paraId="5B113635" w14:textId="77777777" w:rsidR="0015376D" w:rsidRDefault="0015376D">
      <w:pPr>
        <w:pStyle w:val="BodyText"/>
        <w:spacing w:before="8"/>
        <w:rPr>
          <w:rFonts w:ascii="Times New Roman"/>
          <w:sz w:val="25"/>
        </w:rPr>
      </w:pPr>
    </w:p>
    <w:p w14:paraId="5B113636" w14:textId="77777777" w:rsidR="0015376D" w:rsidRDefault="00532679">
      <w:pPr>
        <w:pStyle w:val="BodyText"/>
        <w:spacing w:line="292" w:lineRule="auto"/>
        <w:ind w:left="1705" w:right="194" w:hanging="733"/>
      </w:pPr>
      <w:r>
        <w:rPr>
          <w:w w:val="105"/>
        </w:rPr>
        <w:t>In dit speciaal verslag worden de volgende gevolgen van de opwarming van de aarde in kaart gebracht en geanalyseerd: gemiddelde en extreme regionale landtemperaturen;</w:t>
      </w:r>
    </w:p>
    <w:p w14:paraId="5B113637" w14:textId="77777777" w:rsidR="0015376D" w:rsidRDefault="00532679">
      <w:pPr>
        <w:pStyle w:val="BodyText"/>
        <w:spacing w:before="1" w:line="292" w:lineRule="auto"/>
        <w:ind w:left="1705" w:right="2191" w:hanging="7"/>
      </w:pPr>
      <w:r>
        <w:rPr>
          <w:w w:val="105"/>
        </w:rPr>
        <w:t>temperatuurniveaus en circulatie van zeeën en oceanen; droogtes en watertekorten;</w:t>
      </w:r>
    </w:p>
    <w:p w14:paraId="5B113638" w14:textId="77777777" w:rsidR="0015376D" w:rsidRDefault="00532679">
      <w:pPr>
        <w:pStyle w:val="BodyText"/>
        <w:spacing w:before="2" w:line="292" w:lineRule="auto"/>
        <w:ind w:left="1699" w:right="1453"/>
      </w:pPr>
      <w:r>
        <w:rPr>
          <w:w w:val="105"/>
        </w:rPr>
        <w:t xml:space="preserve">meer gemiddelde en extreme neerslag en stormen; </w:t>
      </w:r>
      <w:r>
        <w:rPr>
          <w:w w:val="110"/>
        </w:rPr>
        <w:t>meer kans op overstromingen;</w:t>
      </w:r>
    </w:p>
    <w:p w14:paraId="5B113639" w14:textId="77777777" w:rsidR="0015376D" w:rsidRDefault="00532679">
      <w:pPr>
        <w:pStyle w:val="BodyText"/>
        <w:spacing w:before="1"/>
        <w:ind w:left="1699"/>
      </w:pPr>
      <w:r>
        <w:t>smeltend ijs ;</w:t>
      </w:r>
    </w:p>
    <w:p w14:paraId="5B11363A" w14:textId="77777777" w:rsidR="0015376D" w:rsidRDefault="00532679">
      <w:pPr>
        <w:pStyle w:val="BodyText"/>
        <w:spacing w:before="59" w:line="292" w:lineRule="auto"/>
        <w:ind w:left="1699" w:right="209"/>
      </w:pPr>
      <w:r>
        <w:rPr>
          <w:w w:val="105"/>
        </w:rPr>
        <w:t xml:space="preserve">de stijging van de zeespiegel en het effect daarvan op kust- en laaggelegen gebieden; de chemische samenstelling van de oceanen en de vermindering van hun vermogen om </w:t>
      </w:r>
      <w:r>
        <w:rPr>
          <w:w w:val="105"/>
          <w:vertAlign w:val="superscript"/>
        </w:rPr>
        <w:t xml:space="preserve">CO2 </w:t>
      </w:r>
      <w:r>
        <w:rPr>
          <w:w w:val="105"/>
        </w:rPr>
        <w:t>te absorberen</w:t>
      </w:r>
      <w:r>
        <w:rPr>
          <w:w w:val="105"/>
          <w:sz w:val="13"/>
        </w:rPr>
        <w:t xml:space="preserve">; en </w:t>
      </w:r>
      <w:r>
        <w:rPr>
          <w:w w:val="105"/>
        </w:rPr>
        <w:t>de verstoring van de terrestrische en mariene fauna en flora;</w:t>
      </w:r>
    </w:p>
    <w:p w14:paraId="5B11363B" w14:textId="77777777" w:rsidR="0015376D" w:rsidRDefault="00532679">
      <w:pPr>
        <w:pStyle w:val="BodyText"/>
        <w:spacing w:before="2" w:line="292" w:lineRule="auto"/>
        <w:ind w:left="1699" w:right="5173"/>
      </w:pPr>
      <w:r>
        <w:rPr>
          <w:w w:val="105"/>
        </w:rPr>
        <w:t>aantasting van de menselijke gezondheid; voedselonzekerheid;</w:t>
      </w:r>
    </w:p>
    <w:p w14:paraId="5B11363C" w14:textId="77777777" w:rsidR="0015376D" w:rsidRDefault="00532679">
      <w:pPr>
        <w:pStyle w:val="BodyText"/>
        <w:spacing w:before="1" w:line="292" w:lineRule="auto"/>
        <w:ind w:left="1699" w:right="6267"/>
      </w:pPr>
      <w:r>
        <w:rPr>
          <w:w w:val="110"/>
        </w:rPr>
        <w:t>klimaatmigratie; armoede.</w:t>
      </w:r>
    </w:p>
    <w:p w14:paraId="5B11363D" w14:textId="77777777" w:rsidR="0015376D" w:rsidRDefault="0015376D">
      <w:pPr>
        <w:pStyle w:val="BodyText"/>
        <w:spacing w:before="1"/>
        <w:rPr>
          <w:sz w:val="23"/>
        </w:rPr>
      </w:pPr>
    </w:p>
    <w:p w14:paraId="5B11363E" w14:textId="77777777" w:rsidR="0015376D" w:rsidRDefault="00532679">
      <w:pPr>
        <w:pStyle w:val="BodyText"/>
        <w:spacing w:line="292" w:lineRule="auto"/>
        <w:ind w:left="969" w:right="185" w:hanging="4"/>
        <w:jc w:val="both"/>
        <w:rPr>
          <w:rFonts w:ascii="Times New Roman" w:hAnsi="Times New Roman"/>
          <w:sz w:val="14"/>
        </w:rPr>
      </w:pPr>
      <w:r>
        <w:rPr>
          <w:w w:val="105"/>
        </w:rPr>
        <w:t xml:space="preserve">Op Europees niveau heeft de Europese Commissie in </w:t>
      </w:r>
      <w:r>
        <w:rPr>
          <w:rFonts w:ascii="Times New Roman" w:hAnsi="Times New Roman"/>
          <w:w w:val="105"/>
          <w:sz w:val="22"/>
        </w:rPr>
        <w:t xml:space="preserve">2007 </w:t>
      </w:r>
      <w:r>
        <w:rPr>
          <w:w w:val="105"/>
        </w:rPr>
        <w:t xml:space="preserve">ook een groenboek gepresenteerd, waarin de toen al waargenomen effecten van de klimaatverandering en de gevolgen daarvan voor de economie worden onderzocht135 </w:t>
      </w:r>
      <w:r>
        <w:rPr>
          <w:rFonts w:ascii="Times New Roman" w:hAnsi="Times New Roman"/>
          <w:w w:val="105"/>
          <w:sz w:val="14"/>
        </w:rPr>
        <w:t>.</w:t>
      </w:r>
    </w:p>
    <w:p w14:paraId="5B11363F" w14:textId="77777777" w:rsidR="0015376D" w:rsidRDefault="0015376D">
      <w:pPr>
        <w:pStyle w:val="BodyText"/>
        <w:spacing w:before="3"/>
        <w:rPr>
          <w:rFonts w:ascii="Times New Roman"/>
          <w:sz w:val="24"/>
        </w:rPr>
      </w:pPr>
    </w:p>
    <w:p w14:paraId="5B113640" w14:textId="77777777" w:rsidR="0015376D" w:rsidRDefault="00532679">
      <w:pPr>
        <w:pStyle w:val="BodyText"/>
        <w:ind w:left="975"/>
        <w:jc w:val="both"/>
      </w:pPr>
      <w:r>
        <w:rPr>
          <w:w w:val="105"/>
        </w:rPr>
        <w:t>In het bijzonder halen de eisers het volgende uittreksel aan:</w:t>
      </w:r>
    </w:p>
    <w:p w14:paraId="5B113641" w14:textId="77777777" w:rsidR="0015376D" w:rsidRDefault="00532679">
      <w:pPr>
        <w:spacing w:before="19"/>
        <w:ind w:left="1402"/>
        <w:rPr>
          <w:rFonts w:ascii="Times New Roman" w:hAnsi="Times New Roman"/>
          <w:i/>
        </w:rPr>
      </w:pPr>
      <w:r>
        <w:rPr>
          <w:rFonts w:ascii="Times New Roman" w:hAnsi="Times New Roman"/>
          <w:i/>
        </w:rPr>
        <w:t>"de gevolgen van de klimaatverandering in Europa (...) zijn reeds aanzienlijk en meetbaar. (...)</w:t>
      </w:r>
    </w:p>
    <w:p w14:paraId="5B113642" w14:textId="77777777" w:rsidR="0015376D" w:rsidRDefault="00532679">
      <w:pPr>
        <w:spacing w:before="21" w:line="252" w:lineRule="auto"/>
        <w:ind w:left="1397" w:firstLine="15"/>
        <w:rPr>
          <w:rFonts w:ascii="Times New Roman" w:hAnsi="Times New Roman"/>
          <w:i/>
        </w:rPr>
      </w:pPr>
      <w:r>
        <w:rPr>
          <w:rFonts w:ascii="Times New Roman" w:hAnsi="Times New Roman"/>
          <w:i/>
        </w:rPr>
        <w:t>In Europa is het klimaat de afgelopen eeuw met bijna 1°C opgewarmd, sneller dan het mondiale gemiddelde. (...)</w:t>
      </w:r>
    </w:p>
    <w:p w14:paraId="5B113643" w14:textId="77777777" w:rsidR="0015376D" w:rsidRDefault="00532679">
      <w:pPr>
        <w:spacing w:before="10" w:line="240" w:lineRule="exact"/>
        <w:ind w:left="1393"/>
        <w:rPr>
          <w:rFonts w:ascii="Times New Roman" w:hAnsi="Times New Roman"/>
          <w:i/>
        </w:rPr>
      </w:pPr>
      <w:r>
        <w:rPr>
          <w:rFonts w:ascii="Times New Roman" w:hAnsi="Times New Roman"/>
          <w:i/>
          <w:w w:val="95"/>
        </w:rPr>
        <w:t>de meest kwetsbare gebieden in Europa zijn (...):</w:t>
      </w:r>
    </w:p>
    <w:p w14:paraId="5B113644" w14:textId="77777777" w:rsidR="0015376D" w:rsidRDefault="00532679">
      <w:pPr>
        <w:pStyle w:val="ListParagraph"/>
        <w:numPr>
          <w:ilvl w:val="0"/>
          <w:numId w:val="12"/>
        </w:numPr>
        <w:tabs>
          <w:tab w:val="left" w:pos="1590"/>
        </w:tabs>
        <w:spacing w:line="242" w:lineRule="auto"/>
        <w:ind w:right="181" w:hanging="6"/>
        <w:jc w:val="left"/>
        <w:rPr>
          <w:i/>
        </w:rPr>
      </w:pPr>
      <w:r>
        <w:rPr>
          <w:i/>
        </w:rPr>
        <w:t xml:space="preserve">In de kustgebieden is er, door </w:t>
      </w:r>
      <w:r>
        <w:rPr>
          <w:rFonts w:ascii="Arial" w:hAnsi="Arial"/>
          <w:i/>
          <w:sz w:val="20"/>
        </w:rPr>
        <w:t xml:space="preserve">de </w:t>
      </w:r>
      <w:r>
        <w:rPr>
          <w:i/>
        </w:rPr>
        <w:t>stijging van de zeespiegel, een verhoogd risico op stormen;</w:t>
      </w:r>
    </w:p>
    <w:p w14:paraId="5B113645" w14:textId="77777777" w:rsidR="0015376D" w:rsidRDefault="00532679">
      <w:pPr>
        <w:pStyle w:val="ListParagraph"/>
        <w:numPr>
          <w:ilvl w:val="0"/>
          <w:numId w:val="12"/>
        </w:numPr>
        <w:tabs>
          <w:tab w:val="left" w:pos="1583"/>
        </w:tabs>
        <w:spacing w:line="266" w:lineRule="exact"/>
        <w:ind w:left="1418" w:right="178" w:hanging="27"/>
        <w:jc w:val="left"/>
        <w:rPr>
          <w:i/>
        </w:rPr>
      </w:pPr>
      <w:r>
        <w:rPr>
          <w:i/>
        </w:rPr>
        <w:t>b) de noodzaak om het overstromingsrisico in dichtbevolkte alluviale gebieden te verminderen, vanwege het toegenomen risico op stormen, zware regenval en plotselinge overstromingen die ernstige schade toebrengen aan beschermde gebieden en het milieu</w:t>
      </w:r>
    </w:p>
    <w:p w14:paraId="5B113646" w14:textId="77777777" w:rsidR="0015376D" w:rsidRDefault="00532679">
      <w:pPr>
        <w:spacing w:before="8" w:line="243" w:lineRule="exact"/>
        <w:ind w:left="1390"/>
        <w:rPr>
          <w:rFonts w:ascii="Times New Roman"/>
          <w:i/>
        </w:rPr>
      </w:pPr>
      <w:r>
        <w:rPr>
          <w:rFonts w:ascii="Times New Roman"/>
          <w:i/>
          <w:w w:val="105"/>
        </w:rPr>
        <w:t>infrastructuur;</w:t>
      </w:r>
    </w:p>
    <w:p w14:paraId="5B113647" w14:textId="77777777" w:rsidR="0015376D" w:rsidRDefault="00532679">
      <w:pPr>
        <w:spacing w:line="296" w:lineRule="exact"/>
        <w:ind w:left="1392"/>
        <w:rPr>
          <w:i/>
          <w:sz w:val="27"/>
        </w:rPr>
      </w:pPr>
      <w:r>
        <w:rPr>
          <w:i/>
          <w:w w:val="80"/>
          <w:sz w:val="27"/>
        </w:rPr>
        <w:t>* (...)</w:t>
      </w:r>
    </w:p>
    <w:p w14:paraId="5B113648" w14:textId="77777777" w:rsidR="0015376D" w:rsidRDefault="00532679">
      <w:pPr>
        <w:pStyle w:val="Heading3"/>
        <w:spacing w:line="259" w:lineRule="auto"/>
        <w:ind w:left="1393" w:hanging="8"/>
        <w:jc w:val="left"/>
      </w:pPr>
      <w:r>
        <w:t>Vele economische sectoren zijn sterk afhankelijk van de klimaatverandering.</w:t>
      </w:r>
    </w:p>
    <w:p w14:paraId="5B113649" w14:textId="1A2C6D4A" w:rsidR="0015376D" w:rsidRDefault="00532679">
      <w:pPr>
        <w:pStyle w:val="BodyText"/>
        <w:spacing w:before="2"/>
        <w:rPr>
          <w:rFonts w:ascii="Times New Roman"/>
          <w:i/>
          <w:sz w:val="14"/>
        </w:rPr>
      </w:pPr>
      <w:r>
        <w:rPr>
          <w:noProof/>
        </w:rPr>
        <mc:AlternateContent>
          <mc:Choice Requires="wps">
            <w:drawing>
              <wp:anchor distT="0" distB="0" distL="0" distR="0" simplePos="0" relativeHeight="487636992" behindDoc="1" locked="0" layoutInCell="1" allowOverlap="1" wp14:anchorId="5B113BD9" wp14:editId="1786670F">
                <wp:simplePos x="0" y="0"/>
                <wp:positionH relativeFrom="page">
                  <wp:posOffset>1228090</wp:posOffset>
                </wp:positionH>
                <wp:positionV relativeFrom="paragraph">
                  <wp:posOffset>119380</wp:posOffset>
                </wp:positionV>
                <wp:extent cx="1851660" cy="1270"/>
                <wp:effectExtent l="0" t="0" r="0" b="0"/>
                <wp:wrapTopAndBottom/>
                <wp:docPr id="212"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25" style="position:absolute;margin-left:96.7pt;margin-top:9.4pt;width:145.8pt;height:.1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" w14:anchorId="430CA3A9">
                <v:path arrowok="t" o:connecttype="custom" o:connectlocs="0,0;1851660,0" o:connectangles="0,0"/>
                <w10:wrap type="topAndBottom" anchorx="page"/>
              </v:shape>
            </w:pict>
          </mc:Fallback>
        </mc:AlternateContent>
      </w:r>
    </w:p>
    <w:p w14:paraId="5B11364A" w14:textId="77777777" w:rsidR="0015376D" w:rsidRDefault="00532679">
      <w:pPr>
        <w:spacing w:before="103" w:line="242" w:lineRule="auto"/>
        <w:ind w:left="968" w:right="182" w:firstLine="6"/>
        <w:jc w:val="both"/>
        <w:rPr>
          <w:rFonts w:ascii="Times New Roman" w:hAnsi="Times New Roman"/>
          <w:sz w:val="20"/>
        </w:rPr>
      </w:pPr>
      <w:r>
        <w:rPr>
          <w:rFonts w:ascii="Times New Roman" w:hAnsi="Times New Roman"/>
          <w:position w:val="6"/>
          <w:sz w:val="13"/>
        </w:rPr>
        <w:t xml:space="preserve">135 </w:t>
      </w:r>
      <w:r>
        <w:rPr>
          <w:rFonts w:ascii="Times New Roman" w:hAnsi="Times New Roman"/>
          <w:b/>
          <w:sz w:val="19"/>
        </w:rPr>
        <w:t xml:space="preserve">Groenboek, door de Commissie ingediend bij de Raad, het Europees Parlement, het </w:t>
      </w:r>
      <w:r>
        <w:rPr>
          <w:rFonts w:ascii="Times New Roman" w:hAnsi="Times New Roman"/>
          <w:sz w:val="20"/>
        </w:rPr>
        <w:t xml:space="preserve">Europees </w:t>
      </w:r>
      <w:r>
        <w:rPr>
          <w:rFonts w:ascii="Times New Roman" w:hAnsi="Times New Roman"/>
          <w:b/>
          <w:sz w:val="19"/>
        </w:rPr>
        <w:t xml:space="preserve">Economisch en Sociaal Comité </w:t>
      </w:r>
      <w:r>
        <w:rPr>
          <w:rFonts w:ascii="Times New Roman" w:hAnsi="Times New Roman"/>
          <w:sz w:val="20"/>
        </w:rPr>
        <w:t>en het Comité van de Regio's. Aanpassing aan klimaatverandering in Europa: mogelijkheden voor EU-actie, Brussel, 29 juni 2007, COM(2007) 354 definitief, blz. 5, ("EG, Groenboek Clima! 2007"), bijlage</w:t>
      </w:r>
    </w:p>
    <w:p w14:paraId="5B11364B" w14:textId="77777777" w:rsidR="0015376D" w:rsidRDefault="00532679">
      <w:pPr>
        <w:pStyle w:val="ListParagraph"/>
        <w:numPr>
          <w:ilvl w:val="1"/>
          <w:numId w:val="11"/>
        </w:numPr>
        <w:tabs>
          <w:tab w:val="left" w:pos="1316"/>
        </w:tabs>
        <w:spacing w:before="5"/>
        <w:ind w:hanging="348"/>
        <w:jc w:val="both"/>
        <w:rPr>
          <w:sz w:val="20"/>
        </w:rPr>
      </w:pPr>
      <w:r>
        <w:rPr>
          <w:sz w:val="20"/>
        </w:rPr>
        <w:t>van de aanvragers.</w:t>
      </w:r>
    </w:p>
    <w:p w14:paraId="5B11364C" w14:textId="77777777" w:rsidR="0015376D" w:rsidRDefault="0015376D">
      <w:pPr>
        <w:jc w:val="both"/>
        <w:rPr>
          <w:sz w:val="20"/>
        </w:rPr>
        <w:sectPr w:rsidR="0015376D">
          <w:headerReference w:type="even" r:id="rId132"/>
          <w:headerReference w:type="default" r:id="rId133"/>
          <w:headerReference w:type="first" r:id="rId134"/>
          <w:pgSz w:w="11910" w:h="16850"/>
          <w:pgMar w:top="920" w:right="640" w:bottom="280" w:left="980" w:header="738" w:footer="0" w:gutter="0"/>
          <w:cols w:space="720"/>
        </w:sectPr>
      </w:pPr>
    </w:p>
    <w:p w14:paraId="5B11364D" w14:textId="77777777" w:rsidR="0015376D" w:rsidRDefault="0015376D">
      <w:pPr>
        <w:pStyle w:val="BodyText"/>
        <w:rPr>
          <w:rFonts w:ascii="Times New Roman"/>
          <w:sz w:val="15"/>
        </w:rPr>
      </w:pPr>
    </w:p>
    <w:p w14:paraId="5B11364E" w14:textId="1A21FB44" w:rsidR="0015376D" w:rsidRDefault="00532679">
      <w:pPr>
        <w:spacing w:line="20" w:lineRule="exact"/>
        <w:ind w:left="3177"/>
        <w:rPr>
          <w:rFonts w:ascii="Times New Roman"/>
          <w:sz w:val="2"/>
        </w:rPr>
      </w:pPr>
      <w:r>
        <w:rPr>
          <w:rFonts w:ascii="Times New Roman"/>
          <w:noProof/>
          <w:sz w:val="2"/>
        </w:rPr>
        <mc:AlternateContent>
          <mc:Choice Requires="wpg">
            <w:drawing>
              <wp:inline distT="0" distB="0" distL="0" distR="0" wp14:anchorId="5B113BDA" wp14:editId="0E317353">
                <wp:extent cx="1797050" cy="5080"/>
                <wp:effectExtent l="9525" t="9525" r="12700" b="4445"/>
                <wp:docPr id="210" name="docshapegroup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5080"/>
                          <a:chOff x="0" y="0"/>
                          <a:chExt cx="2830" cy="8"/>
                        </a:xfrm>
                      </wpg:grpSpPr>
                      <wps:wsp>
                        <wps:cNvPr id="211" name="Line 136"/>
                        <wps:cNvCnPr>
                          <a:cxnSpLocks noChangeShapeType="1"/>
                        </wps:cNvCnPr>
                        <wps:spPr bwMode="auto">
                          <a:xfrm>
                            <a:off x="0" y="4"/>
                            <a:ext cx="2829"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27" style="width:141.5pt;height:.4pt;mso-position-horizontal-relative:char;mso-position-vertical-relative:line" coordsize="2830,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" w14:anchorId="2DD61785">
                <v:line id="Line 136"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" from="0,4" to="2829,4"/>
                <w10:anchorlock/>
              </v:group>
            </w:pict>
          </mc:Fallback>
        </mc:AlternateContent>
      </w:r>
      <w:r>
        <w:rPr>
          <w:rFonts w:ascii="Times New Roman"/>
          <w:spacing w:val="96"/>
          <w:sz w:val="2"/>
        </w:rPr>
        <w:t xml:space="preserve"> </w:t>
      </w:r>
      <w:r>
        <w:rPr>
          <w:rFonts w:ascii="Times New Roman"/>
          <w:noProof/>
          <w:spacing w:val="96"/>
          <w:sz w:val="2"/>
        </w:rPr>
        <mc:AlternateContent>
          <mc:Choice Requires="wpg">
            <w:drawing>
              <wp:inline distT="0" distB="0" distL="0" distR="0" wp14:anchorId="5B113BDC" wp14:editId="38F43EAE">
                <wp:extent cx="2530475" cy="9525"/>
                <wp:effectExtent l="9525" t="9525" r="12700" b="0"/>
                <wp:docPr id="208" name="docshapegroup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0475" cy="9525"/>
                          <a:chOff x="0" y="0"/>
                          <a:chExt cx="3985" cy="15"/>
                        </a:xfrm>
                      </wpg:grpSpPr>
                      <wps:wsp>
                        <wps:cNvPr id="209" name="Line 134"/>
                        <wps:cNvCnPr>
                          <a:cxnSpLocks noChangeShapeType="1"/>
                        </wps:cNvCnPr>
                        <wps:spPr bwMode="auto">
                          <a:xfrm>
                            <a:off x="0" y="7"/>
                            <a:ext cx="398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28" style="width:199.25pt;height:.75pt;mso-position-horizontal-relative:char;mso-position-vertical-relative:line" coordsize="3985,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" w14:anchorId="1E91DEFB">
                <v:line id="Line 134"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" from="0,7" to="3984,7"/>
                <w10:anchorlock/>
              </v:group>
            </w:pict>
          </mc:Fallback>
        </mc:AlternateContent>
      </w:r>
    </w:p>
    <w:p w14:paraId="5B11364F" w14:textId="77777777" w:rsidR="0015376D" w:rsidRDefault="0015376D">
      <w:pPr>
        <w:pStyle w:val="BodyText"/>
        <w:rPr>
          <w:rFonts w:ascii="Times New Roman"/>
        </w:rPr>
      </w:pPr>
    </w:p>
    <w:p w14:paraId="5B113650" w14:textId="77777777" w:rsidR="0015376D" w:rsidRDefault="0015376D">
      <w:pPr>
        <w:pStyle w:val="BodyText"/>
        <w:rPr>
          <w:rFonts w:ascii="Times New Roman"/>
        </w:rPr>
      </w:pPr>
    </w:p>
    <w:p w14:paraId="5B113651" w14:textId="77777777" w:rsidR="0015376D" w:rsidRDefault="0015376D">
      <w:pPr>
        <w:pStyle w:val="BodyText"/>
        <w:rPr>
          <w:rFonts w:ascii="Times New Roman"/>
          <w:sz w:val="19"/>
        </w:rPr>
      </w:pPr>
    </w:p>
    <w:p w14:paraId="5B113652" w14:textId="77777777" w:rsidR="0015376D" w:rsidRDefault="00532679">
      <w:pPr>
        <w:spacing w:before="91" w:line="256" w:lineRule="auto"/>
        <w:ind w:left="1407" w:right="168" w:firstLine="2"/>
        <w:jc w:val="both"/>
        <w:rPr>
          <w:rFonts w:ascii="Times New Roman" w:hAnsi="Times New Roman"/>
          <w:i/>
        </w:rPr>
      </w:pPr>
      <w:r>
        <w:rPr>
          <w:rFonts w:ascii="Times New Roman" w:hAnsi="Times New Roman"/>
          <w:i/>
        </w:rPr>
        <w:t xml:space="preserve">klimaatverandering. Deze omvatten landbouw, bosbouw, visserij, </w:t>
      </w:r>
      <w:r>
        <w:rPr>
          <w:rFonts w:ascii="Times New Roman" w:hAnsi="Times New Roman"/>
          <w:i/>
          <w:spacing w:val="-1"/>
        </w:rPr>
        <w:t xml:space="preserve">strandtoerisme, </w:t>
      </w:r>
      <w:r>
        <w:rPr>
          <w:rFonts w:ascii="Times New Roman" w:hAnsi="Times New Roman"/>
          <w:i/>
        </w:rPr>
        <w:t xml:space="preserve">wintersport en gezondheid. Waterschaarste, windschade, stijgende temperaturen, meer bosbranden en </w:t>
      </w:r>
      <w:r>
        <w:rPr>
          <w:rFonts w:ascii="Times New Roman" w:hAnsi="Times New Roman"/>
          <w:i/>
          <w:spacing w:val="-1"/>
        </w:rPr>
        <w:t xml:space="preserve">een verhoogde </w:t>
      </w:r>
      <w:r>
        <w:rPr>
          <w:rFonts w:ascii="Times New Roman" w:hAnsi="Times New Roman"/>
          <w:i/>
        </w:rPr>
        <w:t xml:space="preserve">ziektedruk zullen leiden tot een verslechtering van de toestand van de bossen. De toename van de frequentie en intensiteit van extreme gebeurtenissen zoals </w:t>
      </w:r>
      <w:r>
        <w:rPr>
          <w:rFonts w:ascii="Times New Roman" w:hAnsi="Times New Roman"/>
          <w:i/>
          <w:spacing w:val="-1"/>
        </w:rPr>
        <w:t xml:space="preserve">stormen, hevige neerslag, overstromingen </w:t>
      </w:r>
      <w:r>
        <w:rPr>
          <w:rFonts w:ascii="Times New Roman" w:hAnsi="Times New Roman"/>
          <w:i/>
        </w:rPr>
        <w:t>en plotselinge overstromingen aan de kust, droogtes, bosbranden en aardverschuivingen zal schade veroorzaken aan gebouwen, vervoers- en industriële infrastructuur en indirecte gevolgen hebben voor de financiële diensten en de verzekeringssector</w:t>
      </w:r>
      <w:r>
        <w:rPr>
          <w:i/>
          <w:sz w:val="20"/>
        </w:rPr>
        <w:t xml:space="preserve">. </w:t>
      </w:r>
      <w:r>
        <w:rPr>
          <w:rFonts w:ascii="Times New Roman" w:hAnsi="Times New Roman"/>
          <w:i/>
        </w:rPr>
        <w:t>(...)</w:t>
      </w:r>
    </w:p>
    <w:p w14:paraId="5B113653" w14:textId="77777777" w:rsidR="0015376D" w:rsidRDefault="00532679">
      <w:pPr>
        <w:spacing w:line="252" w:lineRule="auto"/>
        <w:ind w:left="1411" w:right="177" w:firstLine="18"/>
        <w:jc w:val="both"/>
        <w:rPr>
          <w:rFonts w:ascii="Times New Roman" w:hAnsi="Times New Roman"/>
          <w:i/>
        </w:rPr>
      </w:pPr>
      <w:r>
        <w:rPr>
          <w:rFonts w:ascii="Times New Roman" w:hAnsi="Times New Roman"/>
          <w:i/>
        </w:rPr>
        <w:t>De veranderende klimatologische omstandigheden zullen de energiesector en de energieverbruikspatronen op verschillende manieren beïnvloeden:</w:t>
      </w:r>
    </w:p>
    <w:p w14:paraId="5B113654" w14:textId="77777777" w:rsidR="0015376D" w:rsidRDefault="00532679">
      <w:pPr>
        <w:pStyle w:val="ListParagraph"/>
        <w:numPr>
          <w:ilvl w:val="2"/>
          <w:numId w:val="11"/>
        </w:numPr>
        <w:tabs>
          <w:tab w:val="left" w:pos="1582"/>
        </w:tabs>
        <w:spacing w:line="256" w:lineRule="auto"/>
        <w:ind w:right="172" w:hanging="6"/>
        <w:rPr>
          <w:i/>
        </w:rPr>
      </w:pPr>
      <w:r>
        <w:rPr>
          <w:i/>
        </w:rPr>
        <w:t xml:space="preserve">In regio's met minder neerslag of frequentere droge zomers zal er minder water beschikbaar zijn voor de koeling van thermische en kerncentrales en voor de </w:t>
      </w:r>
      <w:r>
        <w:rPr>
          <w:i/>
          <w:spacing w:val="-1"/>
        </w:rPr>
        <w:t xml:space="preserve">opwekking van hydro-elektriciteit. De koelcapaciteit </w:t>
      </w:r>
      <w:r>
        <w:rPr>
          <w:i/>
        </w:rPr>
        <w:t>van het water zal afnemen als gevolg van de algemene opwarming ervan: het is niet onmogelijk dat de lozingsdrempels zullen worden overschreden;</w:t>
      </w:r>
    </w:p>
    <w:p w14:paraId="5B113655" w14:textId="77777777" w:rsidR="0015376D" w:rsidRDefault="00532679">
      <w:pPr>
        <w:pStyle w:val="ListParagraph"/>
        <w:numPr>
          <w:ilvl w:val="2"/>
          <w:numId w:val="11"/>
        </w:numPr>
        <w:tabs>
          <w:tab w:val="left" w:pos="1583"/>
        </w:tabs>
        <w:spacing w:line="256" w:lineRule="auto"/>
        <w:ind w:right="170" w:hanging="6"/>
        <w:rPr>
          <w:i/>
        </w:rPr>
      </w:pPr>
      <w:r>
        <w:rPr>
          <w:i/>
        </w:rPr>
        <w:t>Het debiet van de rivieren zal veranderen ten gevolge van veranderde neerslagpatronen en, in bergachtige gebieden, ten gevolge van een verminderde ijs- en sneeuwbedekking. De verzilting van hydro-elektrische dammen kan versnellen als gevolg van een verhoogd erosierisico;</w:t>
      </w:r>
    </w:p>
    <w:p w14:paraId="5B113656" w14:textId="77777777" w:rsidR="0015376D" w:rsidRDefault="00532679">
      <w:pPr>
        <w:pStyle w:val="ListParagraph"/>
        <w:numPr>
          <w:ilvl w:val="0"/>
          <w:numId w:val="10"/>
        </w:numPr>
        <w:tabs>
          <w:tab w:val="left" w:pos="1597"/>
        </w:tabs>
        <w:spacing w:line="260" w:lineRule="exact"/>
        <w:ind w:hanging="197"/>
        <w:rPr>
          <w:rFonts w:ascii="Arial" w:hAnsi="Arial"/>
          <w:i/>
          <w:sz w:val="26"/>
        </w:rPr>
      </w:pPr>
      <w:r>
        <w:rPr>
          <w:i/>
        </w:rPr>
        <w:t>De vraag naar verwarming zal afnemen, maar het risico op stroomonderbrekingen zal toenemen</w:t>
      </w:r>
    </w:p>
    <w:p w14:paraId="5B113657" w14:textId="77777777" w:rsidR="0015376D" w:rsidRDefault="00532679">
      <w:pPr>
        <w:spacing w:before="10" w:line="252" w:lineRule="auto"/>
        <w:ind w:left="1411" w:right="181"/>
        <w:jc w:val="both"/>
        <w:rPr>
          <w:rFonts w:ascii="Times New Roman" w:hAnsi="Times New Roman"/>
          <w:i/>
        </w:rPr>
      </w:pPr>
      <w:r>
        <w:rPr>
          <w:rFonts w:ascii="Times New Roman" w:hAnsi="Times New Roman"/>
          <w:i/>
        </w:rPr>
        <w:t>met een grotere vraag naar airconditioning als gevolg van de zomerhitte, waardoor de vraag naar elektriciteit zal toenemen;</w:t>
      </w:r>
    </w:p>
    <w:p w14:paraId="5B113658" w14:textId="77777777" w:rsidR="0015376D" w:rsidRDefault="00532679">
      <w:pPr>
        <w:pStyle w:val="ListParagraph"/>
        <w:numPr>
          <w:ilvl w:val="0"/>
          <w:numId w:val="10"/>
        </w:numPr>
        <w:tabs>
          <w:tab w:val="left" w:pos="1655"/>
        </w:tabs>
        <w:spacing w:line="263" w:lineRule="exact"/>
        <w:ind w:left="1654" w:hanging="255"/>
        <w:rPr>
          <w:rFonts w:ascii="Arial" w:hAnsi="Arial"/>
          <w:i/>
          <w:sz w:val="26"/>
        </w:rPr>
      </w:pPr>
      <w:r>
        <w:rPr>
          <w:i/>
        </w:rPr>
        <w:t>Verhoogd risico op stormen en overstromingen kan infrastructuur in gevaar brengen</w:t>
      </w:r>
    </w:p>
    <w:p w14:paraId="5B113659" w14:textId="77777777" w:rsidR="0015376D" w:rsidRDefault="00532679">
      <w:pPr>
        <w:spacing w:before="13"/>
        <w:ind w:left="1409"/>
        <w:rPr>
          <w:rFonts w:ascii="Times New Roman" w:hAnsi="Times New Roman"/>
          <w:i/>
        </w:rPr>
      </w:pPr>
      <w:r>
        <w:rPr>
          <w:rFonts w:ascii="Times New Roman" w:hAnsi="Times New Roman"/>
          <w:i/>
        </w:rPr>
        <w:t>energie.</w:t>
      </w:r>
    </w:p>
    <w:p w14:paraId="5B11365A" w14:textId="77777777" w:rsidR="0015376D" w:rsidRDefault="00532679">
      <w:pPr>
        <w:spacing w:before="14" w:line="256" w:lineRule="auto"/>
        <w:ind w:left="1410" w:right="172" w:firstLine="13"/>
        <w:jc w:val="both"/>
        <w:rPr>
          <w:rFonts w:ascii="Times New Roman" w:hAnsi="Times New Roman"/>
          <w:i/>
        </w:rPr>
      </w:pPr>
      <w:r>
        <w:rPr>
          <w:rFonts w:ascii="Times New Roman" w:hAnsi="Times New Roman"/>
          <w:i/>
        </w:rPr>
        <w:t xml:space="preserve">Grote vervoersinfrastructuur met een lange levensduur, zoals autosnelwegen, spoorwegen, binnenwateren, luchthavens, havens en spoorwegstations, </w:t>
      </w:r>
      <w:r>
        <w:rPr>
          <w:rFonts w:ascii="Times New Roman" w:hAnsi="Times New Roman"/>
          <w:i/>
          <w:w w:val="105"/>
        </w:rPr>
        <w:t>zijn gevoelig voor weersomstandigheden en de effecten van het klimaat, zodat zij door de klimaatverandering worden beïnvloed. Bijvoorbeeld:</w:t>
      </w:r>
    </w:p>
    <w:p w14:paraId="5B11365B" w14:textId="77777777" w:rsidR="0015376D" w:rsidRDefault="00532679">
      <w:pPr>
        <w:pStyle w:val="ListParagraph"/>
        <w:numPr>
          <w:ilvl w:val="0"/>
          <w:numId w:val="10"/>
        </w:numPr>
        <w:tabs>
          <w:tab w:val="left" w:pos="1612"/>
        </w:tabs>
        <w:spacing w:line="271" w:lineRule="exact"/>
        <w:ind w:left="1611" w:hanging="216"/>
        <w:rPr>
          <w:rFonts w:ascii="Arial" w:hAnsi="Arial"/>
          <w:i/>
          <w:sz w:val="30"/>
        </w:rPr>
      </w:pPr>
      <w:r>
        <w:rPr>
          <w:i/>
        </w:rPr>
        <w:t>Het beschermende effect van golfbrekers en kademuren wordt verminderd door de verhoging van de</w:t>
      </w:r>
    </w:p>
    <w:p w14:paraId="5B11365C" w14:textId="77777777" w:rsidR="0015376D" w:rsidRDefault="00532679">
      <w:pPr>
        <w:spacing w:before="5" w:line="237" w:lineRule="exact"/>
        <w:ind w:left="1411"/>
        <w:jc w:val="both"/>
        <w:rPr>
          <w:rFonts w:ascii="Times New Roman"/>
          <w:i/>
        </w:rPr>
      </w:pPr>
      <w:r>
        <w:rPr>
          <w:rFonts w:ascii="Times New Roman"/>
          <w:i/>
        </w:rPr>
        <w:t>zeeniveau;</w:t>
      </w:r>
    </w:p>
    <w:p w14:paraId="5B11365D" w14:textId="77777777" w:rsidR="0015376D" w:rsidRDefault="00532679">
      <w:pPr>
        <w:pStyle w:val="ListParagraph"/>
        <w:numPr>
          <w:ilvl w:val="0"/>
          <w:numId w:val="10"/>
        </w:numPr>
        <w:tabs>
          <w:tab w:val="left" w:pos="1590"/>
        </w:tabs>
        <w:spacing w:line="283" w:lineRule="exact"/>
        <w:ind w:left="1418" w:hanging="18"/>
        <w:rPr>
          <w:rFonts w:ascii="Arial" w:hAnsi="Arial"/>
          <w:i/>
          <w:sz w:val="26"/>
        </w:rPr>
      </w:pPr>
      <w:r>
        <w:rPr>
          <w:i/>
        </w:rPr>
        <w:t>Het risico van schade en ontwrichting door stormen en overstromingen, alsook</w:t>
      </w:r>
    </w:p>
    <w:p w14:paraId="5B11365E" w14:textId="77777777" w:rsidR="0015376D" w:rsidRDefault="00532679">
      <w:pPr>
        <w:spacing w:before="14" w:line="252" w:lineRule="auto"/>
        <w:ind w:left="1422" w:right="183" w:hanging="4"/>
        <w:jc w:val="both"/>
        <w:rPr>
          <w:rFonts w:ascii="Times New Roman" w:hAnsi="Times New Roman"/>
          <w:i/>
        </w:rPr>
      </w:pPr>
      <w:r>
        <w:rPr>
          <w:rFonts w:ascii="Times New Roman" w:hAnsi="Times New Roman"/>
          <w:i/>
        </w:rPr>
        <w:t>Verwacht wordt dat hittegolven, branden en aardverschuivingen in het algemeen zullen toenemen.</w:t>
      </w:r>
    </w:p>
    <w:p w14:paraId="5B11365F" w14:textId="77777777" w:rsidR="0015376D" w:rsidRDefault="00532679">
      <w:pPr>
        <w:spacing w:before="2" w:line="256" w:lineRule="auto"/>
        <w:ind w:left="1409" w:right="172" w:firstLine="12"/>
        <w:jc w:val="both"/>
        <w:rPr>
          <w:rFonts w:ascii="Times New Roman" w:hAnsi="Times New Roman"/>
          <w:i/>
          <w:sz w:val="14"/>
        </w:rPr>
      </w:pPr>
      <w:r>
        <w:rPr>
          <w:i/>
          <w:sz w:val="20"/>
        </w:rPr>
        <w:t xml:space="preserve">Het </w:t>
      </w:r>
      <w:r>
        <w:rPr>
          <w:rFonts w:ascii="Times New Roman" w:hAnsi="Times New Roman"/>
          <w:i/>
        </w:rPr>
        <w:t xml:space="preserve">is duidelijk dat, zelfs indien de veranderende klimatologische omstandigheden enige voordelen opleveren (b.v. voor de landbouwproductie in sommige beperkte delen van Europa), </w:t>
      </w:r>
      <w:r>
        <w:rPr>
          <w:i/>
          <w:sz w:val="20"/>
        </w:rPr>
        <w:t xml:space="preserve">de </w:t>
      </w:r>
      <w:r>
        <w:rPr>
          <w:rFonts w:ascii="Times New Roman" w:hAnsi="Times New Roman"/>
          <w:i/>
        </w:rPr>
        <w:t xml:space="preserve">negatieve gevolgen ruimschoots zullen opwegen tegen de positieve gevolgen </w:t>
      </w:r>
      <w:r>
        <w:rPr>
          <w:i/>
          <w:sz w:val="19"/>
        </w:rPr>
        <w:t>"</w:t>
      </w:r>
      <w:r>
        <w:rPr>
          <w:rFonts w:ascii="Times New Roman" w:hAnsi="Times New Roman"/>
          <w:i/>
          <w:sz w:val="19"/>
          <w:vertAlign w:val="superscript"/>
        </w:rPr>
        <w:t>13-5</w:t>
      </w:r>
    </w:p>
    <w:p w14:paraId="5B113660" w14:textId="77777777" w:rsidR="0015376D" w:rsidRDefault="0015376D">
      <w:pPr>
        <w:pStyle w:val="BodyText"/>
        <w:spacing w:before="2"/>
        <w:rPr>
          <w:rFonts w:ascii="Times New Roman"/>
          <w:i/>
          <w:sz w:val="17"/>
        </w:rPr>
      </w:pPr>
    </w:p>
    <w:p w14:paraId="5B113661" w14:textId="77777777" w:rsidR="0015376D" w:rsidRDefault="00532679">
      <w:pPr>
        <w:spacing w:before="93" w:line="280" w:lineRule="auto"/>
        <w:ind w:left="981" w:right="168" w:hanging="1"/>
        <w:jc w:val="both"/>
        <w:rPr>
          <w:sz w:val="21"/>
        </w:rPr>
      </w:pPr>
      <w:r>
        <w:rPr>
          <w:sz w:val="21"/>
        </w:rPr>
        <w:t>Meer recentelijk is in de studie van het Europees Milieuagentschap (EMA</w:t>
      </w:r>
      <w:r>
        <w:t xml:space="preserve">) </w:t>
      </w:r>
      <w:r>
        <w:rPr>
          <w:sz w:val="21"/>
        </w:rPr>
        <w:t>van 2017 geanalyseerd in hoeverre de Europese Unie en haar leden kwetsbaar zijn voor de gevolgen van de mondiale klimaatverandering, met name wat betreft:</w:t>
      </w:r>
    </w:p>
    <w:p w14:paraId="5B113662" w14:textId="77777777" w:rsidR="0015376D" w:rsidRDefault="00532679">
      <w:pPr>
        <w:spacing w:line="278" w:lineRule="auto"/>
        <w:ind w:left="1712" w:right="3574"/>
        <w:jc w:val="both"/>
        <w:rPr>
          <w:sz w:val="21"/>
        </w:rPr>
      </w:pPr>
      <w:r>
        <w:rPr>
          <w:sz w:val="21"/>
        </w:rPr>
        <w:t xml:space="preserve">handel in landbouwproducten en niet-landbouwproducten; infrastructuur en energievoorziening; </w:t>
      </w:r>
      <w:r>
        <w:rPr>
          <w:w w:val="105"/>
          <w:sz w:val="21"/>
        </w:rPr>
        <w:t>geopolitieke en veiligheidsrisico's;</w:t>
      </w:r>
    </w:p>
    <w:p w14:paraId="5B113663" w14:textId="77777777" w:rsidR="0015376D" w:rsidRDefault="00532679">
      <w:pPr>
        <w:spacing w:before="3"/>
        <w:ind w:left="1712"/>
        <w:jc w:val="both"/>
        <w:rPr>
          <w:sz w:val="21"/>
        </w:rPr>
      </w:pPr>
      <w:r>
        <w:rPr>
          <w:sz w:val="21"/>
        </w:rPr>
        <w:t>van menselijke migratie ;</w:t>
      </w:r>
    </w:p>
    <w:p w14:paraId="5B113664" w14:textId="12E3AC65" w:rsidR="0015376D" w:rsidRDefault="00532679">
      <w:pPr>
        <w:pStyle w:val="BodyText"/>
        <w:spacing w:before="9"/>
        <w:rPr>
          <w:sz w:val="29"/>
        </w:rPr>
      </w:pPr>
      <w:r>
        <w:rPr>
          <w:noProof/>
        </w:rPr>
        <mc:AlternateContent>
          <mc:Choice Requires="wps">
            <w:drawing>
              <wp:anchor distT="0" distB="0" distL="0" distR="0" simplePos="0" relativeHeight="487638528" behindDoc="1" locked="0" layoutInCell="1" allowOverlap="1" wp14:anchorId="5B113BDE" wp14:editId="3930741F">
                <wp:simplePos x="0" y="0"/>
                <wp:positionH relativeFrom="page">
                  <wp:posOffset>1228090</wp:posOffset>
                </wp:positionH>
                <wp:positionV relativeFrom="paragraph">
                  <wp:posOffset>233045</wp:posOffset>
                </wp:positionV>
                <wp:extent cx="1870075" cy="1270"/>
                <wp:effectExtent l="0" t="0" r="0" b="0"/>
                <wp:wrapTopAndBottom/>
                <wp:docPr id="207"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29" style="position:absolute;margin-left:96.7pt;margin-top:18.35pt;width:147.25pt;height:.1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" w14:anchorId="0DDFEF1A">
                <v:path arrowok="t" o:connecttype="custom" o:connectlocs="0,0;1870075,0" o:connectangles="0,0"/>
                <w10:wrap type="topAndBottom" anchorx="page"/>
              </v:shape>
            </w:pict>
          </mc:Fallback>
        </mc:AlternateContent>
      </w:r>
    </w:p>
    <w:p w14:paraId="5B113665" w14:textId="77777777" w:rsidR="0015376D" w:rsidRDefault="00532679">
      <w:pPr>
        <w:spacing w:before="98"/>
        <w:ind w:left="983"/>
        <w:jc w:val="both"/>
        <w:rPr>
          <w:rFonts w:ascii="Times New Roman" w:hAnsi="Times New Roman"/>
          <w:sz w:val="19"/>
        </w:rPr>
      </w:pPr>
      <w:r>
        <w:rPr>
          <w:rFonts w:ascii="Times New Roman" w:hAnsi="Times New Roman"/>
          <w:w w:val="105"/>
          <w:position w:val="6"/>
          <w:sz w:val="12"/>
        </w:rPr>
        <w:t xml:space="preserve">136 </w:t>
      </w:r>
      <w:r>
        <w:rPr>
          <w:rFonts w:ascii="Times New Roman" w:hAnsi="Times New Roman"/>
          <w:w w:val="105"/>
          <w:sz w:val="19"/>
        </w:rPr>
        <w:t xml:space="preserve">Europese Commissie, Klimaatgroenboek 2007, </w:t>
      </w:r>
      <w:r>
        <w:rPr>
          <w:rFonts w:ascii="Times New Roman" w:hAnsi="Times New Roman"/>
          <w:i/>
          <w:w w:val="105"/>
          <w:sz w:val="20"/>
        </w:rPr>
        <w:t xml:space="preserve">op. cit. </w:t>
      </w:r>
      <w:r>
        <w:rPr>
          <w:rFonts w:ascii="Times New Roman" w:hAnsi="Times New Roman"/>
          <w:w w:val="105"/>
          <w:sz w:val="19"/>
        </w:rPr>
        <w:t>blz. 5-7, eisers' bewijsstuk G.3.</w:t>
      </w:r>
    </w:p>
    <w:p w14:paraId="5B113666" w14:textId="77777777" w:rsidR="0015376D" w:rsidRDefault="0015376D">
      <w:pPr>
        <w:jc w:val="both"/>
        <w:rPr>
          <w:rFonts w:ascii="Times New Roman" w:hAnsi="Times New Roman"/>
          <w:sz w:val="19"/>
        </w:rPr>
        <w:sectPr w:rsidR="0015376D">
          <w:headerReference w:type="even" r:id="rId135"/>
          <w:headerReference w:type="default" r:id="rId136"/>
          <w:headerReference w:type="first" r:id="rId137"/>
          <w:pgSz w:w="11910" w:h="16850"/>
          <w:pgMar w:top="920" w:right="640" w:bottom="280" w:left="980" w:header="730" w:footer="0" w:gutter="0"/>
          <w:cols w:space="720"/>
        </w:sectPr>
      </w:pPr>
    </w:p>
    <w:p w14:paraId="5B113667" w14:textId="77777777" w:rsidR="0015376D" w:rsidRDefault="0015376D">
      <w:pPr>
        <w:pStyle w:val="BodyText"/>
        <w:spacing w:before="8" w:after="1"/>
        <w:rPr>
          <w:rFonts w:ascii="Times New Roman"/>
          <w:sz w:val="8"/>
        </w:rPr>
      </w:pPr>
    </w:p>
    <w:p w14:paraId="5B113668" w14:textId="77777777" w:rsidR="0015376D" w:rsidRDefault="00532679">
      <w:pPr>
        <w:pStyle w:val="BodyText"/>
        <w:spacing w:line="144" w:lineRule="exact"/>
        <w:ind w:left="3357"/>
        <w:rPr>
          <w:rFonts w:ascii="Times New Roman"/>
          <w:sz w:val="14"/>
        </w:rPr>
      </w:pPr>
      <w:r>
        <w:rPr>
          <w:rFonts w:ascii="Times New Roman"/>
          <w:noProof/>
          <w:position w:val="-2"/>
          <w:sz w:val="14"/>
        </w:rPr>
        <w:drawing>
          <wp:inline distT="0" distB="0" distL="0" distR="0" wp14:anchorId="5B113BDF" wp14:editId="5B113BE0">
            <wp:extent cx="4296143" cy="91440"/>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38" cstate="print"/>
                    <a:stretch>
                      <a:fillRect/>
                    </a:stretch>
                  </pic:blipFill>
                  <pic:spPr>
                    <a:xfrm>
                      <a:off x="0" y="0"/>
                      <a:ext cx="4296143" cy="91440"/>
                    </a:xfrm>
                    <a:prstGeom prst="rect">
                      <a:avLst/>
                    </a:prstGeom>
                  </pic:spPr>
                </pic:pic>
              </a:graphicData>
            </a:graphic>
          </wp:inline>
        </w:drawing>
      </w:r>
    </w:p>
    <w:p w14:paraId="5B113669" w14:textId="77777777" w:rsidR="0015376D" w:rsidRDefault="0015376D">
      <w:pPr>
        <w:pStyle w:val="BodyText"/>
        <w:rPr>
          <w:rFonts w:ascii="Times New Roman"/>
        </w:rPr>
      </w:pPr>
    </w:p>
    <w:p w14:paraId="5B11366A" w14:textId="77777777" w:rsidR="0015376D" w:rsidRDefault="0015376D">
      <w:pPr>
        <w:pStyle w:val="BodyText"/>
        <w:rPr>
          <w:rFonts w:ascii="Times New Roman"/>
        </w:rPr>
      </w:pPr>
    </w:p>
    <w:p w14:paraId="5B11366B" w14:textId="77777777" w:rsidR="0015376D" w:rsidRDefault="0015376D">
      <w:pPr>
        <w:pStyle w:val="BodyText"/>
        <w:spacing w:before="8"/>
        <w:rPr>
          <w:rFonts w:ascii="Times New Roman"/>
          <w:sz w:val="15"/>
        </w:rPr>
      </w:pPr>
    </w:p>
    <w:p w14:paraId="5B11366C" w14:textId="77777777" w:rsidR="0015376D" w:rsidRDefault="00532679">
      <w:pPr>
        <w:spacing w:before="107"/>
        <w:ind w:left="1712"/>
        <w:rPr>
          <w:rFonts w:ascii="Times New Roman" w:hAnsi="Times New Roman"/>
          <w:sz w:val="14"/>
        </w:rPr>
      </w:pPr>
      <w:r>
        <w:rPr>
          <w:w w:val="95"/>
          <w:sz w:val="21"/>
        </w:rPr>
        <w:t xml:space="preserve">van de financiële sector en het verzekeringswezen137 </w:t>
      </w:r>
      <w:r>
        <w:rPr>
          <w:rFonts w:ascii="Times New Roman" w:hAnsi="Times New Roman"/>
          <w:w w:val="95"/>
          <w:sz w:val="14"/>
        </w:rPr>
        <w:t>.</w:t>
      </w:r>
    </w:p>
    <w:p w14:paraId="5B11366D" w14:textId="77777777" w:rsidR="0015376D" w:rsidRDefault="0015376D">
      <w:pPr>
        <w:pStyle w:val="BodyText"/>
        <w:spacing w:before="10"/>
        <w:rPr>
          <w:rFonts w:ascii="Times New Roman"/>
          <w:sz w:val="27"/>
        </w:rPr>
      </w:pPr>
    </w:p>
    <w:p w14:paraId="5B11366E" w14:textId="77777777" w:rsidR="0015376D" w:rsidRDefault="00532679">
      <w:pPr>
        <w:spacing w:line="278" w:lineRule="auto"/>
        <w:ind w:left="982" w:right="181" w:hanging="1"/>
        <w:jc w:val="both"/>
        <w:rPr>
          <w:sz w:val="21"/>
        </w:rPr>
      </w:pPr>
      <w:r>
        <w:rPr>
          <w:sz w:val="21"/>
        </w:rPr>
        <w:t>België, met zijn inwoners, is niet immuun voor de voorspelde wereldwijde en Europese gevolgen van de klimaatverandering.</w:t>
      </w:r>
    </w:p>
    <w:p w14:paraId="5B11366F" w14:textId="77777777" w:rsidR="0015376D" w:rsidRDefault="0015376D">
      <w:pPr>
        <w:pStyle w:val="BodyText"/>
        <w:spacing w:before="7"/>
        <w:rPr>
          <w:sz w:val="24"/>
        </w:rPr>
      </w:pPr>
    </w:p>
    <w:p w14:paraId="5B113670" w14:textId="77777777" w:rsidR="0015376D" w:rsidRDefault="00532679">
      <w:pPr>
        <w:spacing w:before="1" w:line="280" w:lineRule="auto"/>
        <w:ind w:left="976" w:right="186" w:firstLine="5"/>
        <w:jc w:val="both"/>
        <w:rPr>
          <w:sz w:val="21"/>
        </w:rPr>
      </w:pPr>
      <w:r>
        <w:rPr>
          <w:spacing w:val="-1"/>
          <w:sz w:val="21"/>
        </w:rPr>
        <w:t xml:space="preserve">De eisers verwijzen </w:t>
      </w:r>
      <w:r>
        <w:rPr>
          <w:sz w:val="21"/>
        </w:rPr>
        <w:t xml:space="preserve">ook naar verschillende onbetwiste bronnen om de rechtstreekse gevolgen van de opwarming van de aarde te beschrijven die reeds in België zijn waargenomen138 </w:t>
      </w:r>
      <w:r>
        <w:rPr>
          <w:rFonts w:ascii="Times New Roman" w:hAnsi="Times New Roman"/>
          <w:sz w:val="14"/>
        </w:rPr>
        <w:t xml:space="preserve">. </w:t>
      </w:r>
      <w:r>
        <w:rPr>
          <w:sz w:val="21"/>
        </w:rPr>
        <w:t>Hieruit kan worden afgeleid dat België nu al de directe gevolgen van deze klimaatverandering ondervindt op basis van de volgende bevindingen:</w:t>
      </w:r>
    </w:p>
    <w:p w14:paraId="5B113671" w14:textId="77777777" w:rsidR="0015376D" w:rsidRDefault="00532679">
      <w:pPr>
        <w:spacing w:line="285" w:lineRule="auto"/>
        <w:ind w:left="1703" w:firstLine="2"/>
        <w:rPr>
          <w:sz w:val="21"/>
        </w:rPr>
      </w:pPr>
      <w:r>
        <w:rPr>
          <w:w w:val="105"/>
          <w:sz w:val="21"/>
        </w:rPr>
        <w:t>een stijging van de gemiddelde jaar- en seizoenstemperaturen (</w:t>
      </w:r>
      <w:r>
        <w:rPr>
          <w:sz w:val="21"/>
        </w:rPr>
        <w:t xml:space="preserve">constante </w:t>
      </w:r>
      <w:r>
        <w:rPr>
          <w:w w:val="105"/>
          <w:sz w:val="21"/>
        </w:rPr>
        <w:t xml:space="preserve">stijging </w:t>
      </w:r>
      <w:r>
        <w:rPr>
          <w:sz w:val="21"/>
        </w:rPr>
        <w:t>van +0,4°C per decennium sinds de jaren tachtig);</w:t>
      </w:r>
    </w:p>
    <w:p w14:paraId="5B113672" w14:textId="77777777" w:rsidR="0015376D" w:rsidRDefault="00532679">
      <w:pPr>
        <w:spacing w:line="278" w:lineRule="auto"/>
        <w:ind w:left="1705" w:right="194"/>
        <w:rPr>
          <w:sz w:val="21"/>
        </w:rPr>
      </w:pPr>
      <w:r>
        <w:rPr>
          <w:sz w:val="21"/>
        </w:rPr>
        <w:t>een toename van het aantal dagen met extreme hitte en van het aantal, de duur en de intensiteit van hittegolven;</w:t>
      </w:r>
    </w:p>
    <w:p w14:paraId="5B113673" w14:textId="77777777" w:rsidR="0015376D" w:rsidRDefault="00532679">
      <w:pPr>
        <w:spacing w:line="278" w:lineRule="auto"/>
        <w:ind w:left="1703" w:firstLine="2"/>
        <w:rPr>
          <w:sz w:val="21"/>
        </w:rPr>
      </w:pPr>
      <w:r>
        <w:rPr>
          <w:sz w:val="21"/>
        </w:rPr>
        <w:t>een toename van de gemiddelde jaarlijkse neerslag met een versterking van het seizoensgebonden en extreme karakter ervan, hetgeen leidt tot overstromingen en hoogwater;</w:t>
      </w:r>
    </w:p>
    <w:p w14:paraId="5B113674" w14:textId="77777777" w:rsidR="0015376D" w:rsidRDefault="00532679">
      <w:pPr>
        <w:spacing w:line="285" w:lineRule="auto"/>
        <w:ind w:left="1705"/>
        <w:rPr>
          <w:sz w:val="21"/>
        </w:rPr>
      </w:pPr>
      <w:r>
        <w:rPr>
          <w:sz w:val="21"/>
        </w:rPr>
        <w:t>een toename van droogteperiodes, waardoor het grondwaterpeil daalt en bepaalde boomsoorten schaars worden;</w:t>
      </w:r>
    </w:p>
    <w:p w14:paraId="5B113675" w14:textId="77777777" w:rsidR="0015376D" w:rsidRDefault="00532679">
      <w:pPr>
        <w:spacing w:line="278" w:lineRule="auto"/>
        <w:ind w:left="1704" w:right="194" w:firstLine="8"/>
        <w:rPr>
          <w:sz w:val="21"/>
        </w:rPr>
      </w:pPr>
      <w:r>
        <w:rPr>
          <w:sz w:val="21"/>
        </w:rPr>
        <w:t>economische verliezen die hoofdzakelijk te wijten zijn aan schade veroorzaakt door stormen, onweders en overstromingen (vernieling van gebouwen, decimering van de veestapel, enz.)</w:t>
      </w:r>
    </w:p>
    <w:p w14:paraId="5B113676" w14:textId="77777777" w:rsidR="0015376D" w:rsidRDefault="0015376D">
      <w:pPr>
        <w:pStyle w:val="BodyText"/>
        <w:spacing w:before="7"/>
        <w:rPr>
          <w:sz w:val="23"/>
        </w:rPr>
      </w:pPr>
    </w:p>
    <w:p w14:paraId="5B113677" w14:textId="77777777" w:rsidR="0015376D" w:rsidRDefault="00532679">
      <w:pPr>
        <w:spacing w:before="1" w:line="280" w:lineRule="auto"/>
        <w:ind w:left="974" w:right="182" w:firstLine="7"/>
        <w:jc w:val="both"/>
        <w:rPr>
          <w:rFonts w:ascii="Times New Roman" w:hAnsi="Times New Roman"/>
          <w:sz w:val="14"/>
        </w:rPr>
      </w:pPr>
      <w:r>
        <w:rPr>
          <w:sz w:val="21"/>
        </w:rPr>
        <w:t xml:space="preserve">Klimaatprognoses voor België tegen 2100 wijzen op een intensivering van de reeds waargenomen en hierboven beschreven gevolgen, alsook op een concrete bedreiging van de territoriale integriteit van het land, en meer in het bijzonder van Fiandre dat blootstaat aan de stijging van de zeespiegel, en van de gezondheid van mens en dier </w:t>
      </w:r>
      <w:r>
        <w:rPr>
          <w:rFonts w:ascii="Times New Roman" w:hAnsi="Times New Roman"/>
          <w:sz w:val="21"/>
          <w:vertAlign w:val="superscript"/>
        </w:rPr>
        <w:t xml:space="preserve">139 </w:t>
      </w:r>
      <w:r>
        <w:rPr>
          <w:rFonts w:ascii="Times New Roman" w:hAnsi="Times New Roman"/>
          <w:sz w:val="14"/>
        </w:rPr>
        <w:t>-.</w:t>
      </w:r>
    </w:p>
    <w:p w14:paraId="5B113678" w14:textId="77777777" w:rsidR="0015376D" w:rsidRDefault="00532679">
      <w:pPr>
        <w:spacing w:line="280" w:lineRule="auto"/>
        <w:ind w:left="975" w:right="184" w:firstLine="5"/>
        <w:jc w:val="both"/>
        <w:rPr>
          <w:sz w:val="21"/>
        </w:rPr>
      </w:pPr>
      <w:r>
        <w:rPr>
          <w:sz w:val="21"/>
        </w:rPr>
        <w:t>De diplomatieke consensus op basis van de meest gezaghebbende klimaatwetenschap laat er dan ook geen twijfel over bestaan dat er een reële dreiging van gevaarlijke klimaatverandering bestaat. Deze bedreiging vormt voor de huidige en toekomstige generaties die in België en elders wonen, een ernstig risico dat hun dagelijks leven ernstig zal worden verstoord.</w:t>
      </w:r>
    </w:p>
    <w:p w14:paraId="5B113679" w14:textId="77777777" w:rsidR="0015376D" w:rsidRDefault="0015376D">
      <w:pPr>
        <w:pStyle w:val="BodyText"/>
        <w:spacing w:before="1"/>
        <w:rPr>
          <w:sz w:val="24"/>
        </w:rPr>
      </w:pPr>
    </w:p>
    <w:p w14:paraId="5B11367A" w14:textId="77777777" w:rsidR="0015376D" w:rsidRDefault="00532679">
      <w:pPr>
        <w:spacing w:line="283" w:lineRule="auto"/>
        <w:ind w:left="976" w:right="190" w:firstLine="4"/>
        <w:jc w:val="both"/>
        <w:rPr>
          <w:sz w:val="21"/>
        </w:rPr>
      </w:pPr>
      <w:r>
        <w:rPr>
          <w:w w:val="95"/>
          <w:sz w:val="21"/>
        </w:rPr>
        <w:t xml:space="preserve">In deze zaak willen de eisers de Belgische overheid </w:t>
      </w:r>
      <w:r>
        <w:rPr>
          <w:sz w:val="21"/>
        </w:rPr>
        <w:t xml:space="preserve">medeverantwoordelijk </w:t>
      </w:r>
      <w:r>
        <w:rPr>
          <w:w w:val="95"/>
          <w:sz w:val="21"/>
        </w:rPr>
        <w:t xml:space="preserve">stellen </w:t>
      </w:r>
      <w:r>
        <w:rPr>
          <w:sz w:val="21"/>
        </w:rPr>
        <w:t>voor de huidige en toekomstige schadelijke gevolgen van de klimaatverandering voor hun dagelijks leven.</w:t>
      </w:r>
    </w:p>
    <w:p w14:paraId="5B11367B" w14:textId="77777777" w:rsidR="0015376D" w:rsidRDefault="0015376D">
      <w:pPr>
        <w:pStyle w:val="BodyText"/>
        <w:spacing w:before="2"/>
        <w:rPr>
          <w:sz w:val="24"/>
        </w:rPr>
      </w:pPr>
    </w:p>
    <w:p w14:paraId="5B11367C" w14:textId="77777777" w:rsidR="0015376D" w:rsidRDefault="00532679">
      <w:pPr>
        <w:spacing w:line="278" w:lineRule="auto"/>
        <w:ind w:left="982" w:right="177" w:hanging="4"/>
        <w:jc w:val="both"/>
        <w:rPr>
          <w:sz w:val="21"/>
        </w:rPr>
      </w:pPr>
      <w:r>
        <w:rPr>
          <w:w w:val="105"/>
          <w:sz w:val="21"/>
        </w:rPr>
        <w:t>Aldus rechtvaardigt elk van hen een rechtstreeks en persoonlijk belang bij de door hen ingestelde vordering tot schadevergoeding.</w:t>
      </w:r>
    </w:p>
    <w:p w14:paraId="5B11367D" w14:textId="77777777" w:rsidR="0015376D" w:rsidRDefault="0015376D">
      <w:pPr>
        <w:pStyle w:val="BodyText"/>
      </w:pPr>
    </w:p>
    <w:p w14:paraId="5B11367E" w14:textId="77777777" w:rsidR="0015376D" w:rsidRDefault="0015376D">
      <w:pPr>
        <w:pStyle w:val="BodyText"/>
      </w:pPr>
    </w:p>
    <w:p w14:paraId="5B11367F" w14:textId="77777777" w:rsidR="0015376D" w:rsidRDefault="0015376D">
      <w:pPr>
        <w:pStyle w:val="BodyText"/>
      </w:pPr>
    </w:p>
    <w:p w14:paraId="5B113680" w14:textId="3D5AD62C" w:rsidR="0015376D" w:rsidRDefault="00532679">
      <w:pPr>
        <w:pStyle w:val="BodyText"/>
        <w:spacing w:before="8"/>
        <w:rPr>
          <w:sz w:val="11"/>
        </w:rPr>
      </w:pPr>
      <w:r>
        <w:rPr>
          <w:noProof/>
        </w:rPr>
        <mc:AlternateContent>
          <mc:Choice Requires="wps">
            <w:drawing>
              <wp:anchor distT="0" distB="0" distL="0" distR="0" simplePos="0" relativeHeight="487639040" behindDoc="1" locked="0" layoutInCell="1" allowOverlap="1" wp14:anchorId="5B113BE1" wp14:editId="6F12BFF4">
                <wp:simplePos x="0" y="0"/>
                <wp:positionH relativeFrom="page">
                  <wp:posOffset>1228090</wp:posOffset>
                </wp:positionH>
                <wp:positionV relativeFrom="paragraph">
                  <wp:posOffset>100330</wp:posOffset>
                </wp:positionV>
                <wp:extent cx="1851660" cy="1270"/>
                <wp:effectExtent l="0" t="0" r="0" b="0"/>
                <wp:wrapTopAndBottom/>
                <wp:docPr id="206"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31" style="position:absolute;margin-left:96.7pt;margin-top:7.9pt;width:145.8pt;height:.1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" w14:anchorId="707E5572">
                <v:path arrowok="t" o:connecttype="custom" o:connectlocs="0,0;1851660,0" o:connectangles="0,0"/>
                <w10:wrap type="topAndBottom" anchorx="page"/>
              </v:shape>
            </w:pict>
          </mc:Fallback>
        </mc:AlternateContent>
      </w:r>
    </w:p>
    <w:p w14:paraId="5B113681" w14:textId="77777777" w:rsidR="0015376D" w:rsidRDefault="00532679">
      <w:pPr>
        <w:spacing w:before="107" w:line="254" w:lineRule="auto"/>
        <w:ind w:left="980" w:right="179" w:firstLine="3"/>
        <w:jc w:val="both"/>
        <w:rPr>
          <w:rFonts w:ascii="Times New Roman" w:hAnsi="Times New Roman"/>
          <w:sz w:val="19"/>
        </w:rPr>
      </w:pPr>
      <w:r>
        <w:rPr>
          <w:rFonts w:ascii="Times New Roman" w:hAnsi="Times New Roman"/>
          <w:w w:val="105"/>
          <w:position w:val="6"/>
          <w:sz w:val="12"/>
        </w:rPr>
        <w:t xml:space="preserve">137 </w:t>
      </w:r>
      <w:r>
        <w:rPr>
          <w:rFonts w:ascii="Times New Roman" w:hAnsi="Times New Roman"/>
          <w:w w:val="105"/>
          <w:sz w:val="19"/>
        </w:rPr>
        <w:t xml:space="preserve">EUROPEES AGENTSCHAP VOOR HET MILIEU, </w:t>
      </w:r>
      <w:r>
        <w:rPr>
          <w:rFonts w:ascii="Times New Roman" w:hAnsi="Times New Roman"/>
          <w:i/>
          <w:w w:val="105"/>
          <w:sz w:val="19"/>
        </w:rPr>
        <w:t xml:space="preserve">Klima/e verandering, effecten en kwetsbaarheid in Europa 2016. An indicator-based </w:t>
      </w:r>
      <w:r>
        <w:rPr>
          <w:rFonts w:ascii="Times New Roman" w:hAnsi="Times New Roman"/>
          <w:w w:val="105"/>
          <w:sz w:val="19"/>
        </w:rPr>
        <w:t>report, Kopenhagen, 2017, blz. 289-293 ("EMA (2017)"), Eisers' Exhibit D.5.</w:t>
      </w:r>
    </w:p>
    <w:p w14:paraId="5B113682" w14:textId="77777777" w:rsidR="0015376D" w:rsidRDefault="00532679">
      <w:pPr>
        <w:spacing w:line="219" w:lineRule="exact"/>
        <w:ind w:left="983"/>
        <w:jc w:val="both"/>
        <w:rPr>
          <w:rFonts w:ascii="Times New Roman" w:hAnsi="Times New Roman"/>
          <w:sz w:val="19"/>
        </w:rPr>
      </w:pPr>
      <w:r>
        <w:rPr>
          <w:rFonts w:ascii="Times New Roman" w:hAnsi="Times New Roman"/>
          <w:w w:val="105"/>
          <w:position w:val="6"/>
          <w:sz w:val="12"/>
        </w:rPr>
        <w:t xml:space="preserve">138 </w:t>
      </w:r>
      <w:r>
        <w:rPr>
          <w:rFonts w:ascii="Times New Roman" w:hAnsi="Times New Roman"/>
          <w:w w:val="105"/>
          <w:sz w:val="19"/>
        </w:rPr>
        <w:t>Zie alle bronnen die worden genoemd in de voetnoten 261-271, blz. 93-97 van de samenvattende conclusies</w:t>
      </w:r>
    </w:p>
    <w:p w14:paraId="5B113683" w14:textId="77777777" w:rsidR="0015376D" w:rsidRDefault="00532679">
      <w:pPr>
        <w:pStyle w:val="Heading6"/>
        <w:spacing w:before="8"/>
        <w:ind w:left="975"/>
        <w:jc w:val="both"/>
      </w:pPr>
      <w:r>
        <w:rPr>
          <w:w w:val="90"/>
        </w:rPr>
        <w:t>van de aanvragers.</w:t>
      </w:r>
    </w:p>
    <w:p w14:paraId="5B113684" w14:textId="77777777" w:rsidR="0015376D" w:rsidRDefault="00532679">
      <w:pPr>
        <w:spacing w:before="3" w:line="252" w:lineRule="auto"/>
        <w:ind w:left="976" w:right="185" w:firstLine="6"/>
        <w:jc w:val="both"/>
        <w:rPr>
          <w:rFonts w:ascii="Times New Roman" w:hAnsi="Times New Roman"/>
          <w:sz w:val="19"/>
        </w:rPr>
      </w:pPr>
      <w:r>
        <w:rPr>
          <w:rFonts w:ascii="Times New Roman" w:hAnsi="Times New Roman"/>
          <w:w w:val="105"/>
          <w:position w:val="6"/>
          <w:sz w:val="12"/>
        </w:rPr>
        <w:t xml:space="preserve">139 </w:t>
      </w:r>
      <w:r>
        <w:rPr>
          <w:rFonts w:ascii="Times New Roman" w:hAnsi="Times New Roman"/>
          <w:w w:val="105"/>
          <w:sz w:val="19"/>
        </w:rPr>
        <w:t xml:space="preserve">Zie je niet. E. BRJTS et al, </w:t>
      </w:r>
      <w:r>
        <w:rPr>
          <w:rFonts w:ascii="Times New Roman" w:hAnsi="Times New Roman"/>
          <w:i/>
          <w:w w:val="105"/>
          <w:sz w:val="19"/>
        </w:rPr>
        <w:t xml:space="preserve">Klimaat/e verandering en gezondheid. Set-up ofmoniloring ofpolenlial ejfecls of clima/e change </w:t>
      </w:r>
      <w:r>
        <w:rPr>
          <w:rFonts w:ascii="Times New Roman" w:hAnsi="Times New Roman"/>
          <w:b/>
          <w:i/>
          <w:sz w:val="19"/>
        </w:rPr>
        <w:t xml:space="preserve">on human health and on the health of animals in Belgium, </w:t>
      </w:r>
      <w:r>
        <w:rPr>
          <w:rFonts w:ascii="Times New Roman" w:hAnsi="Times New Roman"/>
          <w:b/>
          <w:sz w:val="19"/>
        </w:rPr>
        <w:t xml:space="preserve">Wetenschappelijk Instituut Volksgezondheid, 2010, 54 p., </w:t>
      </w:r>
      <w:r>
        <w:rPr>
          <w:rFonts w:ascii="Times New Roman" w:hAnsi="Times New Roman"/>
          <w:w w:val="105"/>
          <w:sz w:val="19"/>
        </w:rPr>
        <w:t xml:space="preserve">eisers' exhibit C.3; D. MINTEN, "Diagnose: klimaatziek. Bchandeling: dringend. Bijna 1.000 artsen vragen dat ons land zijn klimaatspanningen dringend verhoogt. 'De klimaatverandering zal de gezondheidskosten doen toenemen', </w:t>
      </w:r>
      <w:r>
        <w:rPr>
          <w:rFonts w:ascii="Times New Roman" w:hAnsi="Times New Roman"/>
          <w:i/>
          <w:w w:val="105"/>
          <w:sz w:val="19"/>
        </w:rPr>
        <w:t xml:space="preserve">De Standaard, </w:t>
      </w:r>
      <w:r>
        <w:rPr>
          <w:rFonts w:ascii="Times New Roman" w:hAnsi="Times New Roman"/>
          <w:w w:val="105"/>
          <w:sz w:val="20"/>
        </w:rPr>
        <w:t xml:space="preserve">IO </w:t>
      </w:r>
      <w:r>
        <w:rPr>
          <w:rFonts w:ascii="Times New Roman" w:hAnsi="Times New Roman"/>
          <w:w w:val="105"/>
          <w:sz w:val="19"/>
        </w:rPr>
        <w:t>oktober 2019, p.4, eisers' exhibit K.13.</w:t>
      </w:r>
    </w:p>
    <w:p w14:paraId="5B113685" w14:textId="77777777" w:rsidR="0015376D" w:rsidRDefault="0015376D">
      <w:pPr>
        <w:spacing w:line="252" w:lineRule="auto"/>
        <w:jc w:val="both"/>
        <w:rPr>
          <w:rFonts w:ascii="Times New Roman" w:hAnsi="Times New Roman"/>
          <w:sz w:val="19"/>
        </w:rPr>
        <w:sectPr w:rsidR="0015376D">
          <w:headerReference w:type="even" r:id="rId139"/>
          <w:headerReference w:type="default" r:id="rId140"/>
          <w:headerReference w:type="first" r:id="rId141"/>
          <w:pgSz w:w="11910" w:h="16850"/>
          <w:pgMar w:top="920" w:right="640" w:bottom="280" w:left="980" w:header="733" w:footer="0" w:gutter="0"/>
          <w:pgNumType w:start="50"/>
          <w:cols w:space="720"/>
        </w:sectPr>
      </w:pPr>
    </w:p>
    <w:p w14:paraId="5B113686" w14:textId="77777777" w:rsidR="0015376D" w:rsidRDefault="0015376D">
      <w:pPr>
        <w:pStyle w:val="BodyText"/>
        <w:spacing w:before="9"/>
        <w:rPr>
          <w:rFonts w:ascii="Times New Roman"/>
          <w:sz w:val="14"/>
        </w:rPr>
      </w:pPr>
    </w:p>
    <w:p w14:paraId="5B113687" w14:textId="0FA43004" w:rsidR="0015376D" w:rsidRDefault="00532679">
      <w:pPr>
        <w:spacing w:line="20" w:lineRule="exact"/>
        <w:ind w:left="4476"/>
        <w:rPr>
          <w:rFonts w:ascii="Times New Roman"/>
          <w:sz w:val="2"/>
        </w:rPr>
      </w:pPr>
      <w:r>
        <w:rPr>
          <w:rFonts w:ascii="Times New Roman"/>
          <w:noProof/>
          <w:sz w:val="2"/>
        </w:rPr>
        <mc:AlternateContent>
          <mc:Choice Requires="wpg">
            <w:drawing>
              <wp:inline distT="0" distB="0" distL="0" distR="0" wp14:anchorId="5B113BE2" wp14:editId="3A8807E8">
                <wp:extent cx="563880" cy="5080"/>
                <wp:effectExtent l="9525" t="9525" r="7620" b="4445"/>
                <wp:docPr id="204"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5080"/>
                          <a:chOff x="0" y="0"/>
                          <a:chExt cx="888" cy="8"/>
                        </a:xfrm>
                      </wpg:grpSpPr>
                      <wps:wsp>
                        <wps:cNvPr id="205" name="Line 130"/>
                        <wps:cNvCnPr>
                          <a:cxnSpLocks noChangeShapeType="1"/>
                        </wps:cNvCnPr>
                        <wps:spPr bwMode="auto">
                          <a:xfrm>
                            <a:off x="0" y="4"/>
                            <a:ext cx="888"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32" style="width:44.4pt;height:.4pt;mso-position-horizontal-relative:char;mso-position-vertical-relative:line" coordsize="888,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" w14:anchorId="46724D1D">
                <v:line id="Line 130"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" from="0,4" to="888,4"/>
                <w10:anchorlock/>
              </v:group>
            </w:pict>
          </mc:Fallback>
        </mc:AlternateContent>
      </w:r>
      <w:r>
        <w:rPr>
          <w:rFonts w:ascii="Times New Roman"/>
          <w:spacing w:val="97"/>
          <w:sz w:val="2"/>
        </w:rPr>
        <w:t xml:space="preserve"> </w:t>
      </w:r>
      <w:r>
        <w:rPr>
          <w:rFonts w:ascii="Times New Roman"/>
          <w:noProof/>
          <w:spacing w:val="97"/>
          <w:sz w:val="2"/>
        </w:rPr>
        <mc:AlternateContent>
          <mc:Choice Requires="wpg">
            <w:drawing>
              <wp:inline distT="0" distB="0" distL="0" distR="0" wp14:anchorId="5B113BE4" wp14:editId="61816921">
                <wp:extent cx="2928620" cy="9525"/>
                <wp:effectExtent l="9525" t="9525" r="5080" b="0"/>
                <wp:docPr id="202" name="docshapegroup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8620" cy="9525"/>
                          <a:chOff x="0" y="0"/>
                          <a:chExt cx="4612" cy="15"/>
                        </a:xfrm>
                      </wpg:grpSpPr>
                      <wps:wsp>
                        <wps:cNvPr id="203" name="Line 128"/>
                        <wps:cNvCnPr>
                          <a:cxnSpLocks noChangeShapeType="1"/>
                        </wps:cNvCnPr>
                        <wps:spPr bwMode="auto">
                          <a:xfrm>
                            <a:off x="0" y="7"/>
                            <a:ext cx="4612"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33" style="width:230.6pt;height:.75pt;mso-position-horizontal-relative:char;mso-position-vertical-relative:line" coordsize="4612,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" w14:anchorId="4D0B5348">
                <v:line id="Line 128"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" from="0,7" to="4612,7"/>
                <w10:anchorlock/>
              </v:group>
            </w:pict>
          </mc:Fallback>
        </mc:AlternateContent>
      </w:r>
    </w:p>
    <w:p w14:paraId="5B113688" w14:textId="77777777" w:rsidR="0015376D" w:rsidRDefault="0015376D">
      <w:pPr>
        <w:pStyle w:val="BodyText"/>
        <w:rPr>
          <w:rFonts w:ascii="Times New Roman"/>
        </w:rPr>
      </w:pPr>
    </w:p>
    <w:p w14:paraId="5B113689" w14:textId="77777777" w:rsidR="0015376D" w:rsidRDefault="0015376D">
      <w:pPr>
        <w:pStyle w:val="BodyText"/>
        <w:rPr>
          <w:rFonts w:ascii="Times New Roman"/>
        </w:rPr>
      </w:pPr>
    </w:p>
    <w:p w14:paraId="5B11368A" w14:textId="77777777" w:rsidR="0015376D" w:rsidRDefault="0015376D">
      <w:pPr>
        <w:pStyle w:val="BodyText"/>
        <w:spacing w:before="9"/>
        <w:rPr>
          <w:rFonts w:ascii="Times New Roman"/>
        </w:rPr>
      </w:pPr>
    </w:p>
    <w:p w14:paraId="5B11368B" w14:textId="77777777" w:rsidR="0015376D" w:rsidRDefault="00532679">
      <w:pPr>
        <w:spacing w:before="94" w:line="261" w:lineRule="auto"/>
        <w:ind w:left="986" w:right="161" w:firstLine="2"/>
        <w:jc w:val="both"/>
        <w:rPr>
          <w:sz w:val="21"/>
        </w:rPr>
      </w:pPr>
      <w:r>
        <w:rPr>
          <w:sz w:val="21"/>
        </w:rPr>
        <w:t xml:space="preserve">Het feit dat ook andere Belgische burgers schade kunnen lijden die geheel of gedeeltelijk vergelijkbaar is </w:t>
      </w:r>
      <w:r>
        <w:rPr>
          <w:rFonts w:ascii="Times New Roman" w:hAnsi="Times New Roman"/>
          <w:sz w:val="23"/>
        </w:rPr>
        <w:t xml:space="preserve">met </w:t>
      </w:r>
      <w:r>
        <w:rPr>
          <w:sz w:val="21"/>
        </w:rPr>
        <w:t xml:space="preserve">die van de eisers als individuen, volstaat niet </w:t>
      </w:r>
      <w:r>
        <w:rPr>
          <w:rFonts w:ascii="Times New Roman" w:hAnsi="Times New Roman"/>
          <w:sz w:val="23"/>
        </w:rPr>
        <w:t xml:space="preserve">om </w:t>
      </w:r>
      <w:r>
        <w:rPr>
          <w:sz w:val="21"/>
        </w:rPr>
        <w:t>het persoonlijk belang van elk van hen te herkwalificeren als een algemeen belang.</w:t>
      </w:r>
    </w:p>
    <w:p w14:paraId="5B11368C" w14:textId="77777777" w:rsidR="0015376D" w:rsidRDefault="0015376D">
      <w:pPr>
        <w:pStyle w:val="BodyText"/>
        <w:spacing w:before="7"/>
        <w:rPr>
          <w:sz w:val="24"/>
        </w:rPr>
      </w:pPr>
    </w:p>
    <w:p w14:paraId="5B11368D" w14:textId="77777777" w:rsidR="0015376D" w:rsidRDefault="00532679">
      <w:pPr>
        <w:spacing w:before="1" w:line="276" w:lineRule="auto"/>
        <w:ind w:left="988" w:right="168"/>
        <w:jc w:val="both"/>
        <w:rPr>
          <w:sz w:val="21"/>
        </w:rPr>
      </w:pPr>
      <w:r>
        <w:rPr>
          <w:sz w:val="21"/>
        </w:rPr>
        <w:t xml:space="preserve">Voor zover nodig is de leer van het arrest </w:t>
      </w:r>
      <w:r>
        <w:rPr>
          <w:rFonts w:ascii="Times New Roman" w:hAnsi="Times New Roman"/>
          <w:i/>
        </w:rPr>
        <w:t xml:space="preserve">Carvalho e.a. </w:t>
      </w:r>
      <w:r>
        <w:rPr>
          <w:rFonts w:ascii="Times New Roman" w:hAnsi="Times New Roman"/>
          <w:i/>
          <w:vertAlign w:val="superscript"/>
        </w:rPr>
        <w:t xml:space="preserve">140 van het </w:t>
      </w:r>
      <w:r>
        <w:rPr>
          <w:sz w:val="21"/>
        </w:rPr>
        <w:t xml:space="preserve">HvJEU in </w:t>
      </w:r>
      <w:r>
        <w:rPr>
          <w:spacing w:val="-1"/>
          <w:sz w:val="21"/>
        </w:rPr>
        <w:t xml:space="preserve">de onderhavige zaak </w:t>
      </w:r>
      <w:r>
        <w:rPr>
          <w:sz w:val="21"/>
        </w:rPr>
        <w:t xml:space="preserve">niet </w:t>
      </w:r>
      <w:r>
        <w:rPr>
          <w:spacing w:val="-1"/>
          <w:sz w:val="21"/>
        </w:rPr>
        <w:t xml:space="preserve">relevant, </w:t>
      </w:r>
      <w:r>
        <w:rPr>
          <w:sz w:val="21"/>
        </w:rPr>
        <w:t xml:space="preserve">aangezien het Hof, en daarvoor het Tribunaal! van de </w:t>
      </w:r>
      <w:r>
        <w:rPr>
          <w:w w:val="105"/>
          <w:sz w:val="21"/>
        </w:rPr>
        <w:t xml:space="preserve">Europese Unie, zich </w:t>
      </w:r>
      <w:r>
        <w:rPr>
          <w:sz w:val="21"/>
        </w:rPr>
        <w:t xml:space="preserve">in dat arrest hebben </w:t>
      </w:r>
      <w:r>
        <w:rPr>
          <w:w w:val="105"/>
          <w:sz w:val="21"/>
        </w:rPr>
        <w:t xml:space="preserve">uitgesproken over de ontvankelijkheid van een </w:t>
      </w:r>
      <w:r>
        <w:rPr>
          <w:sz w:val="21"/>
        </w:rPr>
        <w:t xml:space="preserve">door particulieren ingesteld beroep </w:t>
      </w:r>
      <w:r>
        <w:rPr>
          <w:w w:val="105"/>
          <w:sz w:val="21"/>
        </w:rPr>
        <w:t xml:space="preserve">tot nietigverklaring van </w:t>
      </w:r>
      <w:r>
        <w:rPr>
          <w:sz w:val="21"/>
        </w:rPr>
        <w:t xml:space="preserve">richtlijn </w:t>
      </w:r>
      <w:r>
        <w:rPr>
          <w:rFonts w:ascii="Times New Roman" w:hAnsi="Times New Roman"/>
        </w:rPr>
        <w:t xml:space="preserve">2018/410 </w:t>
      </w:r>
      <w:r>
        <w:rPr>
          <w:sz w:val="21"/>
        </w:rPr>
        <w:t xml:space="preserve">en de verordeningen </w:t>
      </w:r>
      <w:r>
        <w:rPr>
          <w:rFonts w:ascii="Times New Roman" w:hAnsi="Times New Roman"/>
        </w:rPr>
        <w:t xml:space="preserve">2018/841 </w:t>
      </w:r>
      <w:r>
        <w:rPr>
          <w:sz w:val="21"/>
        </w:rPr>
        <w:t xml:space="preserve">en </w:t>
      </w:r>
      <w:r>
        <w:rPr>
          <w:rFonts w:ascii="Times New Roman" w:hAnsi="Times New Roman"/>
        </w:rPr>
        <w:t xml:space="preserve">2018/842 </w:t>
      </w:r>
      <w:r>
        <w:rPr>
          <w:w w:val="105"/>
          <w:sz w:val="21"/>
        </w:rPr>
        <w:t>op grond van artikel 263 VWEU.</w:t>
      </w:r>
    </w:p>
    <w:p w14:paraId="5B11368E" w14:textId="77777777" w:rsidR="0015376D" w:rsidRDefault="0015376D">
      <w:pPr>
        <w:pStyle w:val="BodyText"/>
        <w:spacing w:before="5"/>
        <w:rPr>
          <w:sz w:val="24"/>
        </w:rPr>
      </w:pPr>
    </w:p>
    <w:p w14:paraId="5B11368F" w14:textId="77777777" w:rsidR="0015376D" w:rsidRDefault="00532679">
      <w:pPr>
        <w:spacing w:line="276" w:lineRule="auto"/>
        <w:ind w:left="989" w:right="166" w:hanging="1"/>
        <w:jc w:val="both"/>
        <w:rPr>
          <w:rFonts w:ascii="Times New Roman" w:hAnsi="Times New Roman"/>
          <w:sz w:val="14"/>
        </w:rPr>
      </w:pPr>
      <w:r>
        <w:rPr>
          <w:sz w:val="21"/>
        </w:rPr>
        <w:t xml:space="preserve">De voorwaarden voor ontvankelijkheid van een vordering wegens niet-contractuele aansprakelijkheid naar beige recht kunnen immers rechtsgeldig verschillen van de voorwaarden voor ontvankelijkheid van een vordering die is ingesteld in het kader van een stelsel van rechtsmiddelen en procedures dat </w:t>
      </w:r>
      <w:r>
        <w:rPr>
          <w:rFonts w:ascii="Times New Roman" w:hAnsi="Times New Roman"/>
          <w:sz w:val="23"/>
        </w:rPr>
        <w:t>ertoe</w:t>
      </w:r>
      <w:r>
        <w:rPr>
          <w:sz w:val="21"/>
        </w:rPr>
        <w:t xml:space="preserve"> strekt de wettigheidstoetsing </w:t>
      </w:r>
      <w:r>
        <w:rPr>
          <w:w w:val="105"/>
          <w:sz w:val="21"/>
        </w:rPr>
        <w:t xml:space="preserve">van de handelingen van de Europese instellingen door de rechterlijke instanties van de Unie te verzekeren. Dit verschil vloeit voort uit </w:t>
      </w:r>
      <w:r>
        <w:rPr>
          <w:sz w:val="21"/>
        </w:rPr>
        <w:t xml:space="preserve">de autonome uitlegging van de voorwaarden voor ontvankelijkheid door de rechterlijke instanties, die op hun </w:t>
      </w:r>
      <w:r>
        <w:rPr>
          <w:w w:val="105"/>
          <w:sz w:val="21"/>
        </w:rPr>
        <w:t xml:space="preserve">eigen bevoegdheidsgebied optreden141 </w:t>
      </w:r>
      <w:r>
        <w:rPr>
          <w:rFonts w:ascii="Times New Roman" w:hAnsi="Times New Roman"/>
          <w:w w:val="105"/>
          <w:sz w:val="14"/>
        </w:rPr>
        <w:t>.</w:t>
      </w:r>
    </w:p>
    <w:p w14:paraId="5B113690" w14:textId="77777777" w:rsidR="0015376D" w:rsidRDefault="0015376D">
      <w:pPr>
        <w:pStyle w:val="BodyText"/>
        <w:rPr>
          <w:rFonts w:ascii="Times New Roman"/>
          <w:sz w:val="23"/>
        </w:rPr>
      </w:pPr>
    </w:p>
    <w:p w14:paraId="5B113691" w14:textId="77777777" w:rsidR="0015376D" w:rsidRDefault="00532679">
      <w:pPr>
        <w:spacing w:line="271" w:lineRule="auto"/>
        <w:ind w:left="990" w:right="165" w:hanging="3"/>
        <w:jc w:val="both"/>
        <w:rPr>
          <w:sz w:val="21"/>
        </w:rPr>
      </w:pPr>
      <w:r>
        <w:rPr>
          <w:sz w:val="21"/>
        </w:rPr>
        <w:t xml:space="preserve">Ten slotte is, anders </w:t>
      </w:r>
      <w:r>
        <w:rPr>
          <w:rFonts w:ascii="Times New Roman" w:hAnsi="Times New Roman"/>
          <w:sz w:val="23"/>
        </w:rPr>
        <w:t xml:space="preserve">dan </w:t>
      </w:r>
      <w:r>
        <w:rPr>
          <w:sz w:val="21"/>
        </w:rPr>
        <w:t xml:space="preserve">verweerders stellen, het vereiste van een </w:t>
      </w:r>
      <w:r>
        <w:rPr>
          <w:spacing w:val="-1"/>
          <w:sz w:val="21"/>
        </w:rPr>
        <w:t xml:space="preserve">persoonlijk </w:t>
      </w:r>
      <w:r>
        <w:rPr>
          <w:sz w:val="21"/>
        </w:rPr>
        <w:t xml:space="preserve">belang bij het </w:t>
      </w:r>
      <w:r>
        <w:rPr>
          <w:rFonts w:ascii="Times New Roman" w:hAnsi="Times New Roman"/>
          <w:sz w:val="23"/>
        </w:rPr>
        <w:t xml:space="preserve">instellen van een </w:t>
      </w:r>
      <w:r>
        <w:rPr>
          <w:sz w:val="21"/>
        </w:rPr>
        <w:t xml:space="preserve">vordering niet hetzelfde als het bewijs van het bestaan van schade. De vraag naar de realiteit en de omvang van de materiële, persoonlijke en/of immateriële schade die elk van de </w:t>
      </w:r>
      <w:r>
        <w:rPr>
          <w:spacing w:val="-1"/>
          <w:sz w:val="21"/>
        </w:rPr>
        <w:t xml:space="preserve">eisers heeft </w:t>
      </w:r>
      <w:r>
        <w:rPr>
          <w:sz w:val="21"/>
        </w:rPr>
        <w:t>geleden</w:t>
      </w:r>
      <w:r>
        <w:rPr>
          <w:spacing w:val="-1"/>
          <w:sz w:val="21"/>
        </w:rPr>
        <w:t xml:space="preserve">, moet worden onderzocht aan </w:t>
      </w:r>
      <w:r>
        <w:rPr>
          <w:sz w:val="21"/>
        </w:rPr>
        <w:t>de hand van de grondslag van de vordering en niet aan de hand van de ontvankelijkheid ervan.</w:t>
      </w:r>
    </w:p>
    <w:p w14:paraId="5B113692" w14:textId="77777777" w:rsidR="0015376D" w:rsidRDefault="0015376D">
      <w:pPr>
        <w:pStyle w:val="BodyText"/>
        <w:spacing w:before="5"/>
        <w:rPr>
          <w:sz w:val="16"/>
        </w:rPr>
      </w:pPr>
    </w:p>
    <w:p w14:paraId="5B113693" w14:textId="77777777" w:rsidR="0015376D" w:rsidRDefault="00532679">
      <w:pPr>
        <w:pStyle w:val="ListParagraph"/>
        <w:numPr>
          <w:ilvl w:val="1"/>
          <w:numId w:val="13"/>
        </w:numPr>
        <w:tabs>
          <w:tab w:val="left" w:pos="1333"/>
        </w:tabs>
        <w:spacing w:before="91"/>
        <w:ind w:left="1332"/>
        <w:jc w:val="both"/>
        <w:rPr>
          <w:i/>
        </w:rPr>
      </w:pPr>
      <w:r>
        <w:rPr>
          <w:i/>
          <w:u w:val="thick"/>
        </w:rPr>
        <w:t>Over het persoonlijk en rechtstreeks belang van de osb/ Klimaatzaak</w:t>
      </w:r>
    </w:p>
    <w:p w14:paraId="5B113694" w14:textId="77777777" w:rsidR="0015376D" w:rsidRDefault="0015376D">
      <w:pPr>
        <w:pStyle w:val="BodyText"/>
        <w:spacing w:before="7"/>
        <w:rPr>
          <w:rFonts w:ascii="Times New Roman"/>
          <w:i/>
          <w:sz w:val="27"/>
        </w:rPr>
      </w:pPr>
    </w:p>
    <w:p w14:paraId="5B113695" w14:textId="77777777" w:rsidR="0015376D" w:rsidRDefault="00532679">
      <w:pPr>
        <w:pStyle w:val="Heading5"/>
        <w:spacing w:line="273" w:lineRule="auto"/>
        <w:ind w:left="990" w:right="162" w:hanging="6"/>
      </w:pPr>
      <w:r>
        <w:t xml:space="preserve">Van oudsher omvat het eigen belang van een rechtspersoon slechts datgene wat betrekking heeft op het bestaan van de rechtspersoon, zijn vermogensbestanddelen en zijn morele rechten, in het bijzonder zijn patrimonium, zijn eer en zijn reputatie </w:t>
      </w:r>
      <w:r>
        <w:rPr>
          <w:rFonts w:ascii="Times New Roman" w:hAnsi="Times New Roman"/>
          <w:vertAlign w:val="superscript"/>
        </w:rPr>
        <w:t xml:space="preserve">142 </w:t>
      </w:r>
      <w:r>
        <w:rPr>
          <w:rFonts w:ascii="Times New Roman" w:hAnsi="Times New Roman"/>
          <w:sz w:val="14"/>
        </w:rPr>
        <w:t xml:space="preserve">- Uit het </w:t>
      </w:r>
      <w:r>
        <w:t xml:space="preserve">enkele feit dat een rechtspersoon een doel nastreeft, ook al is dit statutair, kan geen eigen belang </w:t>
      </w:r>
      <w:r>
        <w:rPr>
          <w:rFonts w:ascii="Times New Roman" w:hAnsi="Times New Roman"/>
          <w:sz w:val="24"/>
        </w:rPr>
        <w:t xml:space="preserve">tot </w:t>
      </w:r>
      <w:r>
        <w:t>dagvaarding worden afgeleid.</w:t>
      </w:r>
    </w:p>
    <w:p w14:paraId="5B113696" w14:textId="77777777" w:rsidR="0015376D" w:rsidRDefault="0015376D">
      <w:pPr>
        <w:pStyle w:val="BodyText"/>
        <w:spacing w:before="8"/>
        <w:rPr>
          <w:sz w:val="23"/>
        </w:rPr>
      </w:pPr>
    </w:p>
    <w:p w14:paraId="5B113697" w14:textId="77777777" w:rsidR="0015376D" w:rsidRDefault="00532679">
      <w:pPr>
        <w:spacing w:line="278" w:lineRule="auto"/>
        <w:ind w:left="990" w:right="175" w:hanging="6"/>
        <w:jc w:val="both"/>
        <w:rPr>
          <w:sz w:val="21"/>
        </w:rPr>
      </w:pPr>
      <w:r>
        <w:rPr>
          <w:w w:val="105"/>
          <w:sz w:val="21"/>
        </w:rPr>
        <w:t>Het bovengenoemde Verdrag van Aarhus geeft milieuverenigingen echter een geprivilegieerde status.</w:t>
      </w:r>
    </w:p>
    <w:p w14:paraId="5B113698" w14:textId="77777777" w:rsidR="0015376D" w:rsidRDefault="0015376D">
      <w:pPr>
        <w:pStyle w:val="BodyText"/>
        <w:spacing w:before="10"/>
        <w:rPr>
          <w:sz w:val="23"/>
        </w:rPr>
      </w:pPr>
    </w:p>
    <w:p w14:paraId="5B113699" w14:textId="77777777" w:rsidR="0015376D" w:rsidRDefault="00532679">
      <w:pPr>
        <w:spacing w:before="1" w:line="271" w:lineRule="auto"/>
        <w:ind w:left="991" w:right="154" w:firstLine="4"/>
        <w:jc w:val="both"/>
        <w:rPr>
          <w:rFonts w:ascii="Times New Roman" w:hAnsi="Times New Roman"/>
          <w:i/>
          <w:sz w:val="14"/>
        </w:rPr>
      </w:pPr>
      <w:r>
        <w:rPr>
          <w:sz w:val="21"/>
        </w:rPr>
        <w:t xml:space="preserve">In </w:t>
      </w:r>
      <w:r>
        <w:rPr>
          <w:rFonts w:ascii="Times New Roman" w:hAnsi="Times New Roman"/>
        </w:rPr>
        <w:t xml:space="preserve">2005 heeft </w:t>
      </w:r>
      <w:r>
        <w:rPr>
          <w:sz w:val="21"/>
        </w:rPr>
        <w:t xml:space="preserve">het </w:t>
      </w:r>
      <w:r>
        <w:rPr>
          <w:w w:val="95"/>
          <w:sz w:val="21"/>
        </w:rPr>
        <w:t>Uitvoeringscomité</w:t>
      </w:r>
      <w:r>
        <w:rPr>
          <w:sz w:val="21"/>
        </w:rPr>
        <w:t xml:space="preserve">, toen het werd gevraagd naar de naleving van het Verdrag door België, </w:t>
      </w:r>
      <w:r>
        <w:rPr>
          <w:w w:val="95"/>
          <w:sz w:val="21"/>
        </w:rPr>
        <w:t xml:space="preserve">de situatie van </w:t>
      </w:r>
      <w:r>
        <w:rPr>
          <w:sz w:val="21"/>
        </w:rPr>
        <w:t>milieuverenigingen</w:t>
      </w:r>
      <w:r>
        <w:rPr>
          <w:w w:val="95"/>
          <w:sz w:val="21"/>
        </w:rPr>
        <w:t xml:space="preserve"> gespecificeerd </w:t>
      </w:r>
      <w:r>
        <w:rPr>
          <w:sz w:val="21"/>
        </w:rPr>
        <w:t xml:space="preserve">door aan te geven dat het voornoemde artikel 9, lid 3, moet worden gelezen in samenhang met de artikelen </w:t>
      </w:r>
      <w:r>
        <w:rPr>
          <w:rFonts w:ascii="Times New Roman" w:hAnsi="Times New Roman"/>
        </w:rPr>
        <w:t xml:space="preserve">1 </w:t>
      </w:r>
      <w:r>
        <w:rPr>
          <w:rFonts w:ascii="Times New Roman" w:hAnsi="Times New Roman"/>
          <w:sz w:val="23"/>
        </w:rPr>
        <w:t xml:space="preserve">tot en met </w:t>
      </w:r>
      <w:r>
        <w:rPr>
          <w:sz w:val="21"/>
        </w:rPr>
        <w:t>3 van het Verdrag en met het in de preambule vervatte beginsel</w:t>
      </w:r>
      <w:r>
        <w:rPr>
          <w:w w:val="95"/>
          <w:sz w:val="21"/>
        </w:rPr>
        <w:t xml:space="preserve">, volgens hetwelk </w:t>
      </w:r>
      <w:r>
        <w:rPr>
          <w:rFonts w:ascii="Times New Roman" w:hAnsi="Times New Roman"/>
          <w:i/>
          <w:w w:val="95"/>
        </w:rPr>
        <w:t xml:space="preserve">"het publiek, met inbegrip van organisaties, </w:t>
      </w:r>
      <w:r>
        <w:rPr>
          <w:w w:val="95"/>
          <w:sz w:val="21"/>
        </w:rPr>
        <w:t>(</w:t>
      </w:r>
      <w:r>
        <w:rPr>
          <w:rFonts w:ascii="Times New Roman" w:hAnsi="Times New Roman"/>
          <w:i/>
          <w:w w:val="95"/>
        </w:rPr>
        <w:t xml:space="preserve">toegang </w:t>
      </w:r>
      <w:r>
        <w:rPr>
          <w:w w:val="95"/>
          <w:sz w:val="21"/>
        </w:rPr>
        <w:t xml:space="preserve">hebben) </w:t>
      </w:r>
      <w:r>
        <w:rPr>
          <w:i/>
          <w:w w:val="95"/>
          <w:sz w:val="20"/>
        </w:rPr>
        <w:t xml:space="preserve">tot </w:t>
      </w:r>
      <w:r>
        <w:rPr>
          <w:rFonts w:ascii="Times New Roman" w:hAnsi="Times New Roman"/>
          <w:i/>
          <w:w w:val="95"/>
        </w:rPr>
        <w:t xml:space="preserve">doeltreffende gerechtelijke mechanismen </w:t>
      </w:r>
      <w:r>
        <w:rPr>
          <w:rFonts w:ascii="Times New Roman" w:hAnsi="Times New Roman"/>
          <w:i/>
        </w:rPr>
        <w:t>om te waarborgen dat hun rechtmatige belangen worden beschermd en dat de wet wordt nageleefd</w:t>
      </w:r>
      <w:r>
        <w:rPr>
          <w:i/>
        </w:rPr>
        <w:t>"</w:t>
      </w:r>
      <w:r>
        <w:rPr>
          <w:rFonts w:ascii="Times New Roman" w:hAnsi="Times New Roman"/>
          <w:i/>
          <w:sz w:val="14"/>
        </w:rPr>
        <w:t>.</w:t>
      </w:r>
      <w:r>
        <w:rPr>
          <w:rFonts w:ascii="Times New Roman" w:hAnsi="Times New Roman"/>
          <w:i/>
          <w:vertAlign w:val="superscript"/>
        </w:rPr>
        <w:t>143</w:t>
      </w:r>
    </w:p>
    <w:p w14:paraId="5B11369A" w14:textId="77777777" w:rsidR="0015376D" w:rsidRDefault="0015376D">
      <w:pPr>
        <w:pStyle w:val="BodyText"/>
        <w:rPr>
          <w:rFonts w:ascii="Times New Roman"/>
          <w:i/>
        </w:rPr>
      </w:pPr>
    </w:p>
    <w:p w14:paraId="5B11369B" w14:textId="697E8CDC" w:rsidR="0015376D" w:rsidRDefault="00532679">
      <w:pPr>
        <w:pStyle w:val="BodyText"/>
        <w:spacing w:before="7"/>
        <w:rPr>
          <w:rFonts w:ascii="Times New Roman"/>
          <w:i/>
          <w:sz w:val="17"/>
        </w:rPr>
      </w:pPr>
      <w:r>
        <w:rPr>
          <w:noProof/>
        </w:rPr>
        <mc:AlternateContent>
          <mc:Choice Requires="wps">
            <w:drawing>
              <wp:anchor distT="0" distB="0" distL="0" distR="0" simplePos="0" relativeHeight="487640576" behindDoc="1" locked="0" layoutInCell="1" allowOverlap="1" wp14:anchorId="5B113BE6" wp14:editId="2EC227D3">
                <wp:simplePos x="0" y="0"/>
                <wp:positionH relativeFrom="page">
                  <wp:posOffset>1256030</wp:posOffset>
                </wp:positionH>
                <wp:positionV relativeFrom="paragraph">
                  <wp:posOffset>144145</wp:posOffset>
                </wp:positionV>
                <wp:extent cx="1842770" cy="1270"/>
                <wp:effectExtent l="0" t="0" r="0" b="0"/>
                <wp:wrapTopAndBottom/>
                <wp:docPr id="201"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770" cy="1270"/>
                        </a:xfrm>
                        <a:custGeom>
                          <a:avLst/>
                          <a:gdLst>
                            <a:gd name="T0" fmla="+- 0 1978 1978"/>
                            <a:gd name="T1" fmla="*/ T0 w 2902"/>
                            <a:gd name="T2" fmla="+- 0 4879 1978"/>
                            <a:gd name="T3" fmla="*/ T2 w 2902"/>
                          </a:gdLst>
                          <a:ahLst/>
                          <a:cxnLst>
                            <a:cxn ang="0">
                              <a:pos x="T1" y="0"/>
                            </a:cxn>
                            <a:cxn ang="0">
                              <a:pos x="T3" y="0"/>
                            </a:cxn>
                          </a:cxnLst>
                          <a:rect l="0" t="0" r="r" b="b"/>
                          <a:pathLst>
                            <a:path w="2902">
                              <a:moveTo>
                                <a:pt x="0" y="0"/>
                              </a:moveTo>
                              <a:lnTo>
                                <a:pt x="2901"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34" style="position:absolute;margin-left:98.9pt;margin-top:11.35pt;width:145.1pt;height:.1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2,1270" o:spid="_x0000_s1026" filled="f" strokeweight=".1272mm" path="m,l29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" w14:anchorId="77A81959">
                <v:path arrowok="t" o:connecttype="custom" o:connectlocs="0,0;1842135,0" o:connectangles="0,0"/>
                <w10:wrap type="topAndBottom" anchorx="page"/>
              </v:shape>
            </w:pict>
          </mc:Fallback>
        </mc:AlternateContent>
      </w:r>
    </w:p>
    <w:p w14:paraId="5B11369C" w14:textId="77777777" w:rsidR="0015376D" w:rsidRDefault="00532679">
      <w:pPr>
        <w:spacing w:before="110"/>
        <w:ind w:left="996"/>
        <w:jc w:val="both"/>
        <w:rPr>
          <w:rFonts w:ascii="Times New Roman" w:hAnsi="Times New Roman"/>
          <w:sz w:val="19"/>
        </w:rPr>
      </w:pPr>
      <w:r>
        <w:rPr>
          <w:rFonts w:ascii="Times New Roman" w:hAnsi="Times New Roman"/>
          <w:w w:val="105"/>
          <w:position w:val="6"/>
          <w:sz w:val="13"/>
        </w:rPr>
        <w:t>1</w:t>
      </w:r>
      <w:r>
        <w:rPr>
          <w:rFonts w:ascii="Times New Roman" w:hAnsi="Times New Roman"/>
          <w:w w:val="105"/>
          <w:sz w:val="13"/>
        </w:rPr>
        <w:t>'</w:t>
      </w:r>
      <w:r>
        <w:rPr>
          <w:rFonts w:ascii="Times New Roman" w:hAnsi="Times New Roman"/>
          <w:w w:val="105"/>
          <w:position w:val="6"/>
          <w:sz w:val="13"/>
        </w:rPr>
        <w:t xml:space="preserve">10 </w:t>
      </w:r>
      <w:r>
        <w:rPr>
          <w:rFonts w:ascii="Times New Roman" w:hAnsi="Times New Roman"/>
          <w:w w:val="105"/>
          <w:sz w:val="19"/>
        </w:rPr>
        <w:t>Hof van Justitie van de Europese Unie, Arrest nr. C-565/19 van 25 maart 2021.</w:t>
      </w:r>
    </w:p>
    <w:p w14:paraId="5B11369D" w14:textId="77777777" w:rsidR="0015376D" w:rsidRDefault="00532679">
      <w:pPr>
        <w:spacing w:before="9" w:line="256" w:lineRule="auto"/>
        <w:ind w:left="988" w:right="175" w:firstLine="8"/>
        <w:jc w:val="both"/>
        <w:rPr>
          <w:rFonts w:ascii="Times New Roman" w:hAnsi="Times New Roman"/>
          <w:sz w:val="19"/>
        </w:rPr>
      </w:pPr>
      <w:r>
        <w:rPr>
          <w:rFonts w:ascii="Times New Roman" w:hAnsi="Times New Roman"/>
          <w:w w:val="105"/>
          <w:position w:val="6"/>
          <w:sz w:val="13"/>
        </w:rPr>
        <w:t>1</w:t>
      </w:r>
      <w:r>
        <w:rPr>
          <w:rFonts w:ascii="Times New Roman" w:hAnsi="Times New Roman"/>
          <w:w w:val="105"/>
          <w:sz w:val="13"/>
        </w:rPr>
        <w:t>'</w:t>
      </w:r>
      <w:r>
        <w:rPr>
          <w:rFonts w:ascii="Times New Roman" w:hAnsi="Times New Roman"/>
          <w:w w:val="105"/>
          <w:position w:val="6"/>
          <w:sz w:val="13"/>
        </w:rPr>
        <w:t xml:space="preserve">11 </w:t>
      </w:r>
      <w:r>
        <w:rPr>
          <w:rFonts w:ascii="Times New Roman" w:hAnsi="Times New Roman"/>
          <w:w w:val="105"/>
          <w:sz w:val="19"/>
        </w:rPr>
        <w:t xml:space="preserve">De formule is ontleend </w:t>
      </w:r>
      <w:r>
        <w:rPr>
          <w:w w:val="105"/>
          <w:sz w:val="18"/>
        </w:rPr>
        <w:t xml:space="preserve">aan het </w:t>
      </w:r>
      <w:r>
        <w:rPr>
          <w:rFonts w:ascii="Times New Roman" w:hAnsi="Times New Roman"/>
          <w:w w:val="105"/>
          <w:sz w:val="19"/>
        </w:rPr>
        <w:t xml:space="preserve">Grondwettelijk Hof dat het verschil tussen de interpretatie van de artikelen 17 en 18 van het Gerechtelijk Wetboek en artikel 2,2° van de bijzondere wet van 6 januari 1989 op het Grondwettelijk Hof beoordeelt, in zijn arrest nr. 133/2013 van </w:t>
      </w:r>
      <w:r>
        <w:rPr>
          <w:rFonts w:ascii="Times New Roman" w:hAnsi="Times New Roman"/>
          <w:spacing w:val="9"/>
          <w:w w:val="105"/>
          <w:sz w:val="19"/>
        </w:rPr>
        <w:t xml:space="preserve">10 </w:t>
      </w:r>
      <w:r>
        <w:rPr>
          <w:rFonts w:ascii="Times New Roman" w:hAnsi="Times New Roman"/>
          <w:w w:val="105"/>
          <w:sz w:val="19"/>
        </w:rPr>
        <w:t>oktober 2013.</w:t>
      </w:r>
    </w:p>
    <w:p w14:paraId="5B11369E" w14:textId="77777777" w:rsidR="0015376D" w:rsidRDefault="00532679">
      <w:pPr>
        <w:spacing w:line="212" w:lineRule="exact"/>
        <w:ind w:left="996"/>
        <w:jc w:val="both"/>
        <w:rPr>
          <w:rFonts w:ascii="Times New Roman"/>
          <w:sz w:val="19"/>
        </w:rPr>
      </w:pPr>
      <w:r>
        <w:rPr>
          <w:rFonts w:ascii="Times New Roman"/>
          <w:spacing w:val="-1"/>
          <w:w w:val="105"/>
          <w:position w:val="6"/>
          <w:sz w:val="13"/>
        </w:rPr>
        <w:t>1</w:t>
      </w:r>
      <w:r>
        <w:rPr>
          <w:rFonts w:ascii="Times New Roman"/>
          <w:spacing w:val="-1"/>
          <w:w w:val="105"/>
          <w:sz w:val="13"/>
        </w:rPr>
        <w:t>'</w:t>
      </w:r>
      <w:r>
        <w:rPr>
          <w:rFonts w:ascii="Times New Roman"/>
          <w:spacing w:val="-1"/>
          <w:w w:val="105"/>
          <w:position w:val="6"/>
          <w:sz w:val="13"/>
        </w:rPr>
        <w:t xml:space="preserve">12 </w:t>
      </w:r>
      <w:r>
        <w:rPr>
          <w:rFonts w:ascii="Times New Roman"/>
          <w:spacing w:val="-1"/>
          <w:w w:val="105"/>
          <w:sz w:val="19"/>
        </w:rPr>
        <w:t xml:space="preserve">zie in het bijzonder Cass. 19 september 1996, </w:t>
      </w:r>
      <w:r>
        <w:rPr>
          <w:rFonts w:ascii="Times New Roman"/>
          <w:i/>
          <w:spacing w:val="-1"/>
          <w:w w:val="105"/>
          <w:sz w:val="20"/>
        </w:rPr>
        <w:t xml:space="preserve">R.C.J.B., </w:t>
      </w:r>
      <w:r>
        <w:rPr>
          <w:rFonts w:ascii="Times New Roman"/>
          <w:w w:val="105"/>
          <w:sz w:val="19"/>
        </w:rPr>
        <w:t>1997, blz. 105.</w:t>
      </w:r>
    </w:p>
    <w:p w14:paraId="5B11369F" w14:textId="77777777" w:rsidR="0015376D" w:rsidRDefault="00532679">
      <w:pPr>
        <w:spacing w:line="252" w:lineRule="auto"/>
        <w:ind w:left="1003" w:right="155" w:hanging="7"/>
        <w:jc w:val="both"/>
        <w:rPr>
          <w:rFonts w:ascii="Times New Roman" w:hAnsi="Times New Roman"/>
          <w:sz w:val="19"/>
        </w:rPr>
      </w:pPr>
      <w:r>
        <w:rPr>
          <w:rFonts w:ascii="Times New Roman" w:hAnsi="Times New Roman"/>
          <w:w w:val="105"/>
          <w:position w:val="6"/>
          <w:sz w:val="13"/>
        </w:rPr>
        <w:t xml:space="preserve">143 </w:t>
      </w:r>
      <w:r>
        <w:rPr>
          <w:rFonts w:ascii="Times New Roman" w:hAnsi="Times New Roman"/>
          <w:w w:val="105"/>
          <w:sz w:val="19"/>
        </w:rPr>
        <w:t xml:space="preserve">ACCC/C/2005/11 (nalevingscomité), </w:t>
      </w:r>
      <w:r>
        <w:rPr>
          <w:w w:val="105"/>
          <w:sz w:val="20"/>
        </w:rPr>
        <w:t>"</w:t>
      </w:r>
      <w:r>
        <w:rPr>
          <w:rFonts w:ascii="Times New Roman" w:hAnsi="Times New Roman"/>
          <w:w w:val="105"/>
          <w:sz w:val="19"/>
        </w:rPr>
        <w:t>Conclusies en aanbevelingen betreffende mededeling ACCC/C/2005/11 over de naleving van de bepalingen van het verdrag door België".</w:t>
      </w:r>
    </w:p>
    <w:p w14:paraId="5B1136A0" w14:textId="77777777" w:rsidR="0015376D" w:rsidRDefault="0015376D">
      <w:pPr>
        <w:spacing w:line="252" w:lineRule="auto"/>
        <w:jc w:val="both"/>
        <w:rPr>
          <w:rFonts w:ascii="Times New Roman" w:hAnsi="Times New Roman"/>
          <w:sz w:val="19"/>
        </w:rPr>
        <w:sectPr w:rsidR="0015376D">
          <w:pgSz w:w="11910" w:h="16850"/>
          <w:pgMar w:top="920" w:right="640" w:bottom="280" w:left="980" w:header="733" w:footer="0" w:gutter="0"/>
          <w:cols w:space="720"/>
        </w:sectPr>
      </w:pPr>
    </w:p>
    <w:p w14:paraId="5B1136A1" w14:textId="77777777" w:rsidR="0015376D" w:rsidRDefault="0015376D">
      <w:pPr>
        <w:pStyle w:val="BodyText"/>
        <w:rPr>
          <w:rFonts w:ascii="Times New Roman"/>
          <w:sz w:val="15"/>
        </w:rPr>
      </w:pPr>
    </w:p>
    <w:p w14:paraId="5B1136A2" w14:textId="195E6D13" w:rsidR="0015376D" w:rsidRDefault="00532679">
      <w:pPr>
        <w:tabs>
          <w:tab w:val="left" w:pos="7623"/>
        </w:tabs>
        <w:spacing w:line="20" w:lineRule="exact"/>
        <w:ind w:left="5140"/>
        <w:rPr>
          <w:rFonts w:ascii="Times New Roman"/>
          <w:sz w:val="2"/>
        </w:rPr>
      </w:pPr>
      <w:r>
        <w:rPr>
          <w:rFonts w:ascii="Times New Roman"/>
          <w:noProof/>
          <w:sz w:val="2"/>
        </w:rPr>
        <mc:AlternateContent>
          <mc:Choice Requires="wpg">
            <w:drawing>
              <wp:inline distT="0" distB="0" distL="0" distR="0" wp14:anchorId="5B113BE7" wp14:editId="7F41C639">
                <wp:extent cx="1393825" cy="9525"/>
                <wp:effectExtent l="9525" t="9525" r="6350" b="0"/>
                <wp:docPr id="199" name="docshapegroup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825" cy="9525"/>
                          <a:chOff x="0" y="0"/>
                          <a:chExt cx="2195" cy="15"/>
                        </a:xfrm>
                      </wpg:grpSpPr>
                      <wps:wsp>
                        <wps:cNvPr id="200" name="Line 125"/>
                        <wps:cNvCnPr>
                          <a:cxnSpLocks noChangeShapeType="1"/>
                        </wps:cNvCnPr>
                        <wps:spPr bwMode="auto">
                          <a:xfrm>
                            <a:off x="0" y="7"/>
                            <a:ext cx="219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35" style="width:109.75pt;height:.75pt;mso-position-horizontal-relative:char;mso-position-vertical-relative:line" coordsize="2195,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" w14:anchorId="06255735">
                <v:line id="Line 12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" from="0,7" to="2194,7"/>
                <w10:anchorlock/>
              </v:group>
            </w:pict>
          </mc:Fallback>
        </mc:AlternateContent>
      </w:r>
      <w:r>
        <w:rPr>
          <w:rFonts w:ascii="Times New Roman"/>
          <w:sz w:val="2"/>
        </w:rPr>
        <w:tab/>
      </w:r>
      <w:r>
        <w:rPr>
          <w:rFonts w:ascii="Times New Roman"/>
          <w:noProof/>
          <w:position w:val="1"/>
          <w:sz w:val="2"/>
        </w:rPr>
        <mc:AlternateContent>
          <mc:Choice Requires="wpg">
            <w:drawing>
              <wp:inline distT="0" distB="0" distL="0" distR="0" wp14:anchorId="5B113BE9" wp14:editId="7355609C">
                <wp:extent cx="1026795" cy="9525"/>
                <wp:effectExtent l="9525" t="9525" r="11430" b="0"/>
                <wp:docPr id="197" name="docshapegroup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795" cy="9525"/>
                          <a:chOff x="0" y="0"/>
                          <a:chExt cx="1617" cy="15"/>
                        </a:xfrm>
                      </wpg:grpSpPr>
                      <wps:wsp>
                        <wps:cNvPr id="198" name="Line 123"/>
                        <wps:cNvCnPr>
                          <a:cxnSpLocks noChangeShapeType="1"/>
                        </wps:cNvCnPr>
                        <wps:spPr bwMode="auto">
                          <a:xfrm>
                            <a:off x="0" y="7"/>
                            <a:ext cx="161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36" style="width:80.85pt;height:.75pt;mso-position-horizontal-relative:char;mso-position-vertical-relative:line" coordsize="161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" w14:anchorId="028A587A">
                <v:line id="Line 123"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" from="0,7" to="1617,7"/>
                <w10:anchorlock/>
              </v:group>
            </w:pict>
          </mc:Fallback>
        </mc:AlternateContent>
      </w:r>
    </w:p>
    <w:p w14:paraId="5B1136A3" w14:textId="77777777" w:rsidR="0015376D" w:rsidRDefault="0015376D">
      <w:pPr>
        <w:pStyle w:val="BodyText"/>
        <w:rPr>
          <w:rFonts w:ascii="Times New Roman"/>
        </w:rPr>
      </w:pPr>
    </w:p>
    <w:p w14:paraId="5B1136A4" w14:textId="77777777" w:rsidR="0015376D" w:rsidRDefault="0015376D">
      <w:pPr>
        <w:pStyle w:val="BodyText"/>
        <w:rPr>
          <w:rFonts w:ascii="Times New Roman"/>
        </w:rPr>
      </w:pPr>
    </w:p>
    <w:p w14:paraId="5B1136A5" w14:textId="77777777" w:rsidR="0015376D" w:rsidRDefault="0015376D">
      <w:pPr>
        <w:pStyle w:val="BodyText"/>
        <w:rPr>
          <w:rFonts w:ascii="Times New Roman"/>
        </w:rPr>
      </w:pPr>
    </w:p>
    <w:p w14:paraId="5B1136A6" w14:textId="77777777" w:rsidR="0015376D" w:rsidRDefault="0015376D">
      <w:pPr>
        <w:pStyle w:val="BodyText"/>
        <w:spacing w:before="3"/>
        <w:rPr>
          <w:rFonts w:ascii="Times New Roman"/>
          <w:sz w:val="25"/>
        </w:rPr>
      </w:pPr>
    </w:p>
    <w:p w14:paraId="5B1136A7" w14:textId="77777777" w:rsidR="0015376D" w:rsidRDefault="00532679">
      <w:pPr>
        <w:spacing w:before="93"/>
        <w:ind w:left="983"/>
        <w:jc w:val="both"/>
        <w:rPr>
          <w:sz w:val="21"/>
        </w:rPr>
      </w:pPr>
      <w:r>
        <w:rPr>
          <w:sz w:val="21"/>
        </w:rPr>
        <w:t>Zo bepaalt artikel 3 van het Verdrag onder meer dat:</w:t>
      </w:r>
    </w:p>
    <w:p w14:paraId="5B1136A8" w14:textId="77777777" w:rsidR="0015376D" w:rsidRDefault="00532679">
      <w:pPr>
        <w:pStyle w:val="Heading3"/>
        <w:spacing w:before="24" w:line="252" w:lineRule="auto"/>
        <w:ind w:left="1417" w:right="173" w:hanging="9"/>
        <w:rPr>
          <w:i w:val="0"/>
          <w:sz w:val="19"/>
        </w:rPr>
      </w:pPr>
      <w:r>
        <w:t xml:space="preserve">" </w:t>
      </w:r>
      <w:r>
        <w:rPr>
          <w:w w:val="95"/>
        </w:rPr>
        <w:t xml:space="preserve">4. Elke Partij verleent gepaste erkenning en steun aan verenigingen, organisaties of </w:t>
      </w:r>
      <w:r>
        <w:t>groepen die de bescherming van het milieu ten doel hebben en waarborgt dat haar nationale rechtsstelsel met deze verplichting in overeenstemming is</w:t>
      </w:r>
      <w:r>
        <w:rPr>
          <w:i w:val="0"/>
          <w:sz w:val="19"/>
        </w:rPr>
        <w:t>.</w:t>
      </w:r>
    </w:p>
    <w:p w14:paraId="5B1136A9" w14:textId="77777777" w:rsidR="0015376D" w:rsidRDefault="0015376D">
      <w:pPr>
        <w:pStyle w:val="BodyText"/>
        <w:spacing w:before="9"/>
        <w:rPr>
          <w:rFonts w:ascii="Times New Roman"/>
          <w:sz w:val="26"/>
        </w:rPr>
      </w:pPr>
    </w:p>
    <w:p w14:paraId="5B1136AA" w14:textId="77777777" w:rsidR="0015376D" w:rsidRDefault="00532679">
      <w:pPr>
        <w:spacing w:line="266" w:lineRule="auto"/>
        <w:ind w:left="982" w:right="186" w:hanging="1"/>
        <w:jc w:val="both"/>
        <w:rPr>
          <w:rFonts w:ascii="Times New Roman" w:hAnsi="Times New Roman"/>
          <w:i/>
          <w:sz w:val="15"/>
        </w:rPr>
      </w:pPr>
      <w:r>
        <w:rPr>
          <w:spacing w:val="-1"/>
          <w:sz w:val="21"/>
        </w:rPr>
        <w:t xml:space="preserve">Het nalevingscomité van </w:t>
      </w:r>
      <w:r>
        <w:rPr>
          <w:sz w:val="21"/>
        </w:rPr>
        <w:t xml:space="preserve">het Verdrag van Aarhus herinnert er regelmatig aan </w:t>
      </w:r>
      <w:r>
        <w:rPr>
          <w:w w:val="95"/>
          <w:sz w:val="21"/>
        </w:rPr>
        <w:t xml:space="preserve">dat </w:t>
      </w:r>
      <w:r>
        <w:rPr>
          <w:rFonts w:ascii="Times New Roman" w:hAnsi="Times New Roman"/>
          <w:i/>
          <w:w w:val="95"/>
        </w:rPr>
        <w:t xml:space="preserve">"hoewel de Partijen de discretionaire bevoegdheid hebben om criteria vast te stellen voor de toepassing van </w:t>
      </w:r>
      <w:r>
        <w:rPr>
          <w:rFonts w:ascii="Times New Roman" w:hAnsi="Times New Roman"/>
          <w:i/>
        </w:rPr>
        <w:t>artikel 9</w:t>
      </w:r>
      <w:r>
        <w:rPr>
          <w:rFonts w:ascii="Times New Roman" w:hAnsi="Times New Roman"/>
          <w:i/>
          <w:w w:val="95"/>
        </w:rPr>
        <w:t xml:space="preserve">, lid 3, van </w:t>
      </w:r>
      <w:r>
        <w:rPr>
          <w:rFonts w:ascii="Times New Roman" w:hAnsi="Times New Roman"/>
          <w:i/>
        </w:rPr>
        <w:t xml:space="preserve">het Verdrag, deze discretionaire bevoegdheid hen niet het recht geeft </w:t>
      </w:r>
      <w:r>
        <w:rPr>
          <w:i/>
          <w:sz w:val="20"/>
        </w:rPr>
        <w:t xml:space="preserve">om te </w:t>
      </w:r>
      <w:r>
        <w:rPr>
          <w:rFonts w:ascii="Times New Roman" w:hAnsi="Times New Roman"/>
          <w:i/>
        </w:rPr>
        <w:t>verhinderen dat alle NGO's die uitsluitend handelen met het doel de milieubescherming te bevorderen, rechtsmiddelen aanwenden "</w:t>
      </w:r>
      <w:r>
        <w:rPr>
          <w:rFonts w:ascii="Times New Roman" w:hAnsi="Times New Roman"/>
          <w:i/>
          <w:vertAlign w:val="superscript"/>
        </w:rPr>
        <w:t>144 .</w:t>
      </w:r>
    </w:p>
    <w:p w14:paraId="5B1136AB" w14:textId="77777777" w:rsidR="0015376D" w:rsidRDefault="0015376D">
      <w:pPr>
        <w:pStyle w:val="BodyText"/>
        <w:spacing w:before="4"/>
        <w:rPr>
          <w:rFonts w:ascii="Times New Roman"/>
          <w:i/>
          <w:sz w:val="24"/>
        </w:rPr>
      </w:pPr>
    </w:p>
    <w:p w14:paraId="5B1136AC" w14:textId="77777777" w:rsidR="0015376D" w:rsidRDefault="00532679">
      <w:pPr>
        <w:pStyle w:val="Heading5"/>
        <w:spacing w:before="1" w:line="266" w:lineRule="auto"/>
        <w:ind w:right="179" w:firstLine="6"/>
        <w:rPr>
          <w:rFonts w:ascii="Times New Roman" w:hAnsi="Times New Roman"/>
          <w:sz w:val="14"/>
        </w:rPr>
      </w:pPr>
      <w:r>
        <w:t xml:space="preserve">Met andere woorden, door te verwijzen naar </w:t>
      </w:r>
      <w:r>
        <w:rPr>
          <w:rFonts w:ascii="Times New Roman" w:hAnsi="Times New Roman"/>
          <w:i/>
          <w:sz w:val="22"/>
        </w:rPr>
        <w:t xml:space="preserve">"mogelijke criteria in het nationale recht" </w:t>
      </w:r>
      <w:r>
        <w:t xml:space="preserve">geeft artikel 9, lid 3, van het Verdrag van Aarhus de staten een ruime bevoegdheid om te bepalen welke verenigingen toegang </w:t>
      </w:r>
      <w:r>
        <w:rPr>
          <w:rFonts w:ascii="Times New Roman" w:hAnsi="Times New Roman"/>
          <w:sz w:val="23"/>
        </w:rPr>
        <w:t xml:space="preserve">tot </w:t>
      </w:r>
      <w:r>
        <w:t xml:space="preserve">de rechter hebben, zonder evenwel toe te staan </w:t>
      </w:r>
      <w:r>
        <w:rPr>
          <w:rFonts w:ascii="Times New Roman" w:hAnsi="Times New Roman"/>
          <w:sz w:val="23"/>
        </w:rPr>
        <w:t>dat</w:t>
      </w:r>
      <w:r>
        <w:t xml:space="preserve"> deze criteria de meerderheid van de verenigingen verhinderen zaken aanhangig te maken bij de rechter, aangezien toegang </w:t>
      </w:r>
      <w:r>
        <w:rPr>
          <w:rFonts w:ascii="Times New Roman" w:hAnsi="Times New Roman"/>
          <w:sz w:val="23"/>
        </w:rPr>
        <w:t xml:space="preserve">tot </w:t>
      </w:r>
      <w:r>
        <w:t>de rechter het beginsel, de veronderstelling en niet de uitzondering is145</w:t>
      </w:r>
      <w:r>
        <w:rPr>
          <w:rFonts w:ascii="Times New Roman" w:hAnsi="Times New Roman"/>
          <w:sz w:val="14"/>
        </w:rPr>
        <w:t>.</w:t>
      </w:r>
    </w:p>
    <w:p w14:paraId="5B1136AD" w14:textId="77777777" w:rsidR="0015376D" w:rsidRDefault="00532679">
      <w:pPr>
        <w:spacing w:line="266" w:lineRule="auto"/>
        <w:ind w:left="975" w:right="179" w:firstLine="5"/>
        <w:jc w:val="both"/>
        <w:rPr>
          <w:rFonts w:ascii="Times New Roman" w:hAnsi="Times New Roman"/>
          <w:i/>
          <w:sz w:val="15"/>
        </w:rPr>
      </w:pPr>
      <w:r>
        <w:rPr>
          <w:sz w:val="21"/>
        </w:rPr>
        <w:t xml:space="preserve">Voor het HvJEU verklaarde advocaat-generaal Sharpston dat deze geprivilegieerde status die </w:t>
      </w:r>
      <w:r>
        <w:rPr>
          <w:rFonts w:ascii="Times New Roman" w:hAnsi="Times New Roman"/>
          <w:sz w:val="23"/>
        </w:rPr>
        <w:t xml:space="preserve">aan </w:t>
      </w:r>
      <w:r>
        <w:rPr>
          <w:sz w:val="21"/>
        </w:rPr>
        <w:t xml:space="preserve">deze verenigingen wordt toegekend </w:t>
      </w:r>
      <w:r>
        <w:rPr>
          <w:rFonts w:ascii="Times New Roman" w:hAnsi="Times New Roman"/>
          <w:sz w:val="20"/>
        </w:rPr>
        <w:t>"</w:t>
      </w:r>
      <w:r>
        <w:rPr>
          <w:rFonts w:ascii="Times New Roman" w:hAnsi="Times New Roman"/>
          <w:i/>
        </w:rPr>
        <w:t>een tegenwicht vormt voor de beslissing om geen verplichte volksactie inzake milieuaangelegenheden in te voeren "</w:t>
      </w:r>
      <w:r>
        <w:rPr>
          <w:rFonts w:ascii="Times New Roman" w:hAnsi="Times New Roman"/>
          <w:i/>
          <w:vertAlign w:val="superscript"/>
        </w:rPr>
        <w:t>146 .</w:t>
      </w:r>
    </w:p>
    <w:p w14:paraId="5B1136AE" w14:textId="77777777" w:rsidR="0015376D" w:rsidRDefault="0015376D">
      <w:pPr>
        <w:pStyle w:val="BodyText"/>
        <w:spacing w:before="2"/>
        <w:rPr>
          <w:rFonts w:ascii="Times New Roman"/>
          <w:i/>
          <w:sz w:val="24"/>
        </w:rPr>
      </w:pPr>
    </w:p>
    <w:p w14:paraId="5B1136AF" w14:textId="77777777" w:rsidR="0015376D" w:rsidRDefault="00532679">
      <w:pPr>
        <w:spacing w:line="259" w:lineRule="auto"/>
        <w:ind w:left="976" w:right="175" w:firstLine="3"/>
        <w:jc w:val="both"/>
        <w:rPr>
          <w:rFonts w:ascii="Times New Roman" w:hAnsi="Times New Roman"/>
          <w:sz w:val="14"/>
        </w:rPr>
      </w:pPr>
      <w:r>
        <w:rPr>
          <w:rFonts w:ascii="Times New Roman" w:hAnsi="Times New Roman"/>
          <w:i/>
        </w:rPr>
        <w:t xml:space="preserve">Het </w:t>
      </w:r>
      <w:r>
        <w:rPr>
          <w:w w:val="95"/>
          <w:sz w:val="21"/>
        </w:rPr>
        <w:t xml:space="preserve">is juist dat artikel 9 van het Verdrag van Aarhus geen rechtstreekse werking heeft </w:t>
      </w:r>
      <w:r>
        <w:rPr>
          <w:rFonts w:ascii="Times New Roman" w:hAnsi="Times New Roman"/>
          <w:w w:val="95"/>
          <w:sz w:val="21"/>
          <w:vertAlign w:val="superscript"/>
        </w:rPr>
        <w:t xml:space="preserve">147 </w:t>
      </w:r>
      <w:r>
        <w:rPr>
          <w:rFonts w:ascii="Times New Roman" w:hAnsi="Times New Roman"/>
          <w:w w:val="95"/>
          <w:sz w:val="14"/>
        </w:rPr>
        <w:t xml:space="preserve">- </w:t>
      </w:r>
      <w:r>
        <w:rPr>
          <w:w w:val="95"/>
          <w:sz w:val="21"/>
        </w:rPr>
        <w:t xml:space="preserve">Volgens het HvJEU </w:t>
      </w:r>
      <w:r>
        <w:rPr>
          <w:rFonts w:ascii="Times New Roman" w:hAnsi="Times New Roman"/>
          <w:w w:val="95"/>
          <w:sz w:val="20"/>
        </w:rPr>
        <w:t>"</w:t>
      </w:r>
      <w:r>
        <w:rPr>
          <w:rFonts w:ascii="Times New Roman" w:hAnsi="Times New Roman"/>
          <w:i/>
          <w:w w:val="95"/>
        </w:rPr>
        <w:t xml:space="preserve">moet </w:t>
      </w:r>
      <w:r>
        <w:rPr>
          <w:rFonts w:ascii="Times New Roman" w:hAnsi="Times New Roman"/>
          <w:i/>
        </w:rPr>
        <w:t xml:space="preserve">eraan worden herinnerd dat noch lid 3 noch lid 4 van artikel 9 van het Verdrag van Aarhus een onvoorwaardelijke en voldoende nauwkeurige verplichting bevat die de rechtspositie van particulieren rechtstreeks kan beheersen </w:t>
      </w:r>
      <w:r>
        <w:rPr>
          <w:rFonts w:ascii="Times New Roman" w:hAnsi="Times New Roman"/>
          <w:sz w:val="20"/>
        </w:rPr>
        <w:t>"</w:t>
      </w:r>
      <w:r>
        <w:rPr>
          <w:rFonts w:ascii="Times New Roman" w:hAnsi="Times New Roman"/>
          <w:sz w:val="20"/>
          <w:vertAlign w:val="superscript"/>
        </w:rPr>
        <w:t xml:space="preserve">148 </w:t>
      </w:r>
      <w:r>
        <w:rPr>
          <w:rFonts w:ascii="Times New Roman" w:hAnsi="Times New Roman"/>
          <w:sz w:val="14"/>
        </w:rPr>
        <w:t>- "Het Hof van Justitie van de Europese Gemeenschappen heeft geoordeeld dat de bepalingen van artikel 9 van het Verdrag van Aarhus geen rechtstreekse werking hebben.</w:t>
      </w:r>
    </w:p>
    <w:p w14:paraId="5B1136B0" w14:textId="77777777" w:rsidR="0015376D" w:rsidRDefault="0015376D">
      <w:pPr>
        <w:pStyle w:val="BodyText"/>
        <w:rPr>
          <w:rFonts w:ascii="Times New Roman"/>
          <w:sz w:val="26"/>
        </w:rPr>
      </w:pPr>
    </w:p>
    <w:p w14:paraId="5B1136B1" w14:textId="77777777" w:rsidR="0015376D" w:rsidRDefault="00532679">
      <w:pPr>
        <w:pStyle w:val="Heading3"/>
        <w:spacing w:line="256" w:lineRule="auto"/>
        <w:ind w:left="971" w:right="181" w:hanging="1"/>
        <w:rPr>
          <w:sz w:val="14"/>
        </w:rPr>
      </w:pPr>
      <w:r>
        <w:rPr>
          <w:rFonts w:ascii="Arial" w:hAnsi="Arial"/>
          <w:i w:val="0"/>
          <w:sz w:val="21"/>
        </w:rPr>
        <w:t xml:space="preserve">Het HvJEU heeft echter ook aangegeven dat het aan de nationale rechter is om </w:t>
      </w:r>
      <w:r>
        <w:t>"teneinde effectieve rechterlijke bescherming op de door het milieurecht van de Unie bestreken gebieden te verzekeren, een uitlegging van zijn nationale recht te geven die, voor zover mogelijk</w:t>
      </w:r>
      <w:r>
        <w:rPr>
          <w:w w:val="95"/>
        </w:rPr>
        <w:t>, in overeenstemming is met de in artikel 9, lid 3, van het Verdrag van Aarhus neergelegde doelstellingen "</w:t>
      </w:r>
      <w:r>
        <w:rPr>
          <w:w w:val="95"/>
          <w:vertAlign w:val="superscript"/>
        </w:rPr>
        <w:t>149 .</w:t>
      </w:r>
    </w:p>
    <w:p w14:paraId="5B1136B2" w14:textId="77777777" w:rsidR="0015376D" w:rsidRDefault="0015376D">
      <w:pPr>
        <w:pStyle w:val="BodyText"/>
        <w:rPr>
          <w:rFonts w:ascii="Times New Roman"/>
          <w:i/>
        </w:rPr>
      </w:pPr>
    </w:p>
    <w:p w14:paraId="5B1136B3" w14:textId="5BC80D4E" w:rsidR="0015376D" w:rsidRDefault="00532679">
      <w:pPr>
        <w:pStyle w:val="BodyText"/>
        <w:spacing w:before="4"/>
        <w:rPr>
          <w:rFonts w:ascii="Times New Roman"/>
          <w:i/>
          <w:sz w:val="28"/>
        </w:rPr>
      </w:pPr>
      <w:r>
        <w:rPr>
          <w:noProof/>
        </w:rPr>
        <mc:AlternateContent>
          <mc:Choice Requires="wps">
            <w:drawing>
              <wp:anchor distT="0" distB="0" distL="0" distR="0" simplePos="0" relativeHeight="487642112" behindDoc="1" locked="0" layoutInCell="1" allowOverlap="1" wp14:anchorId="5B113BEB" wp14:editId="033D252E">
                <wp:simplePos x="0" y="0"/>
                <wp:positionH relativeFrom="page">
                  <wp:posOffset>1228090</wp:posOffset>
                </wp:positionH>
                <wp:positionV relativeFrom="paragraph">
                  <wp:posOffset>222250</wp:posOffset>
                </wp:positionV>
                <wp:extent cx="1870075" cy="1270"/>
                <wp:effectExtent l="0" t="0" r="0" b="0"/>
                <wp:wrapTopAndBottom/>
                <wp:docPr id="196"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37" style="position:absolute;margin-left:96.7pt;margin-top:17.5pt;width:147.25pt;height:.1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" w14:anchorId="3EDB908E">
                <v:path arrowok="t" o:connecttype="custom" o:connectlocs="0,0;1870075,0" o:connectangles="0,0"/>
                <w10:wrap type="topAndBottom" anchorx="page"/>
              </v:shape>
            </w:pict>
          </mc:Fallback>
        </mc:AlternateContent>
      </w:r>
    </w:p>
    <w:p w14:paraId="5B1136B4" w14:textId="77777777" w:rsidR="0015376D" w:rsidRDefault="00532679">
      <w:pPr>
        <w:spacing w:before="114" w:line="254" w:lineRule="auto"/>
        <w:ind w:left="977" w:right="177" w:hanging="1"/>
        <w:jc w:val="both"/>
        <w:rPr>
          <w:rFonts w:ascii="Times New Roman" w:hAnsi="Times New Roman"/>
          <w:sz w:val="19"/>
        </w:rPr>
      </w:pPr>
      <w:r>
        <w:rPr>
          <w:rFonts w:ascii="Times New Roman" w:hAnsi="Times New Roman"/>
          <w:spacing w:val="-1"/>
          <w:w w:val="105"/>
          <w:sz w:val="19"/>
        </w:rPr>
        <w:t xml:space="preserve">verplichtingen uit hoofde van </w:t>
      </w:r>
      <w:r>
        <w:rPr>
          <w:rFonts w:ascii="Times New Roman" w:hAnsi="Times New Roman"/>
          <w:w w:val="105"/>
          <w:sz w:val="19"/>
        </w:rPr>
        <w:t xml:space="preserve">het Verdrag van Aarhus met betrekking tot het recht van </w:t>
      </w:r>
      <w:r>
        <w:rPr>
          <w:rFonts w:ascii="Times New Roman" w:hAnsi="Times New Roman"/>
          <w:w w:val="110"/>
          <w:sz w:val="19"/>
        </w:rPr>
        <w:t xml:space="preserve">milieuorganisaties </w:t>
      </w:r>
      <w:r>
        <w:rPr>
          <w:w w:val="110"/>
          <w:sz w:val="18"/>
        </w:rPr>
        <w:t xml:space="preserve">op </w:t>
      </w:r>
      <w:r>
        <w:rPr>
          <w:rFonts w:ascii="Times New Roman" w:hAnsi="Times New Roman"/>
          <w:w w:val="110"/>
          <w:sz w:val="19"/>
        </w:rPr>
        <w:t xml:space="preserve">toegang </w:t>
      </w:r>
      <w:r>
        <w:rPr>
          <w:w w:val="110"/>
          <w:sz w:val="18"/>
        </w:rPr>
        <w:t xml:space="preserve">tot </w:t>
      </w:r>
      <w:r>
        <w:rPr>
          <w:rFonts w:ascii="Times New Roman" w:hAnsi="Times New Roman"/>
          <w:w w:val="110"/>
          <w:sz w:val="19"/>
        </w:rPr>
        <w:t>de rechter", 16 juni 2006, pt. 34.</w:t>
      </w:r>
    </w:p>
    <w:p w14:paraId="5B1136B5" w14:textId="77777777" w:rsidR="0015376D" w:rsidRDefault="00532679">
      <w:pPr>
        <w:pStyle w:val="Heading6"/>
        <w:spacing w:line="219" w:lineRule="exact"/>
        <w:ind w:left="987"/>
        <w:jc w:val="both"/>
      </w:pPr>
      <w:r>
        <w:rPr>
          <w:rFonts w:ascii="Arial" w:hAnsi="Arial"/>
          <w:spacing w:val="-1"/>
          <w:w w:val="95"/>
          <w:position w:val="6"/>
          <w:sz w:val="13"/>
        </w:rPr>
        <w:t xml:space="preserve">144ACCC </w:t>
      </w:r>
      <w:r>
        <w:rPr>
          <w:spacing w:val="-1"/>
          <w:w w:val="95"/>
        </w:rPr>
        <w:t xml:space="preserve">(nalevingscomité), "Bevindingen en aanbevelingen </w:t>
      </w:r>
      <w:r>
        <w:rPr>
          <w:w w:val="95"/>
        </w:rPr>
        <w:t>aan de</w:t>
      </w:r>
    </w:p>
    <w:p w14:paraId="5B1136B6" w14:textId="77777777" w:rsidR="0015376D" w:rsidRDefault="00532679">
      <w:pPr>
        <w:spacing w:before="11" w:line="252" w:lineRule="auto"/>
        <w:ind w:left="976" w:right="192" w:hanging="3"/>
        <w:jc w:val="both"/>
        <w:rPr>
          <w:rFonts w:ascii="Times New Roman" w:hAnsi="Times New Roman"/>
          <w:sz w:val="19"/>
        </w:rPr>
      </w:pPr>
      <w:r>
        <w:rPr>
          <w:rFonts w:ascii="Times New Roman" w:hAnsi="Times New Roman"/>
          <w:w w:val="105"/>
          <w:sz w:val="19"/>
        </w:rPr>
        <w:t xml:space="preserve">Regarding Communication ACCC/C/2008/32 (Part II) on </w:t>
      </w:r>
      <w:r>
        <w:rPr>
          <w:rFonts w:ascii="Times New Roman" w:hAnsi="Times New Roman"/>
          <w:sz w:val="19"/>
        </w:rPr>
        <w:t xml:space="preserve">European </w:t>
      </w:r>
      <w:r>
        <w:rPr>
          <w:rFonts w:ascii="Times New Roman" w:hAnsi="Times New Roman"/>
          <w:w w:val="105"/>
          <w:sz w:val="19"/>
        </w:rPr>
        <w:t>Union Compliance</w:t>
      </w:r>
      <w:r>
        <w:rPr>
          <w:rFonts w:ascii="Times New Roman" w:hAnsi="Times New Roman"/>
          <w:sz w:val="19"/>
        </w:rPr>
        <w:t xml:space="preserve">", 17 maart 2017, p.16, pt 73 </w:t>
      </w:r>
      <w:r>
        <w:rPr>
          <w:rFonts w:ascii="Times New Roman" w:hAnsi="Times New Roman"/>
          <w:i/>
          <w:sz w:val="20"/>
        </w:rPr>
        <w:t xml:space="preserve">infine, </w:t>
      </w:r>
      <w:r>
        <w:rPr>
          <w:rFonts w:ascii="Times New Roman" w:hAnsi="Times New Roman"/>
          <w:sz w:val="19"/>
        </w:rPr>
        <w:t>Claimants' Exhibit 1-1.37.</w:t>
      </w:r>
    </w:p>
    <w:p w14:paraId="5B1136B7" w14:textId="77777777" w:rsidR="0015376D" w:rsidRDefault="00532679">
      <w:pPr>
        <w:spacing w:line="209" w:lineRule="exact"/>
        <w:ind w:left="982"/>
        <w:jc w:val="both"/>
        <w:rPr>
          <w:rFonts w:ascii="Times New Roman" w:hAnsi="Times New Roman"/>
          <w:sz w:val="19"/>
        </w:rPr>
      </w:pPr>
      <w:r>
        <w:rPr>
          <w:rFonts w:ascii="Times New Roman" w:hAnsi="Times New Roman"/>
          <w:w w:val="105"/>
          <w:position w:val="6"/>
          <w:sz w:val="13"/>
        </w:rPr>
        <w:t xml:space="preserve">145 </w:t>
      </w:r>
      <w:r>
        <w:rPr>
          <w:rFonts w:ascii="Times New Roman" w:hAnsi="Times New Roman"/>
          <w:w w:val="105"/>
          <w:sz w:val="19"/>
        </w:rPr>
        <w:t>Zie in deze zin ACCC/2005/11 (nalevingscomité), "Conclusies</w:t>
      </w:r>
    </w:p>
    <w:p w14:paraId="5B1136B8" w14:textId="77777777" w:rsidR="0015376D" w:rsidRDefault="00532679">
      <w:pPr>
        <w:spacing w:before="12" w:line="254" w:lineRule="auto"/>
        <w:ind w:left="976" w:right="177" w:hanging="1"/>
        <w:jc w:val="both"/>
        <w:rPr>
          <w:rFonts w:ascii="Times New Roman" w:hAnsi="Times New Roman"/>
          <w:sz w:val="19"/>
        </w:rPr>
      </w:pPr>
      <w:r>
        <w:rPr>
          <w:rFonts w:ascii="Times New Roman" w:hAnsi="Times New Roman"/>
          <w:w w:val="105"/>
          <w:sz w:val="19"/>
        </w:rPr>
        <w:t xml:space="preserve">en aanbevelingen betreffende mededeling ACCC/C/2005/11 over de naleving door België van zijn verplichtingen uit hoofde van het Verdrag van Aarhus met betrekking tot het recht van milieuorganisaties op toegang </w:t>
      </w:r>
      <w:r>
        <w:rPr>
          <w:w w:val="105"/>
          <w:sz w:val="18"/>
        </w:rPr>
        <w:t xml:space="preserve">tot </w:t>
      </w:r>
      <w:r>
        <w:rPr>
          <w:rFonts w:ascii="Times New Roman" w:hAnsi="Times New Roman"/>
          <w:w w:val="105"/>
          <w:sz w:val="19"/>
        </w:rPr>
        <w:t>de rechter", 16 juni 2006, punten 35 en 36, geciteerd door M. PÀQUES en S. Cl-lARLIER,</w:t>
      </w:r>
    </w:p>
    <w:p w14:paraId="5B1136B9" w14:textId="77777777" w:rsidR="0015376D" w:rsidRDefault="00532679">
      <w:pPr>
        <w:pStyle w:val="Heading6"/>
        <w:spacing w:line="220" w:lineRule="exact"/>
        <w:jc w:val="both"/>
      </w:pPr>
      <w:r>
        <w:rPr>
          <w:w w:val="90"/>
        </w:rPr>
        <w:t xml:space="preserve">"Toegang tot de rechter voor milieu-NGO's gewaarborgd door het Verdrag van Aarhus en het belang </w:t>
      </w:r>
      <w:r>
        <w:rPr>
          <w:w w:val="90"/>
          <w:sz w:val="19"/>
        </w:rPr>
        <w:t xml:space="preserve">om op </w:t>
      </w:r>
      <w:r>
        <w:rPr>
          <w:w w:val="90"/>
        </w:rPr>
        <w:t>te treden in de Raad</w:t>
      </w:r>
    </w:p>
    <w:p w14:paraId="5B1136BA" w14:textId="77777777" w:rsidR="0015376D" w:rsidRDefault="00532679">
      <w:pPr>
        <w:spacing w:before="6" w:line="230" w:lineRule="auto"/>
        <w:ind w:left="959" w:right="182" w:firstLine="16"/>
        <w:jc w:val="both"/>
        <w:rPr>
          <w:rFonts w:ascii="Times New Roman" w:hAnsi="Times New Roman"/>
          <w:b/>
          <w:sz w:val="20"/>
        </w:rPr>
      </w:pPr>
      <w:r>
        <w:rPr>
          <w:rFonts w:ascii="Times New Roman" w:hAnsi="Times New Roman"/>
          <w:sz w:val="19"/>
        </w:rPr>
        <w:t xml:space="preserve">d'Etat", in </w:t>
      </w:r>
      <w:r>
        <w:rPr>
          <w:rFonts w:ascii="Times New Roman" w:hAnsi="Times New Roman"/>
          <w:i/>
          <w:sz w:val="20"/>
        </w:rPr>
        <w:t>l'Europe auprésent</w:t>
      </w:r>
      <w:r>
        <w:rPr>
          <w:i/>
          <w:sz w:val="19"/>
        </w:rPr>
        <w:t xml:space="preserve">!, </w:t>
      </w:r>
      <w:r>
        <w:rPr>
          <w:rFonts w:ascii="Times New Roman" w:hAnsi="Times New Roman"/>
          <w:sz w:val="19"/>
        </w:rPr>
        <w:t xml:space="preserve">Brussel, Bruylant, 2018, p.584; zie ook V. KOESTER "Le comité </w:t>
      </w:r>
      <w:r>
        <w:rPr>
          <w:rFonts w:ascii="Times New Roman" w:hAnsi="Times New Roman"/>
          <w:b/>
          <w:spacing w:val="-1"/>
          <w:w w:val="92"/>
          <w:sz w:val="20"/>
        </w:rPr>
        <w:t>d'</w:t>
      </w:r>
      <w:r>
        <w:rPr>
          <w:rFonts w:ascii="Times New Roman" w:hAnsi="Times New Roman"/>
          <w:b/>
          <w:w w:val="92"/>
          <w:sz w:val="20"/>
        </w:rPr>
        <w:t xml:space="preserve">examiner </w:t>
      </w:r>
      <w:r>
        <w:rPr>
          <w:rFonts w:ascii="Times New Roman" w:hAnsi="Times New Roman"/>
          <w:b/>
          <w:w w:val="91"/>
          <w:sz w:val="20"/>
        </w:rPr>
        <w:t xml:space="preserve">du </w:t>
      </w:r>
      <w:r>
        <w:rPr>
          <w:rFonts w:ascii="Times New Roman" w:hAnsi="Times New Roman"/>
          <w:b/>
          <w:w w:val="94"/>
          <w:sz w:val="20"/>
        </w:rPr>
        <w:t xml:space="preserve">respect </w:t>
      </w:r>
      <w:r>
        <w:rPr>
          <w:rFonts w:ascii="Times New Roman" w:hAnsi="Times New Roman"/>
          <w:b/>
          <w:w w:val="99"/>
          <w:sz w:val="20"/>
        </w:rPr>
        <w:t xml:space="preserve">des </w:t>
      </w:r>
      <w:r>
        <w:rPr>
          <w:rFonts w:ascii="Times New Roman" w:hAnsi="Times New Roman"/>
          <w:b/>
          <w:w w:val="95"/>
          <w:sz w:val="20"/>
        </w:rPr>
        <w:t xml:space="preserve">dispositions </w:t>
      </w:r>
      <w:r>
        <w:rPr>
          <w:rFonts w:ascii="Times New Roman" w:hAnsi="Times New Roman"/>
          <w:b/>
          <w:w w:val="98"/>
          <w:sz w:val="20"/>
        </w:rPr>
        <w:t xml:space="preserve">de </w:t>
      </w:r>
      <w:r>
        <w:rPr>
          <w:rFonts w:ascii="Times New Roman" w:hAnsi="Times New Roman"/>
          <w:b/>
          <w:w w:val="90"/>
          <w:sz w:val="20"/>
        </w:rPr>
        <w:t xml:space="preserve">la </w:t>
      </w:r>
      <w:r>
        <w:rPr>
          <w:rFonts w:ascii="Times New Roman" w:hAnsi="Times New Roman"/>
          <w:b/>
          <w:w w:val="93"/>
          <w:sz w:val="20"/>
        </w:rPr>
        <w:t xml:space="preserve">convention </w:t>
      </w:r>
      <w:r>
        <w:rPr>
          <w:rFonts w:ascii="Times New Roman" w:hAnsi="Times New Roman"/>
          <w:b/>
          <w:spacing w:val="-8"/>
          <w:sz w:val="20"/>
        </w:rPr>
        <w:t xml:space="preserve">d1Aarhus </w:t>
      </w:r>
      <w:r>
        <w:rPr>
          <w:rFonts w:ascii="Times New Roman" w:hAnsi="Times New Roman"/>
          <w:b/>
          <w:w w:val="108"/>
          <w:sz w:val="20"/>
        </w:rPr>
        <w:t xml:space="preserve">: </w:t>
      </w:r>
      <w:r>
        <w:rPr>
          <w:rFonts w:ascii="Times New Roman" w:hAnsi="Times New Roman"/>
          <w:b/>
          <w:w w:val="87"/>
          <w:sz w:val="20"/>
        </w:rPr>
        <w:t xml:space="preserve">un </w:t>
      </w:r>
      <w:r>
        <w:rPr>
          <w:rFonts w:ascii="Times New Roman" w:hAnsi="Times New Roman"/>
          <w:b/>
          <w:spacing w:val="-1"/>
          <w:w w:val="89"/>
          <w:sz w:val="20"/>
        </w:rPr>
        <w:t xml:space="preserve">panorama </w:t>
      </w:r>
      <w:r>
        <w:rPr>
          <w:rFonts w:ascii="Times New Roman" w:hAnsi="Times New Roman"/>
          <w:b/>
          <w:w w:val="99"/>
          <w:sz w:val="20"/>
        </w:rPr>
        <w:t xml:space="preserve">des </w:t>
      </w:r>
      <w:r>
        <w:rPr>
          <w:rFonts w:ascii="Times New Roman" w:hAnsi="Times New Roman"/>
          <w:b/>
          <w:w w:val="91"/>
          <w:sz w:val="20"/>
        </w:rPr>
        <w:t xml:space="preserve">procédures </w:t>
      </w:r>
      <w:r>
        <w:rPr>
          <w:rFonts w:ascii="Times New Roman" w:hAnsi="Times New Roman"/>
          <w:b/>
          <w:w w:val="97"/>
          <w:sz w:val="20"/>
        </w:rPr>
        <w:t xml:space="preserve">et </w:t>
      </w:r>
      <w:r>
        <w:rPr>
          <w:rFonts w:ascii="Times New Roman" w:hAnsi="Times New Roman"/>
          <w:b/>
          <w:w w:val="98"/>
          <w:sz w:val="20"/>
        </w:rPr>
        <w:t xml:space="preserve">de </w:t>
      </w:r>
      <w:r>
        <w:rPr>
          <w:rFonts w:ascii="Times New Roman" w:hAnsi="Times New Roman"/>
          <w:b/>
          <w:spacing w:val="-1"/>
          <w:w w:val="85"/>
          <w:sz w:val="20"/>
        </w:rPr>
        <w:t xml:space="preserve">la </w:t>
      </w:r>
      <w:r>
        <w:rPr>
          <w:rFonts w:ascii="Times New Roman" w:hAnsi="Times New Roman"/>
          <w:b/>
          <w:w w:val="95"/>
          <w:sz w:val="20"/>
        </w:rPr>
        <w:t>jurisprudence</w:t>
      </w:r>
      <w:r>
        <w:rPr>
          <w:b/>
          <w:w w:val="95"/>
        </w:rPr>
        <w:t xml:space="preserve">", </w:t>
      </w:r>
      <w:r>
        <w:rPr>
          <w:rFonts w:ascii="Times New Roman" w:hAnsi="Times New Roman"/>
          <w:b/>
          <w:i/>
          <w:w w:val="95"/>
          <w:sz w:val="19"/>
        </w:rPr>
        <w:t xml:space="preserve">Revue Européenne de Droit de l'Environnement, </w:t>
      </w:r>
      <w:r>
        <w:rPr>
          <w:rFonts w:ascii="Times New Roman" w:hAnsi="Times New Roman"/>
          <w:b/>
          <w:w w:val="95"/>
          <w:sz w:val="20"/>
        </w:rPr>
        <w:t>2007/3, blz. 272.</w:t>
      </w:r>
    </w:p>
    <w:p w14:paraId="5B1136BB" w14:textId="77777777" w:rsidR="0015376D" w:rsidRDefault="00532679">
      <w:pPr>
        <w:spacing w:before="13" w:line="232" w:lineRule="auto"/>
        <w:ind w:left="975" w:right="204"/>
        <w:jc w:val="both"/>
        <w:rPr>
          <w:rFonts w:ascii="Times New Roman" w:hAnsi="Times New Roman"/>
          <w:sz w:val="19"/>
        </w:rPr>
      </w:pPr>
      <w:r>
        <w:rPr>
          <w:rFonts w:ascii="Times New Roman" w:hAnsi="Times New Roman"/>
          <w:w w:val="105"/>
          <w:position w:val="6"/>
          <w:sz w:val="13"/>
        </w:rPr>
        <w:t xml:space="preserve">146 </w:t>
      </w:r>
      <w:r>
        <w:rPr>
          <w:rFonts w:ascii="Times New Roman" w:hAnsi="Times New Roman"/>
          <w:w w:val="105"/>
          <w:sz w:val="19"/>
        </w:rPr>
        <w:t xml:space="preserve">Conci. Gen. E. SI-IARPTON, 16 december 2010, </w:t>
      </w:r>
      <w:r>
        <w:rPr>
          <w:rFonts w:ascii="Times New Roman" w:hAnsi="Times New Roman"/>
          <w:i/>
          <w:w w:val="105"/>
          <w:sz w:val="20"/>
        </w:rPr>
        <w:t xml:space="preserve">Bund fìir Umwelt und Naturschutz Deu/schland, Landesverband Nordrhein-Westfalen, </w:t>
      </w:r>
      <w:r>
        <w:rPr>
          <w:rFonts w:ascii="Times New Roman" w:hAnsi="Times New Roman"/>
          <w:w w:val="105"/>
          <w:sz w:val="19"/>
        </w:rPr>
        <w:t>zaak C-115/09, punt 52.</w:t>
      </w:r>
    </w:p>
    <w:p w14:paraId="5B1136BC" w14:textId="77777777" w:rsidR="0015376D" w:rsidRDefault="00532679">
      <w:pPr>
        <w:spacing w:before="8"/>
        <w:ind w:left="982"/>
        <w:rPr>
          <w:rFonts w:ascii="Times New Roman" w:hAnsi="Times New Roman"/>
          <w:sz w:val="19"/>
        </w:rPr>
      </w:pPr>
      <w:r>
        <w:rPr>
          <w:rFonts w:ascii="Times New Roman" w:hAnsi="Times New Roman"/>
          <w:spacing w:val="-1"/>
          <w:w w:val="105"/>
          <w:position w:val="6"/>
          <w:sz w:val="13"/>
        </w:rPr>
        <w:t xml:space="preserve">147 </w:t>
      </w:r>
      <w:r>
        <w:rPr>
          <w:rFonts w:ascii="Times New Roman" w:hAnsi="Times New Roman"/>
          <w:spacing w:val="-1"/>
          <w:w w:val="105"/>
          <w:sz w:val="19"/>
        </w:rPr>
        <w:t xml:space="preserve">M. PRIEUR, </w:t>
      </w:r>
      <w:r>
        <w:rPr>
          <w:rFonts w:ascii="Times New Roman" w:hAnsi="Times New Roman"/>
          <w:w w:val="105"/>
          <w:sz w:val="19"/>
        </w:rPr>
        <w:t>Droit de l'environnement, SE-uitgave, Parijs, Dalloz, 2019, punt 1373.</w:t>
      </w:r>
    </w:p>
    <w:p w14:paraId="5B1136BD" w14:textId="77777777" w:rsidR="0015376D" w:rsidRDefault="00532679">
      <w:pPr>
        <w:spacing w:before="11" w:line="227" w:lineRule="exact"/>
        <w:ind w:left="975"/>
        <w:rPr>
          <w:rFonts w:ascii="Times New Roman" w:hAnsi="Times New Roman"/>
          <w:i/>
          <w:sz w:val="20"/>
        </w:rPr>
      </w:pPr>
      <w:r>
        <w:rPr>
          <w:rFonts w:ascii="Times New Roman" w:hAnsi="Times New Roman"/>
          <w:spacing w:val="-1"/>
          <w:w w:val="105"/>
          <w:sz w:val="19"/>
          <w:vertAlign w:val="superscript"/>
        </w:rPr>
        <w:t xml:space="preserve">148 </w:t>
      </w:r>
      <w:r>
        <w:rPr>
          <w:rFonts w:ascii="Times New Roman" w:hAnsi="Times New Roman"/>
          <w:spacing w:val="-1"/>
          <w:w w:val="105"/>
          <w:sz w:val="19"/>
        </w:rPr>
        <w:t xml:space="preserve">HvJEU, C-470/16 van 15 maart 2018, arrest </w:t>
      </w:r>
      <w:r>
        <w:rPr>
          <w:rFonts w:ascii="Times New Roman" w:hAnsi="Times New Roman"/>
          <w:i/>
          <w:spacing w:val="-1"/>
          <w:w w:val="105"/>
          <w:sz w:val="20"/>
        </w:rPr>
        <w:t xml:space="preserve">North East Pylon </w:t>
      </w:r>
      <w:r>
        <w:rPr>
          <w:rFonts w:ascii="Times New Roman" w:hAnsi="Times New Roman"/>
          <w:i/>
          <w:w w:val="105"/>
          <w:sz w:val="20"/>
        </w:rPr>
        <w:t>Pressure Campagn.</w:t>
      </w:r>
    </w:p>
    <w:p w14:paraId="5B1136BE" w14:textId="77777777" w:rsidR="0015376D" w:rsidRDefault="00532679">
      <w:pPr>
        <w:spacing w:line="227" w:lineRule="exact"/>
        <w:ind w:left="975"/>
        <w:rPr>
          <w:rFonts w:ascii="Times New Roman" w:hAnsi="Times New Roman"/>
          <w:b/>
          <w:sz w:val="20"/>
        </w:rPr>
      </w:pPr>
      <w:r>
        <w:rPr>
          <w:rFonts w:ascii="Times New Roman" w:hAnsi="Times New Roman"/>
          <w:w w:val="95"/>
          <w:position w:val="6"/>
          <w:sz w:val="13"/>
        </w:rPr>
        <w:t xml:space="preserve">149 </w:t>
      </w:r>
      <w:r>
        <w:rPr>
          <w:rFonts w:ascii="Times New Roman" w:hAnsi="Times New Roman"/>
          <w:b/>
          <w:w w:val="95"/>
          <w:sz w:val="20"/>
        </w:rPr>
        <w:t xml:space="preserve">HvJEU, 8 maart 2011, </w:t>
      </w:r>
      <w:r>
        <w:rPr>
          <w:rFonts w:ascii="Times New Roman" w:hAnsi="Times New Roman"/>
          <w:b/>
          <w:i/>
          <w:w w:val="95"/>
          <w:sz w:val="19"/>
        </w:rPr>
        <w:t xml:space="preserve">Lesoochranàrske zoskupenie VLK </w:t>
      </w:r>
      <w:r>
        <w:rPr>
          <w:rFonts w:ascii="Times New Roman" w:hAnsi="Times New Roman"/>
          <w:b/>
          <w:w w:val="95"/>
          <w:sz w:val="20"/>
        </w:rPr>
        <w:t>arrest</w:t>
      </w:r>
      <w:r>
        <w:rPr>
          <w:rFonts w:ascii="Times New Roman" w:hAnsi="Times New Roman"/>
          <w:b/>
          <w:i/>
          <w:w w:val="95"/>
          <w:sz w:val="19"/>
        </w:rPr>
        <w:t xml:space="preserve">, </w:t>
      </w:r>
      <w:r>
        <w:rPr>
          <w:rFonts w:ascii="Times New Roman" w:hAnsi="Times New Roman"/>
          <w:b/>
          <w:w w:val="95"/>
          <w:sz w:val="20"/>
        </w:rPr>
        <w:t>§ 50.</w:t>
      </w:r>
    </w:p>
    <w:p w14:paraId="5B1136BF" w14:textId="77777777" w:rsidR="0015376D" w:rsidRDefault="0015376D">
      <w:pPr>
        <w:spacing w:line="227" w:lineRule="exact"/>
        <w:rPr>
          <w:rFonts w:ascii="Times New Roman" w:hAnsi="Times New Roman"/>
          <w:sz w:val="20"/>
        </w:rPr>
        <w:sectPr w:rsidR="0015376D">
          <w:pgSz w:w="11910" w:h="16850"/>
          <w:pgMar w:top="920" w:right="640" w:bottom="280" w:left="980" w:header="733" w:footer="0" w:gutter="0"/>
          <w:cols w:space="720"/>
        </w:sectPr>
      </w:pPr>
    </w:p>
    <w:p w14:paraId="5B1136C0" w14:textId="77777777" w:rsidR="0015376D" w:rsidRDefault="0015376D">
      <w:pPr>
        <w:pStyle w:val="BodyText"/>
        <w:rPr>
          <w:rFonts w:ascii="Times New Roman"/>
          <w:b/>
          <w:sz w:val="15"/>
        </w:rPr>
      </w:pPr>
    </w:p>
    <w:p w14:paraId="5B1136C1" w14:textId="5478F3A4" w:rsidR="0015376D" w:rsidRDefault="00532679">
      <w:pPr>
        <w:tabs>
          <w:tab w:val="left" w:pos="7016"/>
        </w:tabs>
        <w:spacing w:line="20" w:lineRule="exact"/>
        <w:ind w:left="5486"/>
        <w:rPr>
          <w:rFonts w:ascii="Times New Roman"/>
          <w:sz w:val="2"/>
        </w:rPr>
      </w:pPr>
      <w:r>
        <w:rPr>
          <w:rFonts w:ascii="Times New Roman"/>
          <w:noProof/>
          <w:sz w:val="2"/>
        </w:rPr>
        <mc:AlternateContent>
          <mc:Choice Requires="wpg">
            <w:drawing>
              <wp:inline distT="0" distB="0" distL="0" distR="0" wp14:anchorId="5B113BEC" wp14:editId="3AFE9A79">
                <wp:extent cx="458470" cy="9525"/>
                <wp:effectExtent l="9525" t="9525" r="8255" b="0"/>
                <wp:docPr id="194" name="docshapegroup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9525"/>
                          <a:chOff x="0" y="0"/>
                          <a:chExt cx="722" cy="15"/>
                        </a:xfrm>
                      </wpg:grpSpPr>
                      <wps:wsp>
                        <wps:cNvPr id="195" name="Line 120"/>
                        <wps:cNvCnPr>
                          <a:cxnSpLocks noChangeShapeType="1"/>
                        </wps:cNvCnPr>
                        <wps:spPr bwMode="auto">
                          <a:xfrm>
                            <a:off x="0" y="7"/>
                            <a:ext cx="722"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38" style="width:36.1pt;height:.75pt;mso-position-horizontal-relative:char;mso-position-vertical-relative:line" coordsize="722,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" w14:anchorId="3741DCD4">
                <v:line id="Line 12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" from="0,7" to="722,7"/>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5B113BEE" wp14:editId="0AB35C52">
                <wp:extent cx="1962150" cy="9525"/>
                <wp:effectExtent l="9525" t="9525" r="9525" b="0"/>
                <wp:docPr id="192" name="docshapegroup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9525"/>
                          <a:chOff x="0" y="0"/>
                          <a:chExt cx="3090" cy="15"/>
                        </a:xfrm>
                      </wpg:grpSpPr>
                      <wps:wsp>
                        <wps:cNvPr id="193" name="Line 118"/>
                        <wps:cNvCnPr>
                          <a:cxnSpLocks noChangeShapeType="1"/>
                        </wps:cNvCnPr>
                        <wps:spPr bwMode="auto">
                          <a:xfrm>
                            <a:off x="0" y="7"/>
                            <a:ext cx="3089"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39" style="width:154.5pt;height:.75pt;mso-position-horizontal-relative:char;mso-position-vertical-relative:line" coordsize="3090,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" w14:anchorId="4C1D6AFC">
                <v:line id="Line 118"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" from="0,7" to="3089,7"/>
                <w10:anchorlock/>
              </v:group>
            </w:pict>
          </mc:Fallback>
        </mc:AlternateContent>
      </w:r>
    </w:p>
    <w:p w14:paraId="5B1136C2" w14:textId="77777777" w:rsidR="0015376D" w:rsidRDefault="0015376D">
      <w:pPr>
        <w:pStyle w:val="BodyText"/>
        <w:rPr>
          <w:rFonts w:ascii="Times New Roman"/>
          <w:b/>
        </w:rPr>
      </w:pPr>
    </w:p>
    <w:p w14:paraId="5B1136C3" w14:textId="77777777" w:rsidR="0015376D" w:rsidRDefault="0015376D">
      <w:pPr>
        <w:pStyle w:val="BodyText"/>
        <w:rPr>
          <w:rFonts w:ascii="Times New Roman"/>
          <w:b/>
        </w:rPr>
      </w:pPr>
    </w:p>
    <w:p w14:paraId="5B1136C4" w14:textId="77777777" w:rsidR="0015376D" w:rsidRDefault="0015376D">
      <w:pPr>
        <w:pStyle w:val="BodyText"/>
        <w:spacing w:before="2"/>
        <w:rPr>
          <w:rFonts w:ascii="Times New Roman"/>
          <w:b/>
        </w:rPr>
      </w:pPr>
    </w:p>
    <w:p w14:paraId="5B1136C5" w14:textId="77777777" w:rsidR="0015376D" w:rsidRDefault="00532679">
      <w:pPr>
        <w:spacing w:before="93" w:line="259" w:lineRule="auto"/>
        <w:ind w:left="961" w:right="174" w:firstLine="13"/>
        <w:jc w:val="both"/>
        <w:rPr>
          <w:rFonts w:ascii="Times New Roman" w:hAnsi="Times New Roman"/>
          <w:i/>
        </w:rPr>
      </w:pPr>
      <w:r>
        <w:rPr>
          <w:sz w:val="21"/>
        </w:rPr>
        <w:t xml:space="preserve">Nota nemend van dit bevel van het HvJEU, leidde het Hof van Cassatie uit de artikelen 2, vierde lid, </w:t>
      </w:r>
      <w:r>
        <w:rPr>
          <w:spacing w:val="-1"/>
          <w:sz w:val="21"/>
        </w:rPr>
        <w:t xml:space="preserve">3, vierde lid, en 9, derde lid, van het Verdrag van Aarhus af dat </w:t>
      </w:r>
      <w:r>
        <w:rPr>
          <w:rFonts w:ascii="Times New Roman" w:hAnsi="Times New Roman"/>
          <w:sz w:val="20"/>
        </w:rPr>
        <w:t>"</w:t>
      </w:r>
      <w:r>
        <w:rPr>
          <w:rFonts w:ascii="Times New Roman" w:hAnsi="Times New Roman"/>
          <w:i/>
        </w:rPr>
        <w:t xml:space="preserve">België zich </w:t>
      </w:r>
      <w:r>
        <w:rPr>
          <w:i/>
          <w:sz w:val="20"/>
        </w:rPr>
        <w:t xml:space="preserve">ertoe </w:t>
      </w:r>
      <w:r>
        <w:rPr>
          <w:rFonts w:ascii="Times New Roman" w:hAnsi="Times New Roman"/>
          <w:i/>
        </w:rPr>
        <w:t xml:space="preserve">heeft </w:t>
      </w:r>
      <w:r>
        <w:rPr>
          <w:i/>
          <w:sz w:val="20"/>
        </w:rPr>
        <w:t xml:space="preserve">verbonden </w:t>
      </w:r>
      <w:r>
        <w:rPr>
          <w:rFonts w:ascii="Times New Roman" w:hAnsi="Times New Roman"/>
          <w:i/>
        </w:rPr>
        <w:t xml:space="preserve">de verenigingen die de bescherming van het milieu tot doel hebben, de toegang </w:t>
      </w:r>
      <w:r>
        <w:rPr>
          <w:i/>
          <w:sz w:val="20"/>
        </w:rPr>
        <w:t xml:space="preserve">tot </w:t>
      </w:r>
      <w:r>
        <w:rPr>
          <w:rFonts w:ascii="Times New Roman" w:hAnsi="Times New Roman"/>
          <w:i/>
        </w:rPr>
        <w:t xml:space="preserve">de rechter te waarborgen wanneer zij handelingen in strijd met de bepalingen van het nationale milieurecht en nalatigheden van particulieren </w:t>
      </w:r>
      <w:r>
        <w:rPr>
          <w:rFonts w:ascii="Times New Roman" w:hAnsi="Times New Roman"/>
        </w:rPr>
        <w:t xml:space="preserve">en </w:t>
      </w:r>
      <w:r>
        <w:rPr>
          <w:rFonts w:ascii="Times New Roman" w:hAnsi="Times New Roman"/>
          <w:i/>
        </w:rPr>
        <w:t xml:space="preserve">overheidsinstanties wensen te betwisten, op voorwaarde dat zij </w:t>
      </w:r>
      <w:r>
        <w:rPr>
          <w:rFonts w:ascii="Times New Roman" w:hAnsi="Times New Roman"/>
          <w:i/>
          <w:spacing w:val="-1"/>
        </w:rPr>
        <w:t xml:space="preserve">voldoen aan de </w:t>
      </w:r>
      <w:r>
        <w:rPr>
          <w:rFonts w:ascii="Times New Roman" w:hAnsi="Times New Roman"/>
          <w:i/>
        </w:rPr>
        <w:t xml:space="preserve">door het nationale recht gestelde criteria. Deze criteria kunnen niet zo worden beschreven of geïnterpreteerd dat deze verenigingen in een dergelijke situatie geen toegang </w:t>
      </w:r>
      <w:r>
        <w:rPr>
          <w:i/>
          <w:sz w:val="20"/>
        </w:rPr>
        <w:t xml:space="preserve">tot </w:t>
      </w:r>
      <w:r>
        <w:rPr>
          <w:rFonts w:ascii="Times New Roman" w:hAnsi="Times New Roman"/>
          <w:i/>
        </w:rPr>
        <w:t>de rechter zouden hebben. De rechter kan de door het nationale recht vastgestelde criteria uitleggen in overeenstemming met de doelstellingen van artikel 9, lid 3, van het Verdrag van Aarhus. (...)</w:t>
      </w:r>
    </w:p>
    <w:p w14:paraId="5B1136C6" w14:textId="77777777" w:rsidR="0015376D" w:rsidRDefault="00532679">
      <w:pPr>
        <w:pStyle w:val="Heading3"/>
        <w:spacing w:line="252" w:lineRule="auto"/>
        <w:ind w:left="972" w:right="192" w:hanging="6"/>
      </w:pPr>
      <w:r>
        <w:rPr>
          <w:w w:val="95"/>
        </w:rPr>
        <w:t xml:space="preserve">Indien een rechtsvordering (ingesteld door een burgerlijke partij in een strafprocedure) wordt ingesteld door een </w:t>
      </w:r>
      <w:r>
        <w:t xml:space="preserve">rechtspersoon die krachtens zijn </w:t>
      </w:r>
      <w:r>
        <w:rPr>
          <w:i w:val="0"/>
        </w:rPr>
        <w:t xml:space="preserve">statuten </w:t>
      </w:r>
      <w:r>
        <w:t xml:space="preserve">de bescherming van het milieu tot doel heeft </w:t>
      </w:r>
      <w:r>
        <w:rPr>
          <w:i w:val="0"/>
        </w:rPr>
        <w:t xml:space="preserve">en die </w:t>
      </w:r>
      <w:r>
        <w:t>beoogt op te komen tegen</w:t>
      </w:r>
    </w:p>
    <w:p w14:paraId="5B1136C7" w14:textId="55A356CC" w:rsidR="0015376D" w:rsidRDefault="00532679">
      <w:pPr>
        <w:spacing w:line="259" w:lineRule="auto"/>
        <w:ind w:left="971" w:right="179" w:firstLine="11"/>
        <w:jc w:val="both"/>
        <w:rPr>
          <w:rFonts w:ascii="Times New Roman" w:hAnsi="Times New Roman"/>
          <w:i/>
          <w:sz w:val="21"/>
        </w:rPr>
      </w:pPr>
      <w:r>
        <w:rPr>
          <w:noProof/>
        </w:rPr>
        <mc:AlternateContent>
          <mc:Choice Requires="wps">
            <w:drawing>
              <wp:anchor distT="0" distB="0" distL="114300" distR="114300" simplePos="0" relativeHeight="485569536" behindDoc="1" locked="0" layoutInCell="1" allowOverlap="1" wp14:anchorId="5B113BF0" wp14:editId="707BBA34">
                <wp:simplePos x="0" y="0"/>
                <wp:positionH relativeFrom="page">
                  <wp:posOffset>5281295</wp:posOffset>
                </wp:positionH>
                <wp:positionV relativeFrom="paragraph">
                  <wp:posOffset>399415</wp:posOffset>
                </wp:positionV>
                <wp:extent cx="32385" cy="99060"/>
                <wp:effectExtent l="0" t="0" r="0" b="0"/>
                <wp:wrapNone/>
                <wp:docPr id="191"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2" w14:textId="77777777" w:rsidR="0015376D" w:rsidRDefault="00532679">
                            <w:pPr>
                              <w:spacing w:line="155" w:lineRule="exact"/>
                              <w:rPr>
                                <w:rFonts w:ascii="Times New Roman" w:hAnsi="Times New Roman"/>
                                <w:i/>
                                <w:sz w:val="14"/>
                              </w:rPr>
                            </w:pPr>
                            <w:r>
                              <w:rPr>
                                <w:rFonts w:ascii="Times New Roman" w:hAnsi="Times New Roman"/>
                                <w:i/>
                                <w:w w:val="103"/>
                                <w:sz w:val="1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40" style="position:absolute;left:0;text-align:left;margin-left:415.85pt;margin-top:31.45pt;width:2.55pt;height:7.8pt;z-index:-1774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" w14:anchorId="5B113BF0">
                <v:textbox inset="0,0,0,0">
                  <w:txbxContent>
                    <w:p w:rsidR="0015376D" w:rsidRDefault="00532679" w14:paraId="5B113CE2" w14:textId="77777777">
                      <w:pPr>
                        <w:spacing w:line="155" w:lineRule="exact"/>
                        <w:rPr>
                          <w:rFonts w:ascii="Times New Roman" w:hAnsi="Times New Roman"/>
                          <w:i/>
                          <w:sz w:val="14"/>
                        </w:rPr>
                      </w:pPr>
                      <w:r>
                        <w:rPr>
                          <w:rFonts w:ascii="Times New Roman" w:hAnsi="Times New Roman"/>
                          <w:i/>
                          <w:w w:val="103"/>
                          <w:sz w:val="14"/>
                        </w:rPr>
                        <w:t xml:space="preserve">- •</w:t>
                      </w:r>
                    </w:p>
                  </w:txbxContent>
                </v:textbox>
                <w10:wrap anchorx="page"/>
              </v:shape>
            </w:pict>
          </mc:Fallback>
        </mc:AlternateContent>
      </w:r>
      <w:r>
        <w:rPr>
          <w:rFonts w:ascii="Times New Roman" w:hAnsi="Times New Roman"/>
          <w:i/>
          <w:w w:val="105"/>
        </w:rPr>
        <w:t xml:space="preserve">In het geval van een rechtspersoon die geen partij is bij een geschil, moet de rechtspersoon kunnen bewijzen dat hij </w:t>
      </w:r>
      <w:r>
        <w:rPr>
          <w:rFonts w:ascii="Times New Roman" w:hAnsi="Times New Roman"/>
        </w:rPr>
        <w:t xml:space="preserve">een </w:t>
      </w:r>
      <w:r>
        <w:rPr>
          <w:rFonts w:ascii="Times New Roman" w:hAnsi="Times New Roman"/>
          <w:i/>
          <w:spacing w:val="-1"/>
        </w:rPr>
        <w:t xml:space="preserve">wettelijk belang heeft bij het geschil en dat hij gerechtigd is in rechte op te treden tegen het </w:t>
      </w:r>
      <w:r>
        <w:rPr>
          <w:rFonts w:ascii="Times New Roman" w:hAnsi="Times New Roman"/>
          <w:i/>
          <w:w w:val="105"/>
        </w:rPr>
        <w:t xml:space="preserve">handelen </w:t>
      </w:r>
      <w:r>
        <w:rPr>
          <w:rFonts w:ascii="Times New Roman" w:hAnsi="Times New Roman"/>
          <w:w w:val="105"/>
        </w:rPr>
        <w:t xml:space="preserve">en </w:t>
      </w:r>
      <w:r>
        <w:rPr>
          <w:rFonts w:ascii="Times New Roman" w:hAnsi="Times New Roman"/>
          <w:i/>
          <w:w w:val="105"/>
        </w:rPr>
        <w:t xml:space="preserve">nalaten van particulieren en overheidsinstanties dat strijdig wordt geacht met de </w:t>
      </w:r>
      <w:r>
        <w:rPr>
          <w:rFonts w:ascii="Times New Roman" w:hAnsi="Times New Roman"/>
          <w:i/>
        </w:rPr>
        <w:t>bepalingen van het nationale milieurecht</w:t>
      </w:r>
      <w:r>
        <w:rPr>
          <w:rFonts w:ascii="Times New Roman" w:hAnsi="Times New Roman"/>
          <w:i/>
          <w:sz w:val="21"/>
          <w:vertAlign w:val="superscript"/>
        </w:rPr>
        <w:t>.</w:t>
      </w:r>
    </w:p>
    <w:p w14:paraId="5B1136C8" w14:textId="77777777" w:rsidR="0015376D" w:rsidRDefault="0015376D">
      <w:pPr>
        <w:pStyle w:val="BodyText"/>
        <w:spacing w:before="7"/>
        <w:rPr>
          <w:rFonts w:ascii="Times New Roman"/>
          <w:i/>
          <w:sz w:val="16"/>
        </w:rPr>
      </w:pPr>
    </w:p>
    <w:p w14:paraId="5B1136C9" w14:textId="77777777" w:rsidR="0015376D" w:rsidRDefault="00532679">
      <w:pPr>
        <w:spacing w:before="91" w:line="278" w:lineRule="auto"/>
        <w:ind w:left="967" w:right="189" w:firstLine="6"/>
        <w:jc w:val="both"/>
        <w:rPr>
          <w:sz w:val="21"/>
        </w:rPr>
      </w:pPr>
      <w:r>
        <w:rPr>
          <w:w w:val="105"/>
          <w:sz w:val="21"/>
        </w:rPr>
        <w:t xml:space="preserve">In een arrest van 21 januari 2016 heeft het Grondwettelijk Hof ook de specifieke beroepsbekwaamheid van een vereniging die de bescherming van het milieu tot doel heeft, </w:t>
      </w:r>
      <w:r>
        <w:rPr>
          <w:sz w:val="21"/>
        </w:rPr>
        <w:t xml:space="preserve">in een op artikel 1382 van het Burgerlijk Wetboek gebaseerde vordering toegelaten, en deze </w:t>
      </w:r>
      <w:r>
        <w:rPr>
          <w:w w:val="105"/>
          <w:sz w:val="21"/>
        </w:rPr>
        <w:t xml:space="preserve">als volgt </w:t>
      </w:r>
      <w:r>
        <w:rPr>
          <w:sz w:val="21"/>
        </w:rPr>
        <w:t xml:space="preserve">onderscheiden van die van een </w:t>
      </w:r>
      <w:r>
        <w:rPr>
          <w:w w:val="105"/>
          <w:sz w:val="21"/>
        </w:rPr>
        <w:t xml:space="preserve">natuurlijke </w:t>
      </w:r>
      <w:r>
        <w:rPr>
          <w:sz w:val="21"/>
        </w:rPr>
        <w:t>persoon</w:t>
      </w:r>
      <w:r>
        <w:rPr>
          <w:w w:val="105"/>
          <w:sz w:val="21"/>
        </w:rPr>
        <w:t>:</w:t>
      </w:r>
    </w:p>
    <w:p w14:paraId="5B1136CA" w14:textId="77777777" w:rsidR="0015376D" w:rsidRDefault="00532679">
      <w:pPr>
        <w:spacing w:line="233" w:lineRule="exact"/>
        <w:ind w:left="1402"/>
        <w:jc w:val="both"/>
        <w:rPr>
          <w:rFonts w:ascii="Times New Roman" w:hAnsi="Times New Roman"/>
          <w:i/>
        </w:rPr>
      </w:pPr>
      <w:r>
        <w:rPr>
          <w:rFonts w:ascii="Times New Roman" w:hAnsi="Times New Roman"/>
          <w:i/>
        </w:rPr>
        <w:t>« B.8.1</w:t>
      </w:r>
      <w:r>
        <w:rPr>
          <w:rFonts w:ascii="Times New Roman" w:hAnsi="Times New Roman"/>
          <w:sz w:val="20"/>
        </w:rPr>
        <w:t xml:space="preserve">. </w:t>
      </w:r>
      <w:r>
        <w:rPr>
          <w:rFonts w:ascii="Times New Roman" w:hAnsi="Times New Roman"/>
          <w:i/>
        </w:rPr>
        <w:t>Hoewel elke burger een rechtspersoon heeft die tot doel heeft</w:t>
      </w:r>
    </w:p>
    <w:p w14:paraId="5B1136CB" w14:textId="77777777" w:rsidR="0015376D" w:rsidRDefault="00532679">
      <w:pPr>
        <w:spacing w:before="21" w:line="256" w:lineRule="auto"/>
        <w:ind w:left="1395" w:right="188" w:firstLine="23"/>
        <w:jc w:val="both"/>
        <w:rPr>
          <w:rFonts w:ascii="Times New Roman" w:hAnsi="Times New Roman"/>
          <w:i/>
        </w:rPr>
      </w:pPr>
      <w:r>
        <w:rPr>
          <w:i/>
          <w:w w:val="105"/>
          <w:sz w:val="21"/>
        </w:rPr>
        <w:t xml:space="preserve">Ter </w:t>
      </w:r>
      <w:r>
        <w:rPr>
          <w:rFonts w:ascii="Times New Roman" w:hAnsi="Times New Roman"/>
          <w:i/>
          <w:w w:val="105"/>
        </w:rPr>
        <w:t xml:space="preserve">bescherming van het milieu, een belang bij het behoud van de natuur, </w:t>
      </w:r>
      <w:r>
        <w:rPr>
          <w:i/>
          <w:w w:val="105"/>
          <w:sz w:val="20"/>
        </w:rPr>
        <w:t xml:space="preserve">in </w:t>
      </w:r>
      <w:r>
        <w:rPr>
          <w:rFonts w:ascii="Times New Roman" w:hAnsi="Times New Roman"/>
          <w:i/>
          <w:w w:val="105"/>
        </w:rPr>
        <w:t xml:space="preserve">casu het </w:t>
      </w:r>
      <w:r>
        <w:rPr>
          <w:rFonts w:ascii="Times New Roman" w:hAnsi="Times New Roman"/>
          <w:i/>
        </w:rPr>
        <w:t xml:space="preserve">behoud van de wilde vogelpopulatie, is er </w:t>
      </w:r>
      <w:r>
        <w:rPr>
          <w:rFonts w:ascii="Times New Roman" w:hAnsi="Times New Roman"/>
          <w:i/>
          <w:w w:val="105"/>
        </w:rPr>
        <w:t xml:space="preserve">een essentieel verschil </w:t>
      </w:r>
      <w:r>
        <w:rPr>
          <w:rFonts w:ascii="Times New Roman" w:hAnsi="Times New Roman"/>
          <w:i/>
        </w:rPr>
        <w:t xml:space="preserve">tussen de burger en een vereniging </w:t>
      </w:r>
      <w:r>
        <w:rPr>
          <w:rFonts w:ascii="Times New Roman" w:hAnsi="Times New Roman"/>
          <w:i/>
          <w:w w:val="105"/>
        </w:rPr>
        <w:t>wanneer het erom gaat een civiele vordering in te stellen tot vergoeding van schade aan elementen van het milieu die aan niemand toebehoren.</w:t>
      </w:r>
    </w:p>
    <w:p w14:paraId="5B1136CC" w14:textId="77777777" w:rsidR="0015376D" w:rsidRDefault="00532679">
      <w:pPr>
        <w:spacing w:line="259" w:lineRule="auto"/>
        <w:ind w:left="1395" w:right="186" w:firstLine="18"/>
        <w:jc w:val="both"/>
        <w:rPr>
          <w:rFonts w:ascii="Times New Roman" w:hAnsi="Times New Roman"/>
          <w:i/>
          <w:sz w:val="14"/>
        </w:rPr>
      </w:pPr>
      <w:r>
        <w:rPr>
          <w:rFonts w:ascii="Times New Roman" w:hAnsi="Times New Roman"/>
          <w:i/>
          <w:w w:val="95"/>
        </w:rPr>
        <w:t xml:space="preserve">Aangezien de </w:t>
      </w:r>
      <w:r>
        <w:rPr>
          <w:rFonts w:ascii="Times New Roman" w:hAnsi="Times New Roman"/>
          <w:i/>
          <w:w w:val="105"/>
        </w:rPr>
        <w:t xml:space="preserve">elementen van het milieu </w:t>
      </w:r>
      <w:r>
        <w:rPr>
          <w:i/>
          <w:w w:val="105"/>
          <w:sz w:val="20"/>
        </w:rPr>
        <w:t xml:space="preserve">aan </w:t>
      </w:r>
      <w:r>
        <w:rPr>
          <w:rFonts w:ascii="Times New Roman" w:hAnsi="Times New Roman"/>
          <w:i/>
          <w:w w:val="105"/>
        </w:rPr>
        <w:t xml:space="preserve">niemand toebehoren, </w:t>
      </w:r>
      <w:r>
        <w:rPr>
          <w:rFonts w:ascii="Times New Roman" w:hAnsi="Times New Roman"/>
          <w:i/>
          <w:w w:val="95"/>
        </w:rPr>
        <w:t xml:space="preserve">zal </w:t>
      </w:r>
      <w:r>
        <w:rPr>
          <w:rFonts w:ascii="Times New Roman" w:hAnsi="Times New Roman"/>
          <w:i/>
          <w:w w:val="105"/>
        </w:rPr>
        <w:t xml:space="preserve">de </w:t>
      </w:r>
      <w:r>
        <w:rPr>
          <w:rFonts w:ascii="Times New Roman" w:hAnsi="Times New Roman"/>
          <w:i/>
          <w:w w:val="95"/>
        </w:rPr>
        <w:t xml:space="preserve">gewone burger in beginsel geen rechtstreeks en persoonlijk belang hebben </w:t>
      </w:r>
      <w:r>
        <w:rPr>
          <w:i/>
          <w:w w:val="95"/>
          <w:sz w:val="20"/>
        </w:rPr>
        <w:t xml:space="preserve">bij het </w:t>
      </w:r>
      <w:r>
        <w:rPr>
          <w:rFonts w:ascii="Times New Roman" w:hAnsi="Times New Roman"/>
          <w:i/>
          <w:w w:val="95"/>
        </w:rPr>
        <w:t xml:space="preserve">instellen van een vordering tot vergoeding van </w:t>
      </w:r>
      <w:r>
        <w:rPr>
          <w:rFonts w:ascii="Times New Roman" w:hAnsi="Times New Roman"/>
          <w:i/>
          <w:spacing w:val="-1"/>
        </w:rPr>
        <w:t xml:space="preserve">de </w:t>
      </w:r>
      <w:r>
        <w:rPr>
          <w:rFonts w:ascii="Times New Roman" w:hAnsi="Times New Roman"/>
          <w:i/>
        </w:rPr>
        <w:t xml:space="preserve">schade aan dat belang. Anderzijds kan een rechtspersoon die is opgericht met het specifieke doel </w:t>
      </w:r>
      <w:r>
        <w:rPr>
          <w:i/>
          <w:sz w:val="20"/>
        </w:rPr>
        <w:t xml:space="preserve">het </w:t>
      </w:r>
      <w:r>
        <w:rPr>
          <w:rFonts w:ascii="Times New Roman" w:hAnsi="Times New Roman"/>
          <w:i/>
        </w:rPr>
        <w:t xml:space="preserve">milieu te beschermen, zoals aangegeven in B.4, daadwerkelijk </w:t>
      </w:r>
      <w:r>
        <w:rPr>
          <w:rFonts w:ascii="Times New Roman" w:hAnsi="Times New Roman"/>
          <w:i/>
          <w:w w:val="105"/>
        </w:rPr>
        <w:t xml:space="preserve">morele schade lijden </w:t>
      </w:r>
      <w:r>
        <w:rPr>
          <w:rFonts w:ascii="Times New Roman" w:hAnsi="Times New Roman"/>
          <w:w w:val="105"/>
        </w:rPr>
        <w:t xml:space="preserve">en </w:t>
      </w:r>
      <w:r>
        <w:rPr>
          <w:rFonts w:ascii="Times New Roman" w:hAnsi="Times New Roman"/>
          <w:i/>
          <w:w w:val="105"/>
        </w:rPr>
        <w:t xml:space="preserve">een vordering instellen </w:t>
      </w:r>
      <w:r>
        <w:rPr>
          <w:i/>
          <w:w w:val="105"/>
        </w:rPr>
        <w:t>"</w:t>
      </w:r>
      <w:r>
        <w:rPr>
          <w:rFonts w:ascii="Times New Roman" w:hAnsi="Times New Roman"/>
          <w:i/>
          <w:w w:val="105"/>
          <w:vertAlign w:val="superscript"/>
        </w:rPr>
        <w:t>151</w:t>
      </w:r>
      <w:r>
        <w:rPr>
          <w:rFonts w:ascii="Times New Roman" w:hAnsi="Times New Roman"/>
          <w:i/>
          <w:w w:val="105"/>
          <w:sz w:val="14"/>
        </w:rPr>
        <w:t>.</w:t>
      </w:r>
    </w:p>
    <w:p w14:paraId="5B1136CD" w14:textId="77777777" w:rsidR="0015376D" w:rsidRDefault="0015376D">
      <w:pPr>
        <w:pStyle w:val="BodyText"/>
        <w:spacing w:before="3"/>
        <w:rPr>
          <w:rFonts w:ascii="Times New Roman"/>
          <w:i/>
          <w:sz w:val="24"/>
        </w:rPr>
      </w:pPr>
    </w:p>
    <w:p w14:paraId="5B1136CE" w14:textId="77777777" w:rsidR="0015376D" w:rsidRDefault="00532679">
      <w:pPr>
        <w:spacing w:before="1" w:line="259" w:lineRule="auto"/>
        <w:ind w:left="969" w:right="189" w:hanging="1"/>
        <w:jc w:val="both"/>
        <w:rPr>
          <w:rFonts w:ascii="Times New Roman" w:hAnsi="Times New Roman"/>
          <w:i/>
          <w:sz w:val="15"/>
        </w:rPr>
      </w:pPr>
      <w:r>
        <w:rPr>
          <w:w w:val="95"/>
          <w:sz w:val="21"/>
        </w:rPr>
        <w:t xml:space="preserve">Zo </w:t>
      </w:r>
      <w:r>
        <w:rPr>
          <w:rFonts w:ascii="Times New Roman" w:hAnsi="Times New Roman"/>
          <w:w w:val="95"/>
          <w:sz w:val="20"/>
        </w:rPr>
        <w:t>"</w:t>
      </w:r>
      <w:r>
        <w:rPr>
          <w:rFonts w:ascii="Times New Roman" w:hAnsi="Times New Roman"/>
          <w:i/>
          <w:w w:val="95"/>
        </w:rPr>
        <w:t xml:space="preserve">volgt uit de artikelen 2.4, 3.4 en 9.3 van het Verdrag van Aarhus dat België zich ertoe heeft verbonden te </w:t>
      </w:r>
      <w:r>
        <w:rPr>
          <w:rFonts w:ascii="Times New Roman" w:hAnsi="Times New Roman"/>
          <w:i/>
        </w:rPr>
        <w:t xml:space="preserve">verzekeren dat milieuverenigingen toegang hebben tot de rechter wanneer zij handelingen en nalatigheden van openbare personen en lichamen die in strijd zijn met het milieurecht wensen aan te vechten, op voorwaarde dat </w:t>
      </w:r>
      <w:r>
        <w:rPr>
          <w:rFonts w:ascii="Times New Roman" w:hAnsi="Times New Roman"/>
          <w:i/>
          <w:w w:val="105"/>
        </w:rPr>
        <w:t xml:space="preserve">zij voldoen aan de criteria die zijn vastgelegd in de nationale wetgeving. Het persoonlijk belang van een milieuvereniging moet worden begrepen als het morele voordeel dat wordt verkregen wanneer de </w:t>
      </w:r>
      <w:r>
        <w:rPr>
          <w:rFonts w:ascii="Times New Roman" w:hAnsi="Times New Roman"/>
          <w:i/>
          <w:w w:val="95"/>
        </w:rPr>
        <w:t xml:space="preserve">rechterlijke </w:t>
      </w:r>
      <w:r>
        <w:rPr>
          <w:rFonts w:ascii="Times New Roman" w:hAnsi="Times New Roman"/>
          <w:i/>
          <w:w w:val="105"/>
        </w:rPr>
        <w:t xml:space="preserve">beslissing </w:t>
      </w:r>
      <w:r>
        <w:rPr>
          <w:rFonts w:ascii="Times New Roman" w:hAnsi="Times New Roman"/>
          <w:i/>
          <w:w w:val="95"/>
        </w:rPr>
        <w:t xml:space="preserve">strookt met de verwezenlijking van </w:t>
      </w:r>
      <w:r>
        <w:rPr>
          <w:i/>
          <w:w w:val="95"/>
          <w:sz w:val="21"/>
        </w:rPr>
        <w:t xml:space="preserve">de </w:t>
      </w:r>
      <w:r>
        <w:rPr>
          <w:rFonts w:ascii="Times New Roman" w:hAnsi="Times New Roman"/>
          <w:i/>
          <w:w w:val="95"/>
        </w:rPr>
        <w:t>doelstellingen van de vereniging</w:t>
      </w:r>
      <w:r>
        <w:rPr>
          <w:rFonts w:ascii="Times New Roman" w:hAnsi="Times New Roman"/>
          <w:i/>
          <w:w w:val="95"/>
          <w:sz w:val="21"/>
          <w:vertAlign w:val="superscript"/>
        </w:rPr>
        <w:t>.</w:t>
      </w:r>
    </w:p>
    <w:p w14:paraId="5B1136CF" w14:textId="77777777" w:rsidR="0015376D" w:rsidRDefault="0015376D">
      <w:pPr>
        <w:pStyle w:val="BodyText"/>
        <w:spacing w:before="3"/>
        <w:rPr>
          <w:rFonts w:ascii="Times New Roman"/>
          <w:i/>
          <w:sz w:val="23"/>
        </w:rPr>
      </w:pPr>
    </w:p>
    <w:p w14:paraId="5B1136D0" w14:textId="77777777" w:rsidR="0015376D" w:rsidRDefault="00532679">
      <w:pPr>
        <w:pStyle w:val="Heading5"/>
        <w:spacing w:line="276" w:lineRule="auto"/>
        <w:ind w:left="969" w:right="181" w:firstLine="4"/>
      </w:pPr>
      <w:r>
        <w:t xml:space="preserve">Ten slotte heeft de wetgever van 2018 </w:t>
      </w:r>
      <w:r>
        <w:rPr>
          <w:rFonts w:ascii="Times New Roman" w:hAnsi="Times New Roman"/>
          <w:sz w:val="24"/>
        </w:rPr>
        <w:t xml:space="preserve">bij </w:t>
      </w:r>
      <w:r>
        <w:t>de latere aanneming van lid 2 van artikel 17 van het Gerechtelijk Wetboek het standpunt van het Hof van Cassatie over de werkingssfeer van het Verdrag van Aarhus bekrachtigd door te verklaren dat:</w:t>
      </w:r>
    </w:p>
    <w:p w14:paraId="5B1136D1" w14:textId="77777777" w:rsidR="0015376D" w:rsidRDefault="0015376D">
      <w:pPr>
        <w:pStyle w:val="BodyText"/>
      </w:pPr>
    </w:p>
    <w:p w14:paraId="5B1136D2" w14:textId="77777777" w:rsidR="0015376D" w:rsidRDefault="0015376D">
      <w:pPr>
        <w:pStyle w:val="BodyText"/>
      </w:pPr>
    </w:p>
    <w:p w14:paraId="5B1136D3" w14:textId="60F6AD64" w:rsidR="0015376D" w:rsidRDefault="00532679">
      <w:pPr>
        <w:pStyle w:val="BodyText"/>
        <w:spacing w:before="10"/>
        <w:rPr>
          <w:sz w:val="11"/>
        </w:rPr>
      </w:pPr>
      <w:r>
        <w:rPr>
          <w:noProof/>
        </w:rPr>
        <mc:AlternateContent>
          <mc:Choice Requires="wps">
            <w:drawing>
              <wp:anchor distT="0" distB="0" distL="0" distR="0" simplePos="0" relativeHeight="487643648" behindDoc="1" locked="0" layoutInCell="1" allowOverlap="1" wp14:anchorId="5B113BF1" wp14:editId="12A50D2A">
                <wp:simplePos x="0" y="0"/>
                <wp:positionH relativeFrom="page">
                  <wp:posOffset>1228090</wp:posOffset>
                </wp:positionH>
                <wp:positionV relativeFrom="paragraph">
                  <wp:posOffset>102235</wp:posOffset>
                </wp:positionV>
                <wp:extent cx="1851660" cy="1270"/>
                <wp:effectExtent l="0" t="0" r="0" b="0"/>
                <wp:wrapTopAndBottom/>
                <wp:docPr id="190"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41" style="position:absolute;margin-left:96.7pt;margin-top:8.05pt;width:145.8pt;height:.1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" w14:anchorId="3AF221B7">
                <v:path arrowok="t" o:connecttype="custom" o:connectlocs="0,0;1851660,0" o:connectangles="0,0"/>
                <w10:wrap type="topAndBottom" anchorx="page"/>
              </v:shape>
            </w:pict>
          </mc:Fallback>
        </mc:AlternateContent>
      </w:r>
    </w:p>
    <w:p w14:paraId="5B1136D4" w14:textId="77777777" w:rsidR="0015376D" w:rsidRDefault="00532679">
      <w:pPr>
        <w:spacing w:line="350" w:lineRule="exact"/>
        <w:ind w:left="976"/>
        <w:jc w:val="both"/>
        <w:rPr>
          <w:rFonts w:ascii="Times New Roman" w:hAnsi="Times New Roman"/>
          <w:sz w:val="19"/>
        </w:rPr>
      </w:pPr>
      <w:r>
        <w:rPr>
          <w:rFonts w:ascii="Times New Roman" w:hAnsi="Times New Roman"/>
          <w:spacing w:val="-21"/>
          <w:w w:val="108"/>
          <w:position w:val="7"/>
          <w:sz w:val="12"/>
        </w:rPr>
        <w:t xml:space="preserve">15° </w:t>
      </w:r>
      <w:r>
        <w:rPr>
          <w:rFonts w:ascii="Times New Roman" w:hAnsi="Times New Roman"/>
          <w:spacing w:val="-1"/>
          <w:w w:val="106"/>
          <w:sz w:val="19"/>
        </w:rPr>
        <w:t>Cass</w:t>
      </w:r>
      <w:r>
        <w:rPr>
          <w:rFonts w:ascii="Times New Roman" w:hAnsi="Times New Roman"/>
          <w:w w:val="106"/>
          <w:sz w:val="19"/>
        </w:rPr>
        <w:t xml:space="preserve">. </w:t>
      </w:r>
      <w:r>
        <w:rPr>
          <w:rFonts w:ascii="Times New Roman" w:hAnsi="Times New Roman"/>
          <w:w w:val="102"/>
          <w:sz w:val="19"/>
        </w:rPr>
        <w:t xml:space="preserve">11 </w:t>
      </w:r>
      <w:r>
        <w:rPr>
          <w:rFonts w:ascii="Times New Roman" w:hAnsi="Times New Roman"/>
          <w:w w:val="103"/>
          <w:sz w:val="19"/>
        </w:rPr>
        <w:t xml:space="preserve">juni </w:t>
      </w:r>
      <w:r>
        <w:rPr>
          <w:rFonts w:ascii="Times New Roman" w:hAnsi="Times New Roman"/>
          <w:w w:val="108"/>
          <w:sz w:val="19"/>
        </w:rPr>
        <w:t xml:space="preserve">2013, </w:t>
      </w:r>
      <w:r>
        <w:rPr>
          <w:rFonts w:ascii="Times New Roman" w:hAnsi="Times New Roman"/>
          <w:spacing w:val="-1"/>
          <w:w w:val="103"/>
          <w:sz w:val="19"/>
        </w:rPr>
        <w:t>R.G</w:t>
      </w:r>
      <w:r>
        <w:rPr>
          <w:rFonts w:ascii="Times New Roman" w:hAnsi="Times New Roman"/>
          <w:w w:val="103"/>
          <w:sz w:val="19"/>
        </w:rPr>
        <w:t xml:space="preserve">. </w:t>
      </w:r>
      <w:r>
        <w:rPr>
          <w:rFonts w:ascii="Times New Roman" w:hAnsi="Times New Roman"/>
          <w:w w:val="106"/>
          <w:sz w:val="19"/>
        </w:rPr>
        <w:t xml:space="preserve">n° </w:t>
      </w:r>
      <w:r>
        <w:rPr>
          <w:rFonts w:ascii="Times New Roman" w:hAnsi="Times New Roman"/>
          <w:spacing w:val="-1"/>
          <w:w w:val="103"/>
          <w:sz w:val="19"/>
        </w:rPr>
        <w:t>P.12.1389.N</w:t>
      </w:r>
      <w:r>
        <w:rPr>
          <w:rFonts w:ascii="Times New Roman" w:hAnsi="Times New Roman"/>
          <w:w w:val="103"/>
          <w:sz w:val="19"/>
        </w:rPr>
        <w:t>, p</w:t>
      </w:r>
      <w:r>
        <w:rPr>
          <w:rFonts w:ascii="Times New Roman" w:hAnsi="Times New Roman"/>
          <w:w w:val="104"/>
          <w:sz w:val="19"/>
        </w:rPr>
        <w:t>.3.</w:t>
      </w:r>
    </w:p>
    <w:p w14:paraId="5B1136D5" w14:textId="77777777" w:rsidR="0015376D" w:rsidRDefault="00532679">
      <w:pPr>
        <w:spacing w:line="207" w:lineRule="exact"/>
        <w:ind w:left="976"/>
        <w:rPr>
          <w:rFonts w:ascii="Times New Roman" w:hAnsi="Times New Roman"/>
          <w:sz w:val="19"/>
        </w:rPr>
      </w:pPr>
      <w:r>
        <w:rPr>
          <w:rFonts w:ascii="Times New Roman" w:hAnsi="Times New Roman"/>
          <w:w w:val="105"/>
          <w:sz w:val="19"/>
          <w:vertAlign w:val="superscript"/>
        </w:rPr>
        <w:t xml:space="preserve">151 </w:t>
      </w:r>
      <w:r>
        <w:rPr>
          <w:rFonts w:ascii="Times New Roman" w:hAnsi="Times New Roman"/>
          <w:w w:val="105"/>
          <w:sz w:val="19"/>
        </w:rPr>
        <w:t>CC, arrest nr. 07/2016 van 21 januari 2016.</w:t>
      </w:r>
    </w:p>
    <w:p w14:paraId="5B1136D6" w14:textId="77777777" w:rsidR="0015376D" w:rsidRDefault="00532679">
      <w:pPr>
        <w:spacing w:before="11"/>
        <w:ind w:left="978"/>
        <w:rPr>
          <w:rFonts w:ascii="Times New Roman" w:hAnsi="Times New Roman"/>
          <w:sz w:val="19"/>
        </w:rPr>
      </w:pPr>
      <w:r>
        <w:rPr>
          <w:spacing w:val="-1"/>
          <w:w w:val="105"/>
          <w:sz w:val="19"/>
          <w:vertAlign w:val="superscript"/>
        </w:rPr>
        <w:t xml:space="preserve">152 </w:t>
      </w:r>
      <w:r>
        <w:rPr>
          <w:rFonts w:ascii="Times New Roman" w:hAnsi="Times New Roman"/>
          <w:spacing w:val="-1"/>
          <w:w w:val="105"/>
          <w:sz w:val="19"/>
        </w:rPr>
        <w:t xml:space="preserve">Civ. Brussel, 31 januari 2020, </w:t>
      </w:r>
      <w:r>
        <w:rPr>
          <w:i/>
          <w:spacing w:val="-1"/>
          <w:w w:val="105"/>
          <w:sz w:val="18"/>
        </w:rPr>
        <w:t xml:space="preserve">T.M.R., </w:t>
      </w:r>
      <w:r>
        <w:rPr>
          <w:rFonts w:ascii="Times New Roman" w:hAnsi="Times New Roman"/>
          <w:spacing w:val="-1"/>
          <w:w w:val="105"/>
          <w:sz w:val="19"/>
        </w:rPr>
        <w:t xml:space="preserve">2020, liv. 3, 364; </w:t>
      </w:r>
      <w:r>
        <w:rPr>
          <w:rFonts w:ascii="Times New Roman" w:hAnsi="Times New Roman"/>
          <w:w w:val="105"/>
          <w:sz w:val="19"/>
        </w:rPr>
        <w:t>zie ook Antwerpen, 12 oktober 20 I 6, TBBR</w:t>
      </w:r>
    </w:p>
    <w:p w14:paraId="5B1136D7" w14:textId="77777777" w:rsidR="0015376D" w:rsidRDefault="00532679">
      <w:pPr>
        <w:spacing w:before="20"/>
        <w:ind w:left="964"/>
        <w:rPr>
          <w:rFonts w:ascii="Times New Roman"/>
          <w:sz w:val="19"/>
        </w:rPr>
      </w:pPr>
      <w:r>
        <w:rPr>
          <w:rFonts w:ascii="Times New Roman"/>
          <w:w w:val="105"/>
          <w:sz w:val="19"/>
        </w:rPr>
        <w:t>2018, afl. 8, 440.</w:t>
      </w:r>
    </w:p>
    <w:p w14:paraId="5B1136D8" w14:textId="77777777" w:rsidR="0015376D" w:rsidRDefault="0015376D">
      <w:pPr>
        <w:rPr>
          <w:rFonts w:ascii="Times New Roman"/>
          <w:sz w:val="19"/>
        </w:rPr>
        <w:sectPr w:rsidR="0015376D">
          <w:pgSz w:w="11910" w:h="16850"/>
          <w:pgMar w:top="920" w:right="640" w:bottom="280" w:left="980" w:header="733" w:footer="0" w:gutter="0"/>
          <w:cols w:space="720"/>
        </w:sectPr>
      </w:pPr>
    </w:p>
    <w:p w14:paraId="5B1136D9" w14:textId="77777777" w:rsidR="0015376D" w:rsidRDefault="0015376D">
      <w:pPr>
        <w:pStyle w:val="BodyText"/>
        <w:rPr>
          <w:rFonts w:ascii="Times New Roman"/>
        </w:rPr>
      </w:pPr>
    </w:p>
    <w:p w14:paraId="5B1136DA" w14:textId="77777777" w:rsidR="0015376D" w:rsidRDefault="0015376D">
      <w:pPr>
        <w:pStyle w:val="BodyText"/>
        <w:rPr>
          <w:rFonts w:ascii="Times New Roman"/>
        </w:rPr>
      </w:pPr>
    </w:p>
    <w:p w14:paraId="5B1136DB" w14:textId="77777777" w:rsidR="0015376D" w:rsidRDefault="0015376D">
      <w:pPr>
        <w:pStyle w:val="BodyText"/>
        <w:spacing w:before="6"/>
        <w:rPr>
          <w:rFonts w:ascii="Times New Roman"/>
          <w:sz w:val="19"/>
        </w:rPr>
      </w:pPr>
    </w:p>
    <w:p w14:paraId="5B1136DC" w14:textId="0AB1988B" w:rsidR="0015376D" w:rsidRDefault="00532679">
      <w:pPr>
        <w:pStyle w:val="Heading3"/>
        <w:spacing w:before="91" w:line="256" w:lineRule="auto"/>
        <w:ind w:left="1401" w:right="170" w:firstLine="8"/>
        <w:rPr>
          <w:sz w:val="20"/>
        </w:rPr>
      </w:pPr>
      <w:r>
        <w:rPr>
          <w:noProof/>
        </w:rPr>
        <mc:AlternateContent>
          <mc:Choice Requires="wps">
            <w:drawing>
              <wp:anchor distT="0" distB="0" distL="114300" distR="114300" simplePos="0" relativeHeight="485570560" behindDoc="1" locked="0" layoutInCell="1" allowOverlap="1" wp14:anchorId="5B113BF2" wp14:editId="12741761">
                <wp:simplePos x="0" y="0"/>
                <wp:positionH relativeFrom="page">
                  <wp:posOffset>3655695</wp:posOffset>
                </wp:positionH>
                <wp:positionV relativeFrom="paragraph">
                  <wp:posOffset>2683510</wp:posOffset>
                </wp:positionV>
                <wp:extent cx="29210" cy="92075"/>
                <wp:effectExtent l="0" t="0" r="0" b="0"/>
                <wp:wrapNone/>
                <wp:docPr id="189"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3" w14:textId="77777777" w:rsidR="0015376D" w:rsidRDefault="00532679">
                            <w:pPr>
                              <w:spacing w:line="144" w:lineRule="exact"/>
                              <w:rPr>
                                <w:rFonts w:ascii="Times New Roman" w:hAnsi="Times New Roman"/>
                                <w:i/>
                                <w:sz w:val="13"/>
                              </w:rPr>
                            </w:pPr>
                            <w:r>
                              <w:rPr>
                                <w:rFonts w:ascii="Times New Roman" w:hAnsi="Times New Roman"/>
                                <w:i/>
                                <w:w w:val="99"/>
                                <w:sz w:val="13"/>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43" style="position:absolute;left:0;text-align:left;margin-left:287.85pt;margin-top:211.3pt;width:2.3pt;height:7.25pt;z-index:-1774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" w14:anchorId="5B113BF2">
                <v:textbox inset="0,0,0,0">
                  <w:txbxContent>
                    <w:p w:rsidR="0015376D" w:rsidRDefault="00532679" w14:paraId="5B113CE3" w14:textId="77777777">
                      <w:pPr>
                        <w:spacing w:line="144" w:lineRule="exact"/>
                        <w:rPr>
                          <w:rFonts w:ascii="Times New Roman" w:hAnsi="Times New Roman"/>
                          <w:i/>
                          <w:sz w:val="13"/>
                        </w:rPr>
                      </w:pPr>
                      <w:r>
                        <w:rPr>
                          <w:rFonts w:ascii="Times New Roman" w:hAnsi="Times New Roman"/>
                          <w:i/>
                          <w:w w:val="99"/>
                          <w:sz w:val="13"/>
                        </w:rPr>
                        <w:t xml:space="preserve">- •</w:t>
                      </w:r>
                    </w:p>
                  </w:txbxContent>
                </v:textbox>
                <w10:wrap anchorx="page"/>
              </v:shape>
            </w:pict>
          </mc:Fallback>
        </mc:AlternateContent>
      </w:r>
      <w:r>
        <w:rPr>
          <w:spacing w:val="-1"/>
        </w:rPr>
        <w:t xml:space="preserve">"Gelet op de ontwikkelingen </w:t>
      </w:r>
      <w:r>
        <w:t xml:space="preserve">in de rechtspraak van het Hof van Cassatie lijkt het verkieslijk </w:t>
      </w:r>
      <w:r>
        <w:rPr>
          <w:w w:val="105"/>
        </w:rPr>
        <w:t xml:space="preserve">geen uitdrukkelijke wettelijke bepaling op te nemen voor milieuverenigingen die overeenkomstig </w:t>
      </w:r>
      <w:r>
        <w:rPr>
          <w:spacing w:val="-1"/>
        </w:rPr>
        <w:t xml:space="preserve">het </w:t>
      </w:r>
      <w:r>
        <w:t xml:space="preserve">Verdrag van Aarhus steeds in aanmerking moeten kunnen komen voor daadwerkelijke toegang. Volgens </w:t>
      </w:r>
      <w:r>
        <w:rPr>
          <w:w w:val="105"/>
        </w:rPr>
        <w:t xml:space="preserve">de jurisprudentie van het Hof van Cassatie </w:t>
      </w:r>
      <w:r>
        <w:t xml:space="preserve">hebben </w:t>
      </w:r>
      <w:r>
        <w:rPr>
          <w:w w:val="105"/>
        </w:rPr>
        <w:t xml:space="preserve">milieuverenigingen die </w:t>
      </w:r>
      <w:r>
        <w:t xml:space="preserve">aan de eisen van het Verdrag van Aarhus voldoen, immers al daadwerkelijk toegang tot de rechter. </w:t>
      </w:r>
      <w:r>
        <w:rPr>
          <w:spacing w:val="-1"/>
        </w:rPr>
        <w:t xml:space="preserve">Zo heeft </w:t>
      </w:r>
      <w:r>
        <w:t xml:space="preserve">het Hof </w:t>
      </w:r>
      <w:r>
        <w:rPr>
          <w:spacing w:val="-1"/>
        </w:rPr>
        <w:t xml:space="preserve">in </w:t>
      </w:r>
      <w:r>
        <w:t xml:space="preserve">zijn arrest van 11 juni 2013 geoordeeld dat uit de artikelen 3.4, 9.3 en 2.4 van het </w:t>
      </w:r>
      <w:r>
        <w:rPr>
          <w:w w:val="105"/>
        </w:rPr>
        <w:t xml:space="preserve">Verdrag </w:t>
      </w:r>
      <w:r>
        <w:t xml:space="preserve">volgt </w:t>
      </w:r>
      <w:r>
        <w:rPr>
          <w:w w:val="105"/>
        </w:rPr>
        <w:t xml:space="preserve">dat België zich ertoe heeft verbonden verenigingen die de bescherming van het milieu tot doel hebben, toegang tot de rechter te garanderen in gevallen waarin zij </w:t>
      </w:r>
      <w:r>
        <w:t xml:space="preserve">handelingen </w:t>
      </w:r>
      <w:r>
        <w:rPr>
          <w:w w:val="105"/>
        </w:rPr>
        <w:t xml:space="preserve">willen betwisten </w:t>
      </w:r>
      <w:r>
        <w:t xml:space="preserve">die in strijd zijn met de bepalingen van het nationale milieurecht en de nalatigheid van particulieren en overheidsinstanties, mits zij voldoen aan de door het nationale recht vastgestelde criteria. Deze criteria kunnen niet zodanig worden omschreven of geïnterpreteerd dat </w:t>
      </w:r>
      <w:r>
        <w:rPr>
          <w:w w:val="95"/>
        </w:rPr>
        <w:t xml:space="preserve">deze verenigingen </w:t>
      </w:r>
      <w:r>
        <w:t xml:space="preserve">in een dergelijk </w:t>
      </w:r>
      <w:r>
        <w:rPr>
          <w:w w:val="95"/>
        </w:rPr>
        <w:t xml:space="preserve">geval geen toegang tot de rechter zouden hebben. "De rechter kan de </w:t>
      </w:r>
      <w:r>
        <w:rPr>
          <w:spacing w:val="-1"/>
        </w:rPr>
        <w:t xml:space="preserve">door het nationale recht vastgestelde </w:t>
      </w:r>
      <w:r>
        <w:rPr>
          <w:w w:val="95"/>
        </w:rPr>
        <w:t xml:space="preserve">criteria interpreteren in </w:t>
      </w:r>
      <w:r>
        <w:t xml:space="preserve">overeenstemming met de doelstellingen van artikel 9, lid 3, van het Verdrag van Aarhus. Voor </w:t>
      </w:r>
      <w:r>
        <w:rPr>
          <w:w w:val="105"/>
        </w:rPr>
        <w:t xml:space="preserve">het overige </w:t>
      </w:r>
      <w:r>
        <w:t xml:space="preserve">kunnen </w:t>
      </w:r>
      <w:r>
        <w:rPr>
          <w:w w:val="105"/>
        </w:rPr>
        <w:t xml:space="preserve">milieubeschermingsverenigingen die niet aan de </w:t>
      </w:r>
      <w:r>
        <w:t xml:space="preserve">eisen van het Verdrag van Aarhus voldoen, zo nodig een </w:t>
      </w:r>
      <w:r>
        <w:rPr>
          <w:w w:val="105"/>
        </w:rPr>
        <w:t xml:space="preserve">collectieve </w:t>
      </w:r>
      <w:r>
        <w:t xml:space="preserve">belangenactie </w:t>
      </w:r>
      <w:r>
        <w:rPr>
          <w:w w:val="105"/>
        </w:rPr>
        <w:t xml:space="preserve">volgens het gemene recht </w:t>
      </w:r>
      <w:r>
        <w:t>instellen</w:t>
      </w:r>
      <w:r>
        <w:rPr>
          <w:w w:val="105"/>
          <w:sz w:val="20"/>
          <w:vertAlign w:val="superscript"/>
        </w:rPr>
        <w:t>.</w:t>
      </w:r>
    </w:p>
    <w:p w14:paraId="5B1136DD" w14:textId="77777777" w:rsidR="0015376D" w:rsidRDefault="0015376D">
      <w:pPr>
        <w:pStyle w:val="BodyText"/>
        <w:spacing w:before="4"/>
        <w:rPr>
          <w:rFonts w:ascii="Times New Roman"/>
          <w:i/>
          <w:sz w:val="17"/>
        </w:rPr>
      </w:pPr>
    </w:p>
    <w:p w14:paraId="5B1136DE" w14:textId="77777777" w:rsidR="0015376D" w:rsidRDefault="00532679">
      <w:pPr>
        <w:spacing w:before="94" w:line="261" w:lineRule="auto"/>
        <w:ind w:left="969" w:right="186" w:firstLine="4"/>
        <w:jc w:val="both"/>
        <w:rPr>
          <w:rFonts w:ascii="Times New Roman" w:hAnsi="Times New Roman"/>
          <w:sz w:val="15"/>
        </w:rPr>
      </w:pPr>
      <w:r>
        <w:rPr>
          <w:sz w:val="21"/>
        </w:rPr>
        <w:t xml:space="preserve">Bijgevolg heeft een vereniging voor milieubescherming het </w:t>
      </w:r>
      <w:r>
        <w:rPr>
          <w:rFonts w:ascii="Times New Roman" w:hAnsi="Times New Roman"/>
          <w:sz w:val="24"/>
        </w:rPr>
        <w:t xml:space="preserve">krachtens </w:t>
      </w:r>
      <w:r>
        <w:rPr>
          <w:sz w:val="21"/>
        </w:rPr>
        <w:t xml:space="preserve">artikel 17 van het Gerechtelijk Wetboek vereiste persoonlijke en rechtstreekse belang om een vordering tot schadevergoeding in te stellen op </w:t>
      </w:r>
      <w:r>
        <w:rPr>
          <w:w w:val="105"/>
          <w:sz w:val="21"/>
        </w:rPr>
        <w:t xml:space="preserve">grond van artikel 1382 van het Burgerlijk Wetboek, wanneer zij meent dat schade is berokkend </w:t>
      </w:r>
      <w:r>
        <w:rPr>
          <w:rFonts w:ascii="Times New Roman" w:hAnsi="Times New Roman"/>
          <w:w w:val="105"/>
          <w:sz w:val="23"/>
        </w:rPr>
        <w:t xml:space="preserve">aan </w:t>
      </w:r>
      <w:r>
        <w:rPr>
          <w:w w:val="105"/>
          <w:sz w:val="21"/>
        </w:rPr>
        <w:t xml:space="preserve">het milieu waarvan zij de verdediging als haar statutair doel heeft gesteld. Het persoonlijk belang van een dergelijke vereniging bestaat erin herstel te vorderen van de morele schade die voortvloeit uit </w:t>
      </w:r>
      <w:r>
        <w:rPr>
          <w:sz w:val="21"/>
        </w:rPr>
        <w:t xml:space="preserve">de aantasting van de collectieve belangen waarvoor zij is opgericht en die zij beoogt </w:t>
      </w:r>
      <w:r>
        <w:rPr>
          <w:rFonts w:ascii="Times New Roman" w:hAnsi="Times New Roman"/>
          <w:sz w:val="24"/>
        </w:rPr>
        <w:t xml:space="preserve">te </w:t>
      </w:r>
      <w:r>
        <w:rPr>
          <w:sz w:val="21"/>
        </w:rPr>
        <w:t xml:space="preserve">beschermen154 </w:t>
      </w:r>
      <w:r>
        <w:rPr>
          <w:rFonts w:ascii="Times New Roman" w:hAnsi="Times New Roman"/>
          <w:sz w:val="15"/>
        </w:rPr>
        <w:t>.</w:t>
      </w:r>
    </w:p>
    <w:p w14:paraId="5B1136DF" w14:textId="77777777" w:rsidR="0015376D" w:rsidRDefault="0015376D">
      <w:pPr>
        <w:pStyle w:val="BodyText"/>
        <w:spacing w:before="1"/>
        <w:rPr>
          <w:rFonts w:ascii="Times New Roman"/>
          <w:sz w:val="25"/>
        </w:rPr>
      </w:pPr>
    </w:p>
    <w:p w14:paraId="5B1136E0" w14:textId="77777777" w:rsidR="0015376D" w:rsidRDefault="00532679">
      <w:pPr>
        <w:ind w:left="973"/>
        <w:jc w:val="both"/>
        <w:rPr>
          <w:sz w:val="21"/>
        </w:rPr>
      </w:pPr>
      <w:r>
        <w:rPr>
          <w:sz w:val="21"/>
        </w:rPr>
        <w:t>In het onderhavige geval heeft Klimaatzaak vzw, volgens artikel 3 van haar statuten, tot doel</w:t>
      </w:r>
    </w:p>
    <w:p w14:paraId="5B1136E1" w14:textId="77777777" w:rsidR="0015376D" w:rsidRDefault="00532679">
      <w:pPr>
        <w:spacing w:before="25" w:line="254" w:lineRule="auto"/>
        <w:ind w:left="1393" w:right="188" w:firstLine="17"/>
        <w:jc w:val="both"/>
        <w:rPr>
          <w:rFonts w:ascii="Times New Roman" w:hAnsi="Times New Roman"/>
          <w:i/>
        </w:rPr>
      </w:pPr>
      <w:r>
        <w:rPr>
          <w:rFonts w:ascii="Times New Roman" w:hAnsi="Times New Roman"/>
          <w:i/>
        </w:rPr>
        <w:t>"Het doel van de vereniging is de huidige en toekomstige generaties te beschermen tegen door de mens veroorzaakte klimaatverandering en biodiversiteitsverlies. De vereniging wil dit doel bereiken door de steun van de bevolking en de autoriteiten te verwerven. De vereniging kan dit doel onder meer bereiken met de volgende (niet limitatieve) middelen:</w:t>
      </w:r>
    </w:p>
    <w:p w14:paraId="5B1136E2" w14:textId="77777777" w:rsidR="0015376D" w:rsidRDefault="00532679">
      <w:pPr>
        <w:spacing w:before="9" w:line="252" w:lineRule="auto"/>
        <w:ind w:left="1393" w:right="189" w:firstLine="2"/>
        <w:jc w:val="both"/>
        <w:rPr>
          <w:rFonts w:ascii="Times New Roman" w:hAnsi="Times New Roman"/>
          <w:i/>
        </w:rPr>
      </w:pPr>
      <w:r>
        <w:rPr>
          <w:rFonts w:ascii="Times New Roman" w:hAnsi="Times New Roman"/>
          <w:w w:val="105"/>
        </w:rPr>
        <w:t xml:space="preserve">1- </w:t>
      </w:r>
      <w:r>
        <w:rPr>
          <w:rFonts w:ascii="Times New Roman" w:hAnsi="Times New Roman"/>
          <w:i/>
          <w:w w:val="105"/>
        </w:rPr>
        <w:t xml:space="preserve">Juridische stappen ondernemen, zowel in België als in het buitenland, om </w:t>
      </w:r>
      <w:r>
        <w:rPr>
          <w:rFonts w:ascii="Times New Roman" w:hAnsi="Times New Roman"/>
          <w:i/>
        </w:rPr>
        <w:t>de klimaatverandering tegen te gaan en/of de gevolgen ervan te verzachten.</w:t>
      </w:r>
    </w:p>
    <w:p w14:paraId="5B1136E3" w14:textId="77777777" w:rsidR="0015376D" w:rsidRDefault="00532679">
      <w:pPr>
        <w:spacing w:before="2" w:line="256" w:lineRule="auto"/>
        <w:ind w:left="1395" w:right="186" w:firstLine="1"/>
        <w:jc w:val="both"/>
        <w:rPr>
          <w:rFonts w:ascii="Times New Roman" w:hAnsi="Times New Roman"/>
          <w:i/>
        </w:rPr>
      </w:pPr>
      <w:r>
        <w:rPr>
          <w:rFonts w:ascii="Times New Roman" w:hAnsi="Times New Roman"/>
          <w:w w:val="95"/>
        </w:rPr>
        <w:t xml:space="preserve">2° </w:t>
      </w:r>
      <w:r>
        <w:rPr>
          <w:rFonts w:ascii="Times New Roman" w:hAnsi="Times New Roman"/>
          <w:i/>
          <w:w w:val="95"/>
        </w:rPr>
        <w:t xml:space="preserve">Het aanmoedigen van het beleid of van acties gericht op de volwaardige participatie van burgers of </w:t>
      </w:r>
      <w:r>
        <w:rPr>
          <w:rFonts w:ascii="Times New Roman" w:hAnsi="Times New Roman"/>
          <w:i/>
        </w:rPr>
        <w:t xml:space="preserve">milieuverenigingen, alsook van acties gericht op een adequate toegang tot de rechter voor </w:t>
      </w:r>
      <w:r>
        <w:rPr>
          <w:rFonts w:ascii="Times New Roman" w:hAnsi="Times New Roman"/>
          <w:i/>
          <w:w w:val="105"/>
        </w:rPr>
        <w:t>hen, zowel in België als in het buitenland</w:t>
      </w:r>
      <w:r>
        <w:rPr>
          <w:i/>
          <w:w w:val="105"/>
          <w:sz w:val="21"/>
        </w:rPr>
        <w:t>;</w:t>
      </w:r>
    </w:p>
    <w:p w14:paraId="5B1136E4" w14:textId="1E26AD2C" w:rsidR="0015376D" w:rsidRDefault="00532679">
      <w:pPr>
        <w:spacing w:before="3" w:line="252" w:lineRule="auto"/>
        <w:ind w:left="1397" w:right="191" w:hanging="5"/>
        <w:jc w:val="both"/>
        <w:rPr>
          <w:i/>
          <w:sz w:val="19"/>
        </w:rPr>
      </w:pPr>
      <w:r>
        <w:rPr>
          <w:noProof/>
        </w:rPr>
        <mc:AlternateContent>
          <mc:Choice Requires="wps">
            <w:drawing>
              <wp:anchor distT="0" distB="0" distL="114300" distR="114300" simplePos="0" relativeHeight="485571072" behindDoc="1" locked="0" layoutInCell="1" allowOverlap="1" wp14:anchorId="5B113BF3" wp14:editId="00AD9480">
                <wp:simplePos x="0" y="0"/>
                <wp:positionH relativeFrom="page">
                  <wp:posOffset>6463665</wp:posOffset>
                </wp:positionH>
                <wp:positionV relativeFrom="paragraph">
                  <wp:posOffset>232410</wp:posOffset>
                </wp:positionV>
                <wp:extent cx="25400" cy="85725"/>
                <wp:effectExtent l="0" t="0" r="0" b="0"/>
                <wp:wrapNone/>
                <wp:docPr id="188"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4" w14:textId="77777777" w:rsidR="0015376D" w:rsidRDefault="00532679">
                            <w:pPr>
                              <w:spacing w:line="134" w:lineRule="exact"/>
                              <w:rPr>
                                <w:i/>
                                <w:sz w:val="12"/>
                              </w:rPr>
                            </w:pPr>
                            <w:r>
                              <w:rPr>
                                <w:i/>
                                <w:w w:val="95"/>
                                <w:sz w:val="1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44" style="position:absolute;left:0;text-align:left;margin-left:508.95pt;margin-top:18.3pt;width:2pt;height:6.75pt;z-index:-1774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" w14:anchorId="5B113BF3">
                <v:textbox inset="0,0,0,0">
                  <w:txbxContent>
                    <w:p w:rsidR="0015376D" w:rsidRDefault="00532679" w14:paraId="5B113CE4" w14:textId="77777777">
                      <w:pPr>
                        <w:spacing w:line="134" w:lineRule="exact"/>
                        <w:rPr>
                          <w:i/>
                          <w:sz w:val="12"/>
                        </w:rPr>
                      </w:pPr>
                      <w:r>
                        <w:rPr>
                          <w:i/>
                          <w:w w:val="95"/>
                          <w:sz w:val="12"/>
                        </w:rPr>
                        <w:t xml:space="preserve">- •</w:t>
                      </w:r>
                    </w:p>
                  </w:txbxContent>
                </v:textbox>
                <w10:wrap anchorx="page"/>
              </v:shape>
            </w:pict>
          </mc:Fallback>
        </mc:AlternateContent>
      </w:r>
      <w:r>
        <w:rPr>
          <w:sz w:val="19"/>
        </w:rPr>
        <w:t xml:space="preserve">3° </w:t>
      </w:r>
      <w:r>
        <w:rPr>
          <w:rFonts w:ascii="Times New Roman" w:hAnsi="Times New Roman"/>
          <w:i/>
        </w:rPr>
        <w:t xml:space="preserve">Het voeren van andere acties, gerechtelijk of anderszins, in verband met specifieke of algemene kwesties met betrekking tot het klimaat, het milieu, het natuurbehoud of de biodiversiteit </w:t>
      </w:r>
      <w:r>
        <w:rPr>
          <w:i/>
          <w:sz w:val="19"/>
        </w:rPr>
        <w:t>"</w:t>
      </w:r>
      <w:r>
        <w:rPr>
          <w:i/>
          <w:sz w:val="19"/>
          <w:vertAlign w:val="superscript"/>
        </w:rPr>
        <w:t>155</w:t>
      </w:r>
    </w:p>
    <w:p w14:paraId="5B1136E5" w14:textId="77777777" w:rsidR="0015376D" w:rsidRDefault="0015376D">
      <w:pPr>
        <w:pStyle w:val="BodyText"/>
        <w:spacing w:before="6"/>
        <w:rPr>
          <w:i/>
          <w:sz w:val="18"/>
        </w:rPr>
      </w:pPr>
    </w:p>
    <w:p w14:paraId="5B1136E6" w14:textId="77777777" w:rsidR="0015376D" w:rsidRDefault="00532679">
      <w:pPr>
        <w:pStyle w:val="Heading5"/>
        <w:spacing w:before="94" w:line="268" w:lineRule="auto"/>
        <w:ind w:left="966" w:right="192" w:firstLine="8"/>
      </w:pPr>
      <w:r>
        <w:t xml:space="preserve">De actie die Klimaatzaak vzw in deze zaak heeft ondernomen, past in het kader van haar maatschappelijk doel, namelijk de bestrijding van de klimaatverandering, zodat zij een rechtstreeks persoonlijk belang heeft </w:t>
      </w:r>
      <w:r>
        <w:rPr>
          <w:rFonts w:ascii="Times New Roman" w:hAnsi="Times New Roman"/>
          <w:sz w:val="24"/>
        </w:rPr>
        <w:t xml:space="preserve">bij </w:t>
      </w:r>
      <w:r>
        <w:t>haar optreden.</w:t>
      </w:r>
    </w:p>
    <w:p w14:paraId="5B1136E7" w14:textId="77777777" w:rsidR="0015376D" w:rsidRDefault="0015376D">
      <w:pPr>
        <w:pStyle w:val="BodyText"/>
      </w:pPr>
    </w:p>
    <w:p w14:paraId="5B1136E8" w14:textId="77777777" w:rsidR="0015376D" w:rsidRDefault="0015376D">
      <w:pPr>
        <w:pStyle w:val="BodyText"/>
      </w:pPr>
    </w:p>
    <w:p w14:paraId="5B1136E9" w14:textId="77777777" w:rsidR="0015376D" w:rsidRDefault="0015376D">
      <w:pPr>
        <w:pStyle w:val="BodyText"/>
      </w:pPr>
    </w:p>
    <w:p w14:paraId="5B1136EA" w14:textId="77777777" w:rsidR="0015376D" w:rsidRDefault="0015376D">
      <w:pPr>
        <w:pStyle w:val="BodyText"/>
      </w:pPr>
    </w:p>
    <w:p w14:paraId="5B1136EB" w14:textId="669E3A1B" w:rsidR="0015376D" w:rsidRDefault="00532679">
      <w:pPr>
        <w:pStyle w:val="BodyText"/>
        <w:spacing w:before="10"/>
        <w:rPr>
          <w:sz w:val="17"/>
        </w:rPr>
      </w:pPr>
      <w:r>
        <w:rPr>
          <w:noProof/>
        </w:rPr>
        <mc:AlternateContent>
          <mc:Choice Requires="wps">
            <w:drawing>
              <wp:anchor distT="0" distB="0" distL="0" distR="0" simplePos="0" relativeHeight="487644672" behindDoc="1" locked="0" layoutInCell="1" allowOverlap="1" wp14:anchorId="5B113BF4" wp14:editId="15EE00B7">
                <wp:simplePos x="0" y="0"/>
                <wp:positionH relativeFrom="page">
                  <wp:posOffset>1228090</wp:posOffset>
                </wp:positionH>
                <wp:positionV relativeFrom="paragraph">
                  <wp:posOffset>146050</wp:posOffset>
                </wp:positionV>
                <wp:extent cx="1851660" cy="1270"/>
                <wp:effectExtent l="0" t="0" r="0" b="0"/>
                <wp:wrapTopAndBottom/>
                <wp:docPr id="187"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45" style="position:absolute;margin-left:96.7pt;margin-top:11.5pt;width:145.8pt;height:.1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" w14:anchorId="7173114D">
                <v:path arrowok="t" o:connecttype="custom" o:connectlocs="0,0;1851660,0" o:connectangles="0,0"/>
                <w10:wrap type="topAndBottom" anchorx="page"/>
              </v:shape>
            </w:pict>
          </mc:Fallback>
        </mc:AlternateContent>
      </w:r>
    </w:p>
    <w:p w14:paraId="5B1136EC" w14:textId="77777777" w:rsidR="0015376D" w:rsidRDefault="00532679">
      <w:pPr>
        <w:spacing w:before="107"/>
        <w:ind w:left="976"/>
        <w:rPr>
          <w:rFonts w:ascii="Times New Roman" w:hAnsi="Times New Roman"/>
          <w:sz w:val="19"/>
        </w:rPr>
      </w:pPr>
      <w:r>
        <w:rPr>
          <w:rFonts w:ascii="Times New Roman" w:hAnsi="Times New Roman"/>
          <w:w w:val="105"/>
          <w:sz w:val="19"/>
          <w:vertAlign w:val="superscript"/>
        </w:rPr>
        <w:t xml:space="preserve">153 </w:t>
      </w:r>
      <w:r>
        <w:rPr>
          <w:rFonts w:ascii="Times New Roman" w:hAnsi="Times New Roman"/>
          <w:i/>
          <w:w w:val="105"/>
          <w:sz w:val="19"/>
        </w:rPr>
        <w:t xml:space="preserve">Parl. Doc. </w:t>
      </w:r>
      <w:r>
        <w:rPr>
          <w:rFonts w:ascii="Times New Roman" w:hAnsi="Times New Roman"/>
          <w:w w:val="105"/>
          <w:sz w:val="19"/>
        </w:rPr>
        <w:t xml:space="preserve">House, Sess. 2017-2018, </w:t>
      </w:r>
      <w:r>
        <w:rPr>
          <w:rFonts w:ascii="Times New Roman" w:hAnsi="Times New Roman"/>
          <w:w w:val="105"/>
          <w:sz w:val="12"/>
        </w:rPr>
        <w:t xml:space="preserve">11° </w:t>
      </w:r>
      <w:r>
        <w:rPr>
          <w:rFonts w:ascii="Times New Roman" w:hAnsi="Times New Roman"/>
          <w:w w:val="105"/>
          <w:sz w:val="19"/>
        </w:rPr>
        <w:t>54-3303/001, p.99.</w:t>
      </w:r>
    </w:p>
    <w:p w14:paraId="5B1136ED" w14:textId="77777777" w:rsidR="0015376D" w:rsidRDefault="00532679">
      <w:pPr>
        <w:spacing w:before="20"/>
        <w:ind w:left="976"/>
        <w:rPr>
          <w:rFonts w:ascii="Times New Roman"/>
          <w:sz w:val="19"/>
        </w:rPr>
      </w:pPr>
      <w:r>
        <w:rPr>
          <w:rFonts w:ascii="Times New Roman"/>
          <w:w w:val="105"/>
          <w:sz w:val="19"/>
          <w:vertAlign w:val="superscript"/>
        </w:rPr>
        <w:t xml:space="preserve">154 </w:t>
      </w:r>
      <w:r>
        <w:rPr>
          <w:rFonts w:ascii="Times New Roman"/>
          <w:w w:val="105"/>
          <w:sz w:val="19"/>
        </w:rPr>
        <w:t xml:space="preserve">Antwerpen, 12 oktober 2016, </w:t>
      </w:r>
      <w:r>
        <w:rPr>
          <w:rFonts w:ascii="Times New Roman"/>
          <w:i/>
          <w:w w:val="105"/>
          <w:sz w:val="19"/>
        </w:rPr>
        <w:t xml:space="preserve">R.G.D.C., </w:t>
      </w:r>
      <w:r>
        <w:rPr>
          <w:rFonts w:ascii="Times New Roman"/>
          <w:w w:val="105"/>
          <w:sz w:val="19"/>
        </w:rPr>
        <w:t>2018/8, p.440.</w:t>
      </w:r>
    </w:p>
    <w:p w14:paraId="5B1136EE" w14:textId="77777777" w:rsidR="0015376D" w:rsidRDefault="00532679">
      <w:pPr>
        <w:spacing w:before="12"/>
        <w:ind w:left="976"/>
        <w:rPr>
          <w:rFonts w:ascii="Times New Roman" w:hAnsi="Times New Roman"/>
          <w:sz w:val="19"/>
        </w:rPr>
      </w:pPr>
      <w:r>
        <w:rPr>
          <w:rFonts w:ascii="Times New Roman" w:hAnsi="Times New Roman"/>
          <w:w w:val="105"/>
          <w:sz w:val="19"/>
          <w:vertAlign w:val="superscript"/>
        </w:rPr>
        <w:t xml:space="preserve">155 </w:t>
      </w:r>
      <w:r>
        <w:rPr>
          <w:rFonts w:ascii="Times New Roman" w:hAnsi="Times New Roman"/>
          <w:w w:val="105"/>
          <w:sz w:val="19"/>
        </w:rPr>
        <w:t>Eisers' Bewijsstuk P.7.</w:t>
      </w:r>
    </w:p>
    <w:p w14:paraId="5B1136EF" w14:textId="77777777" w:rsidR="0015376D" w:rsidRDefault="0015376D">
      <w:pPr>
        <w:rPr>
          <w:rFonts w:ascii="Times New Roman" w:hAnsi="Times New Roman"/>
          <w:sz w:val="19"/>
        </w:rPr>
        <w:sectPr w:rsidR="0015376D">
          <w:headerReference w:type="even" r:id="rId142"/>
          <w:headerReference w:type="default" r:id="rId143"/>
          <w:headerReference w:type="first" r:id="rId144"/>
          <w:pgSz w:w="11910" w:h="16850"/>
          <w:pgMar w:top="1100" w:right="640" w:bottom="280" w:left="980" w:header="747" w:footer="0" w:gutter="0"/>
          <w:cols w:space="720"/>
        </w:sectPr>
      </w:pPr>
    </w:p>
    <w:p w14:paraId="5B1136F0" w14:textId="77777777" w:rsidR="0015376D" w:rsidRDefault="0015376D">
      <w:pPr>
        <w:pStyle w:val="BodyText"/>
        <w:rPr>
          <w:rFonts w:ascii="Times New Roman"/>
        </w:rPr>
      </w:pPr>
    </w:p>
    <w:p w14:paraId="5B1136F1" w14:textId="77777777" w:rsidR="0015376D" w:rsidRDefault="0015376D">
      <w:pPr>
        <w:pStyle w:val="BodyText"/>
        <w:rPr>
          <w:rFonts w:ascii="Times New Roman"/>
        </w:rPr>
      </w:pPr>
    </w:p>
    <w:p w14:paraId="5B1136F2" w14:textId="77777777" w:rsidR="0015376D" w:rsidRDefault="0015376D">
      <w:pPr>
        <w:pStyle w:val="BodyText"/>
        <w:spacing w:before="1"/>
        <w:rPr>
          <w:rFonts w:ascii="Times New Roman"/>
        </w:rPr>
      </w:pPr>
    </w:p>
    <w:p w14:paraId="5B1136F3" w14:textId="77777777" w:rsidR="0015376D" w:rsidRDefault="00532679">
      <w:pPr>
        <w:spacing w:before="107" w:line="271" w:lineRule="auto"/>
        <w:ind w:left="974" w:right="176" w:firstLine="6"/>
        <w:jc w:val="both"/>
        <w:rPr>
          <w:sz w:val="21"/>
        </w:rPr>
      </w:pPr>
      <w:r>
        <w:rPr>
          <w:sz w:val="21"/>
        </w:rPr>
        <w:t xml:space="preserve">Voor het overige is de door </w:t>
      </w:r>
      <w:r>
        <w:rPr>
          <w:w w:val="95"/>
          <w:sz w:val="21"/>
        </w:rPr>
        <w:t xml:space="preserve">verweerders aangehaalde </w:t>
      </w:r>
      <w:r>
        <w:rPr>
          <w:sz w:val="21"/>
        </w:rPr>
        <w:t xml:space="preserve">les uit arrest nr. 133/2013156 van het Grondwettelijk Hof in de </w:t>
      </w:r>
      <w:r>
        <w:rPr>
          <w:w w:val="95"/>
          <w:sz w:val="21"/>
        </w:rPr>
        <w:t xml:space="preserve">onderhavige zaak niet relevant, voor zover het Hof in dat arrest </w:t>
      </w:r>
      <w:r>
        <w:rPr>
          <w:sz w:val="21"/>
        </w:rPr>
        <w:t xml:space="preserve">de situatie heeft onderzocht van rechtspersonen die maatregelen willen nemen die overeenkomen </w:t>
      </w:r>
      <w:r>
        <w:rPr>
          <w:rFonts w:ascii="Times New Roman" w:hAnsi="Times New Roman"/>
          <w:sz w:val="24"/>
        </w:rPr>
        <w:t xml:space="preserve">met </w:t>
      </w:r>
      <w:r>
        <w:rPr>
          <w:sz w:val="21"/>
        </w:rPr>
        <w:t xml:space="preserve">hun statutaire doel en gericht </w:t>
      </w:r>
      <w:r>
        <w:rPr>
          <w:rFonts w:ascii="Times New Roman" w:hAnsi="Times New Roman"/>
          <w:sz w:val="24"/>
        </w:rPr>
        <w:t xml:space="preserve">zijn op </w:t>
      </w:r>
      <w:r>
        <w:rPr>
          <w:sz w:val="21"/>
        </w:rPr>
        <w:t>de bescherming van de fundamentele vrijheden, maar op wie het Verdrag van Aarhus niet van toepassing is.</w:t>
      </w:r>
    </w:p>
    <w:p w14:paraId="5B1136F4" w14:textId="77777777" w:rsidR="0015376D" w:rsidRDefault="0015376D">
      <w:pPr>
        <w:pStyle w:val="BodyText"/>
        <w:spacing w:before="7"/>
        <w:rPr>
          <w:sz w:val="24"/>
        </w:rPr>
      </w:pPr>
    </w:p>
    <w:p w14:paraId="5B1136F5" w14:textId="77777777" w:rsidR="0015376D" w:rsidRDefault="00532679">
      <w:pPr>
        <w:spacing w:before="1" w:line="268" w:lineRule="auto"/>
        <w:ind w:left="972" w:right="174" w:firstLine="8"/>
        <w:jc w:val="both"/>
        <w:rPr>
          <w:rFonts w:ascii="Times New Roman" w:hAnsi="Times New Roman"/>
          <w:sz w:val="14"/>
        </w:rPr>
      </w:pPr>
      <w:r>
        <w:rPr>
          <w:w w:val="105"/>
          <w:sz w:val="21"/>
        </w:rPr>
        <w:t xml:space="preserve">Ten slotte is er, zoals het Waalse Gewest opmerkt, in casu geen sprake van een vordering </w:t>
      </w:r>
      <w:r>
        <w:rPr>
          <w:rFonts w:ascii="Times New Roman" w:hAnsi="Times New Roman"/>
          <w:sz w:val="23"/>
        </w:rPr>
        <w:t xml:space="preserve">tot </w:t>
      </w:r>
      <w:r>
        <w:rPr>
          <w:sz w:val="21"/>
        </w:rPr>
        <w:t>voorkoming of herstel van milieuschade in enge zin. Deze rechtstreeks aan het milieu toegebrachte schade, los van de gevolgen ervan voor personen en goederen, is in het Belgische recht namelijk niet het voorwerp van rechterlijke bescherming</w:t>
      </w:r>
      <w:r>
        <w:rPr>
          <w:rFonts w:ascii="Times New Roman" w:hAnsi="Times New Roman"/>
          <w:sz w:val="23"/>
        </w:rPr>
        <w:t xml:space="preserve">, in </w:t>
      </w:r>
      <w:r>
        <w:rPr>
          <w:sz w:val="21"/>
        </w:rPr>
        <w:t xml:space="preserve">tegenstelling tot bijvoorbeeld het </w:t>
      </w:r>
      <w:r>
        <w:rPr>
          <w:w w:val="105"/>
          <w:sz w:val="21"/>
        </w:rPr>
        <w:t xml:space="preserve">Franse </w:t>
      </w:r>
      <w:r>
        <w:rPr>
          <w:sz w:val="21"/>
        </w:rPr>
        <w:t xml:space="preserve">recht </w:t>
      </w:r>
      <w:r>
        <w:rPr>
          <w:rFonts w:ascii="Times New Roman" w:hAnsi="Times New Roman"/>
          <w:w w:val="105"/>
          <w:sz w:val="21"/>
          <w:vertAlign w:val="superscript"/>
        </w:rPr>
        <w:t xml:space="preserve">157 </w:t>
      </w:r>
      <w:r>
        <w:rPr>
          <w:rFonts w:ascii="Times New Roman" w:hAnsi="Times New Roman"/>
          <w:w w:val="105"/>
          <w:sz w:val="14"/>
        </w:rPr>
        <w:t>-.</w:t>
      </w:r>
    </w:p>
    <w:p w14:paraId="5B1136F6" w14:textId="77777777" w:rsidR="0015376D" w:rsidRDefault="0015376D">
      <w:pPr>
        <w:pStyle w:val="BodyText"/>
        <w:spacing w:before="7"/>
        <w:rPr>
          <w:rFonts w:ascii="Times New Roman"/>
          <w:sz w:val="23"/>
        </w:rPr>
      </w:pPr>
    </w:p>
    <w:p w14:paraId="5B1136F7" w14:textId="77777777" w:rsidR="0015376D" w:rsidRDefault="00532679">
      <w:pPr>
        <w:spacing w:line="266" w:lineRule="auto"/>
        <w:ind w:left="975" w:right="189" w:hanging="2"/>
        <w:jc w:val="both"/>
        <w:rPr>
          <w:rFonts w:ascii="Times New Roman" w:hAnsi="Times New Roman"/>
          <w:sz w:val="14"/>
        </w:rPr>
      </w:pPr>
      <w:r>
        <w:rPr>
          <w:sz w:val="21"/>
        </w:rPr>
        <w:t xml:space="preserve">In dit geval strookt de morele schade die Klimaatzaak vzw stelt te hebben geleden door de aantasting </w:t>
      </w:r>
      <w:r>
        <w:rPr>
          <w:rFonts w:ascii="Times New Roman" w:hAnsi="Times New Roman"/>
          <w:sz w:val="23"/>
        </w:rPr>
        <w:t xml:space="preserve">van </w:t>
      </w:r>
      <w:r>
        <w:rPr>
          <w:sz w:val="21"/>
        </w:rPr>
        <w:t xml:space="preserve">het collectieve belang ter verdediging waarvan zij is opgericht, niet met de ecologische schade die wordt opgevat als schade </w:t>
      </w:r>
      <w:r>
        <w:rPr>
          <w:rFonts w:ascii="Times New Roman" w:hAnsi="Times New Roman"/>
          <w:sz w:val="23"/>
        </w:rPr>
        <w:t xml:space="preserve">aan de </w:t>
      </w:r>
      <w:r>
        <w:rPr>
          <w:sz w:val="21"/>
        </w:rPr>
        <w:t xml:space="preserve">natuur en die de samenleving als geheel treft158 </w:t>
      </w:r>
      <w:r>
        <w:rPr>
          <w:rFonts w:ascii="Times New Roman" w:hAnsi="Times New Roman"/>
          <w:sz w:val="14"/>
        </w:rPr>
        <w:t>.</w:t>
      </w:r>
    </w:p>
    <w:p w14:paraId="5B1136F8" w14:textId="77777777" w:rsidR="0015376D" w:rsidRDefault="0015376D">
      <w:pPr>
        <w:pStyle w:val="BodyText"/>
        <w:spacing w:before="1"/>
        <w:rPr>
          <w:rFonts w:ascii="Times New Roman"/>
          <w:sz w:val="24"/>
        </w:rPr>
      </w:pPr>
    </w:p>
    <w:p w14:paraId="5B1136F9" w14:textId="77777777" w:rsidR="0015376D" w:rsidRDefault="00532679">
      <w:pPr>
        <w:spacing w:before="1" w:line="276" w:lineRule="auto"/>
        <w:ind w:left="976" w:right="177"/>
        <w:jc w:val="both"/>
        <w:rPr>
          <w:sz w:val="21"/>
        </w:rPr>
      </w:pPr>
      <w:r>
        <w:rPr>
          <w:sz w:val="21"/>
        </w:rPr>
        <w:t xml:space="preserve">Met andere woorden, Klimaatzaak vzw kan zich beroepen op een eigen belang </w:t>
      </w:r>
      <w:r>
        <w:rPr>
          <w:rFonts w:ascii="Times New Roman" w:hAnsi="Times New Roman"/>
          <w:sz w:val="23"/>
        </w:rPr>
        <w:t xml:space="preserve">om </w:t>
      </w:r>
      <w:r>
        <w:rPr>
          <w:sz w:val="21"/>
        </w:rPr>
        <w:t xml:space="preserve">te handelen </w:t>
      </w:r>
      <w:r>
        <w:rPr>
          <w:rFonts w:ascii="Times New Roman" w:hAnsi="Times New Roman"/>
          <w:sz w:val="23"/>
        </w:rPr>
        <w:t xml:space="preserve">overeenkomstig </w:t>
      </w:r>
      <w:r>
        <w:rPr>
          <w:sz w:val="21"/>
        </w:rPr>
        <w:t xml:space="preserve">haar maatschappelijk doel, dat specifiek is gericht op de bestrijding van de klimaatverandering, en niet op de behartiging van het </w:t>
      </w:r>
      <w:r>
        <w:rPr>
          <w:w w:val="105"/>
          <w:sz w:val="21"/>
        </w:rPr>
        <w:t>algemeen belang zonder nadere precisering.</w:t>
      </w:r>
    </w:p>
    <w:p w14:paraId="5B1136FA" w14:textId="77777777" w:rsidR="0015376D" w:rsidRDefault="0015376D">
      <w:pPr>
        <w:pStyle w:val="BodyText"/>
        <w:spacing w:before="10"/>
        <w:rPr>
          <w:sz w:val="23"/>
        </w:rPr>
      </w:pPr>
    </w:p>
    <w:p w14:paraId="5B1136FB" w14:textId="77777777" w:rsidR="0015376D" w:rsidRDefault="00532679">
      <w:pPr>
        <w:pStyle w:val="ListParagraph"/>
        <w:numPr>
          <w:ilvl w:val="0"/>
          <w:numId w:val="13"/>
        </w:numPr>
        <w:tabs>
          <w:tab w:val="left" w:pos="1328"/>
        </w:tabs>
        <w:ind w:left="1327" w:hanging="351"/>
        <w:rPr>
          <w:rFonts w:ascii="Arial" w:hAnsi="Arial"/>
          <w:sz w:val="21"/>
        </w:rPr>
      </w:pPr>
      <w:r>
        <w:rPr>
          <w:rFonts w:ascii="Arial" w:hAnsi="Arial"/>
          <w:sz w:val="21"/>
          <w:u w:val="thick"/>
        </w:rPr>
        <w:t xml:space="preserve">Over het geboren en huidige belang en de actie </w:t>
      </w:r>
      <w:r>
        <w:rPr>
          <w:i/>
          <w:u w:val="thick"/>
        </w:rPr>
        <w:t xml:space="preserve">ad futurum </w:t>
      </w:r>
      <w:r>
        <w:rPr>
          <w:rFonts w:ascii="Arial" w:hAnsi="Arial"/>
          <w:sz w:val="21"/>
          <w:u w:val="thick"/>
        </w:rPr>
        <w:t>van de eisers</w:t>
      </w:r>
    </w:p>
    <w:p w14:paraId="5B1136FC" w14:textId="77777777" w:rsidR="0015376D" w:rsidRDefault="0015376D">
      <w:pPr>
        <w:pStyle w:val="BodyText"/>
        <w:spacing w:before="1"/>
        <w:rPr>
          <w:sz w:val="26"/>
        </w:rPr>
      </w:pPr>
    </w:p>
    <w:p w14:paraId="5B1136FD" w14:textId="77777777" w:rsidR="0015376D" w:rsidRDefault="00532679">
      <w:pPr>
        <w:pStyle w:val="Heading5"/>
        <w:spacing w:line="278" w:lineRule="auto"/>
        <w:ind w:right="179" w:hanging="2"/>
      </w:pPr>
      <w:r>
        <w:t xml:space="preserve">De Staat beige concludeert </w:t>
      </w:r>
      <w:r>
        <w:rPr>
          <w:rFonts w:ascii="Times New Roman" w:hAnsi="Times New Roman"/>
          <w:sz w:val="23"/>
        </w:rPr>
        <w:t xml:space="preserve">dat het </w:t>
      </w:r>
      <w:r>
        <w:t xml:space="preserve">beroep niet-ontvankelijk is </w:t>
      </w:r>
      <w:r>
        <w:rPr>
          <w:rFonts w:ascii="Times New Roman" w:hAnsi="Times New Roman"/>
          <w:sz w:val="23"/>
        </w:rPr>
        <w:t xml:space="preserve">wegens het ontbreken </w:t>
      </w:r>
      <w:r>
        <w:t>van een bestaand en actueel belang van de eisers.</w:t>
      </w:r>
    </w:p>
    <w:p w14:paraId="5B1136FE" w14:textId="77777777" w:rsidR="0015376D" w:rsidRDefault="00532679">
      <w:pPr>
        <w:spacing w:line="238" w:lineRule="exact"/>
        <w:ind w:left="974"/>
        <w:jc w:val="both"/>
        <w:rPr>
          <w:rFonts w:ascii="Times New Roman" w:hAnsi="Times New Roman"/>
          <w:sz w:val="21"/>
        </w:rPr>
      </w:pPr>
      <w:r>
        <w:rPr>
          <w:sz w:val="21"/>
        </w:rPr>
        <w:t xml:space="preserve">Artikel 18, lid </w:t>
      </w:r>
      <w:r>
        <w:rPr>
          <w:sz w:val="13"/>
        </w:rPr>
        <w:t xml:space="preserve">1, </w:t>
      </w:r>
      <w:r>
        <w:rPr>
          <w:sz w:val="21"/>
        </w:rPr>
        <w:t xml:space="preserve">van het Gerechtelijk Wetboek bepaalt dat </w:t>
      </w:r>
      <w:r>
        <w:rPr>
          <w:rFonts w:ascii="Times New Roman" w:hAnsi="Times New Roman"/>
          <w:sz w:val="21"/>
        </w:rPr>
        <w:t>"</w:t>
      </w:r>
      <w:r>
        <w:rPr>
          <w:rFonts w:ascii="Times New Roman" w:hAnsi="Times New Roman"/>
          <w:i/>
        </w:rPr>
        <w:t>het belang moet zijn geboren en toegekend</w:t>
      </w:r>
      <w:r>
        <w:rPr>
          <w:rFonts w:ascii="Times New Roman" w:hAnsi="Times New Roman"/>
          <w:sz w:val="21"/>
        </w:rPr>
        <w:t>".</w:t>
      </w:r>
    </w:p>
    <w:p w14:paraId="5B1136FF" w14:textId="77777777" w:rsidR="0015376D" w:rsidRDefault="0015376D">
      <w:pPr>
        <w:pStyle w:val="BodyText"/>
        <w:spacing w:before="9"/>
        <w:rPr>
          <w:rFonts w:ascii="Times New Roman"/>
          <w:sz w:val="26"/>
        </w:rPr>
      </w:pPr>
    </w:p>
    <w:p w14:paraId="5B113700" w14:textId="77777777" w:rsidR="0015376D" w:rsidRDefault="00532679">
      <w:pPr>
        <w:spacing w:line="266" w:lineRule="auto"/>
        <w:ind w:left="976" w:right="187" w:hanging="3"/>
        <w:jc w:val="both"/>
        <w:rPr>
          <w:rFonts w:ascii="Times New Roman" w:hAnsi="Times New Roman"/>
          <w:sz w:val="21"/>
        </w:rPr>
      </w:pPr>
      <w:r>
        <w:rPr>
          <w:sz w:val="21"/>
        </w:rPr>
        <w:t xml:space="preserve">In afwijking van </w:t>
      </w:r>
      <w:r>
        <w:rPr>
          <w:rFonts w:ascii="Times New Roman" w:hAnsi="Times New Roman"/>
          <w:sz w:val="23"/>
        </w:rPr>
        <w:t xml:space="preserve">het vereiste </w:t>
      </w:r>
      <w:r>
        <w:rPr>
          <w:sz w:val="21"/>
        </w:rPr>
        <w:t xml:space="preserve">dat het om een actueel belang moet gaan, staat artikel 18, lid 2, van het Gerechtelijk Wetboek met name een vordering toe </w:t>
      </w:r>
      <w:r>
        <w:rPr>
          <w:rFonts w:ascii="Times New Roman" w:hAnsi="Times New Roman"/>
          <w:sz w:val="20"/>
        </w:rPr>
        <w:t>"</w:t>
      </w:r>
      <w:r>
        <w:rPr>
          <w:rFonts w:ascii="Times New Roman" w:hAnsi="Times New Roman"/>
          <w:i/>
        </w:rPr>
        <w:t>die, zelfs bij wege van declaratoire vordering, wordt ingesteld om de schending van een ernstig bedreigd recht te voorkomen</w:t>
      </w:r>
      <w:r>
        <w:rPr>
          <w:rFonts w:ascii="Times New Roman" w:hAnsi="Times New Roman"/>
          <w:sz w:val="21"/>
        </w:rPr>
        <w:t>".</w:t>
      </w:r>
    </w:p>
    <w:p w14:paraId="5B113701" w14:textId="77777777" w:rsidR="0015376D" w:rsidRDefault="0015376D">
      <w:pPr>
        <w:pStyle w:val="BodyText"/>
        <w:spacing w:before="7"/>
        <w:rPr>
          <w:rFonts w:ascii="Times New Roman"/>
          <w:sz w:val="22"/>
        </w:rPr>
      </w:pPr>
    </w:p>
    <w:p w14:paraId="5B113702" w14:textId="77777777" w:rsidR="0015376D" w:rsidRDefault="00532679">
      <w:pPr>
        <w:pStyle w:val="Heading5"/>
        <w:spacing w:line="268" w:lineRule="auto"/>
        <w:ind w:left="969" w:right="184" w:firstLine="4"/>
      </w:pPr>
      <w:r>
        <w:t xml:space="preserve">In casu vorderen verzoekers veroordeling van de overheid </w:t>
      </w:r>
      <w:r>
        <w:rPr>
          <w:rFonts w:ascii="Times New Roman" w:hAnsi="Times New Roman"/>
          <w:sz w:val="24"/>
        </w:rPr>
        <w:t xml:space="preserve">tot het </w:t>
      </w:r>
      <w:r>
        <w:t xml:space="preserve">nemen van de nodige maatregelen ter voorkoming van toekomstige schade, waarvan het risico reëel en niet hypothetisch is. </w:t>
      </w:r>
      <w:r>
        <w:rPr>
          <w:rFonts w:ascii="Times New Roman" w:hAnsi="Times New Roman"/>
          <w:sz w:val="23"/>
        </w:rPr>
        <w:t xml:space="preserve">In </w:t>
      </w:r>
      <w:r>
        <w:t xml:space="preserve">dit verband </w:t>
      </w:r>
      <w:r>
        <w:rPr>
          <w:rFonts w:ascii="Times New Roman" w:hAnsi="Times New Roman"/>
          <w:sz w:val="23"/>
        </w:rPr>
        <w:t>kunnen</w:t>
      </w:r>
      <w:r>
        <w:t xml:space="preserve"> zij zich beroepen op een procesbelang in de zin van artikel 18, tweede alinea.</w:t>
      </w:r>
    </w:p>
    <w:p w14:paraId="5B113703" w14:textId="77777777" w:rsidR="0015376D" w:rsidRDefault="0015376D">
      <w:pPr>
        <w:pStyle w:val="BodyText"/>
      </w:pPr>
    </w:p>
    <w:p w14:paraId="5B113704" w14:textId="77777777" w:rsidR="0015376D" w:rsidRDefault="0015376D">
      <w:pPr>
        <w:pStyle w:val="BodyText"/>
      </w:pPr>
    </w:p>
    <w:p w14:paraId="5B113705" w14:textId="77777777" w:rsidR="0015376D" w:rsidRDefault="0015376D">
      <w:pPr>
        <w:pStyle w:val="BodyText"/>
      </w:pPr>
    </w:p>
    <w:p w14:paraId="5B113706" w14:textId="77777777" w:rsidR="0015376D" w:rsidRDefault="0015376D">
      <w:pPr>
        <w:pStyle w:val="BodyText"/>
      </w:pPr>
    </w:p>
    <w:p w14:paraId="5B113707" w14:textId="77777777" w:rsidR="0015376D" w:rsidRDefault="0015376D">
      <w:pPr>
        <w:pStyle w:val="BodyText"/>
      </w:pPr>
    </w:p>
    <w:p w14:paraId="5B113708" w14:textId="77777777" w:rsidR="0015376D" w:rsidRDefault="0015376D">
      <w:pPr>
        <w:pStyle w:val="BodyText"/>
      </w:pPr>
    </w:p>
    <w:p w14:paraId="5B113709" w14:textId="10D57B42" w:rsidR="0015376D" w:rsidRDefault="00532679">
      <w:pPr>
        <w:pStyle w:val="BodyText"/>
        <w:spacing w:before="3"/>
        <w:rPr>
          <w:sz w:val="17"/>
        </w:rPr>
      </w:pPr>
      <w:r>
        <w:rPr>
          <w:noProof/>
        </w:rPr>
        <mc:AlternateContent>
          <mc:Choice Requires="wps">
            <w:drawing>
              <wp:anchor distT="0" distB="0" distL="0" distR="0" simplePos="0" relativeHeight="487646208" behindDoc="1" locked="0" layoutInCell="1" allowOverlap="1" wp14:anchorId="5B113BF5" wp14:editId="135DCEDC">
                <wp:simplePos x="0" y="0"/>
                <wp:positionH relativeFrom="page">
                  <wp:posOffset>1228090</wp:posOffset>
                </wp:positionH>
                <wp:positionV relativeFrom="paragraph">
                  <wp:posOffset>141605</wp:posOffset>
                </wp:positionV>
                <wp:extent cx="1851660" cy="1270"/>
                <wp:effectExtent l="0" t="0" r="0" b="0"/>
                <wp:wrapTopAndBottom/>
                <wp:docPr id="186"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47" style="position:absolute;margin-left:96.7pt;margin-top:11.15pt;width:145.8pt;height:.1pt;z-index:-1567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" w14:anchorId="164E27F2">
                <v:path arrowok="t" o:connecttype="custom" o:connectlocs="0,0;1851660,0" o:connectangles="0,0"/>
                <w10:wrap type="topAndBottom" anchorx="page"/>
              </v:shape>
            </w:pict>
          </mc:Fallback>
        </mc:AlternateContent>
      </w:r>
    </w:p>
    <w:p w14:paraId="5B11370A" w14:textId="77777777" w:rsidR="0015376D" w:rsidRDefault="00532679">
      <w:pPr>
        <w:pStyle w:val="BodyText"/>
        <w:spacing w:before="105" w:line="227" w:lineRule="exact"/>
        <w:ind w:left="976"/>
        <w:jc w:val="both"/>
        <w:rPr>
          <w:rFonts w:ascii="Times New Roman" w:hAnsi="Times New Roman"/>
        </w:rPr>
      </w:pPr>
      <w:r>
        <w:rPr>
          <w:rFonts w:ascii="Times New Roman" w:hAnsi="Times New Roman"/>
          <w:position w:val="6"/>
          <w:sz w:val="12"/>
        </w:rPr>
        <w:t xml:space="preserve">156 </w:t>
      </w:r>
      <w:r>
        <w:rPr>
          <w:rFonts w:ascii="Times New Roman" w:hAnsi="Times New Roman"/>
        </w:rPr>
        <w:t>bv. arrest nr. 133/2013 van 10 oktober 2013, zie met name de overwegingen B.10 en B.11.</w:t>
      </w:r>
    </w:p>
    <w:p w14:paraId="5B11370B" w14:textId="77777777" w:rsidR="0015376D" w:rsidRDefault="00532679">
      <w:pPr>
        <w:spacing w:line="244" w:lineRule="auto"/>
        <w:ind w:left="971" w:right="172" w:firstLine="4"/>
        <w:jc w:val="both"/>
        <w:rPr>
          <w:sz w:val="20"/>
        </w:rPr>
      </w:pPr>
      <w:r>
        <w:rPr>
          <w:rFonts w:ascii="Times New Roman" w:hAnsi="Times New Roman"/>
          <w:position w:val="6"/>
          <w:sz w:val="12"/>
        </w:rPr>
        <w:t xml:space="preserve">157 </w:t>
      </w:r>
      <w:r>
        <w:rPr>
          <w:rFonts w:ascii="Times New Roman" w:hAnsi="Times New Roman"/>
          <w:b/>
          <w:sz w:val="20"/>
        </w:rPr>
        <w:t>Artikel 1246 van het Franse burgerlijk wetboek bepaalt dat "</w:t>
      </w:r>
      <w:r>
        <w:rPr>
          <w:rFonts w:ascii="Times New Roman" w:hAnsi="Times New Roman"/>
          <w:b/>
          <w:i/>
          <w:sz w:val="19"/>
        </w:rPr>
        <w:t xml:space="preserve">eenieder die aansprakelijk is voor milieuschade, verplicht is </w:t>
      </w:r>
      <w:r>
        <w:rPr>
          <w:rFonts w:ascii="Times New Roman" w:hAnsi="Times New Roman"/>
          <w:b/>
          <w:i/>
          <w:w w:val="95"/>
          <w:sz w:val="19"/>
        </w:rPr>
        <w:t>deze schade te vergoeden</w:t>
      </w:r>
      <w:r>
        <w:rPr>
          <w:b/>
          <w:w w:val="95"/>
          <w:sz w:val="20"/>
        </w:rPr>
        <w:t xml:space="preserve">". </w:t>
      </w:r>
      <w:r>
        <w:rPr>
          <w:rFonts w:ascii="Times New Roman" w:hAnsi="Times New Roman"/>
          <w:b/>
          <w:w w:val="95"/>
          <w:sz w:val="20"/>
        </w:rPr>
        <w:t xml:space="preserve">Artikel 1248 van het Franse burgerlijk wetboek bepaalt dat </w:t>
      </w:r>
      <w:r>
        <w:rPr>
          <w:b/>
          <w:w w:val="95"/>
          <w:sz w:val="20"/>
        </w:rPr>
        <w:t>"</w:t>
      </w:r>
      <w:r>
        <w:rPr>
          <w:rFonts w:ascii="Times New Roman" w:hAnsi="Times New Roman"/>
          <w:b/>
          <w:i/>
          <w:w w:val="95"/>
          <w:sz w:val="19"/>
        </w:rPr>
        <w:t xml:space="preserve">een vordering tot vergoeding van </w:t>
      </w:r>
      <w:r>
        <w:rPr>
          <w:rFonts w:ascii="Times New Roman" w:hAnsi="Times New Roman"/>
          <w:b/>
          <w:i/>
          <w:sz w:val="19"/>
        </w:rPr>
        <w:t xml:space="preserve">milieuschade openstaat </w:t>
      </w:r>
      <w:r>
        <w:rPr>
          <w:b/>
          <w:i/>
          <w:sz w:val="19"/>
        </w:rPr>
        <w:t xml:space="preserve">voor </w:t>
      </w:r>
      <w:r>
        <w:rPr>
          <w:rFonts w:ascii="Times New Roman" w:hAnsi="Times New Roman"/>
          <w:b/>
          <w:i/>
          <w:sz w:val="19"/>
        </w:rPr>
        <w:t xml:space="preserve">iedere handelingsbekwame en </w:t>
      </w:r>
      <w:r>
        <w:rPr>
          <w:rFonts w:ascii="Times New Roman" w:hAnsi="Times New Roman"/>
          <w:b/>
          <w:i/>
          <w:sz w:val="20"/>
        </w:rPr>
        <w:t xml:space="preserve">handelingsbevoegde </w:t>
      </w:r>
      <w:r>
        <w:rPr>
          <w:rFonts w:ascii="Times New Roman" w:hAnsi="Times New Roman"/>
          <w:b/>
          <w:i/>
          <w:sz w:val="19"/>
        </w:rPr>
        <w:t xml:space="preserve">persoon, zoals </w:t>
      </w:r>
      <w:r>
        <w:rPr>
          <w:rFonts w:ascii="Times New Roman" w:hAnsi="Times New Roman"/>
          <w:i/>
          <w:sz w:val="19"/>
        </w:rPr>
        <w:t xml:space="preserve">(...) </w:t>
      </w:r>
      <w:r>
        <w:rPr>
          <w:rFonts w:ascii="Times New Roman" w:hAnsi="Times New Roman"/>
          <w:b/>
          <w:i/>
          <w:sz w:val="19"/>
        </w:rPr>
        <w:t>verenigingen die ten minste vijf jaar geleden, op de datum van de instelling van de vordering, zijn erkend of opgericht en die de bescherming van de natuur en de verdediging van het milieu ten doel hebben</w:t>
      </w:r>
      <w:r>
        <w:rPr>
          <w:sz w:val="20"/>
        </w:rPr>
        <w:t>".</w:t>
      </w:r>
    </w:p>
    <w:p w14:paraId="5B11370C" w14:textId="77777777" w:rsidR="0015376D" w:rsidRDefault="00532679">
      <w:pPr>
        <w:pStyle w:val="BodyText"/>
        <w:spacing w:line="229" w:lineRule="exact"/>
        <w:ind w:left="975"/>
        <w:jc w:val="both"/>
        <w:rPr>
          <w:rFonts w:ascii="Times New Roman" w:hAnsi="Times New Roman"/>
        </w:rPr>
      </w:pPr>
      <w:r>
        <w:rPr>
          <w:rFonts w:ascii="Times New Roman" w:hAnsi="Times New Roman"/>
          <w:position w:val="6"/>
          <w:sz w:val="13"/>
        </w:rPr>
        <w:t xml:space="preserve">158 </w:t>
      </w:r>
      <w:r>
        <w:rPr>
          <w:rFonts w:ascii="Times New Roman" w:hAnsi="Times New Roman"/>
        </w:rPr>
        <w:t>Zie arrest bv. nr. 07/2016 van 21 januari 2016, overweging B.8.3.</w:t>
      </w:r>
    </w:p>
    <w:p w14:paraId="5B11370D" w14:textId="77777777" w:rsidR="0015376D" w:rsidRDefault="0015376D">
      <w:pPr>
        <w:spacing w:line="229" w:lineRule="exact"/>
        <w:jc w:val="both"/>
        <w:rPr>
          <w:rFonts w:ascii="Times New Roman" w:hAnsi="Times New Roman"/>
        </w:rPr>
        <w:sectPr w:rsidR="0015376D">
          <w:headerReference w:type="even" r:id="rId145"/>
          <w:headerReference w:type="default" r:id="rId146"/>
          <w:headerReference w:type="first" r:id="rId147"/>
          <w:pgSz w:w="11910" w:h="16850"/>
          <w:pgMar w:top="1100" w:right="640" w:bottom="280" w:left="980" w:header="740" w:footer="0" w:gutter="0"/>
          <w:cols w:space="720"/>
        </w:sectPr>
      </w:pPr>
    </w:p>
    <w:p w14:paraId="5B11370E" w14:textId="77777777" w:rsidR="0015376D" w:rsidRDefault="0015376D">
      <w:pPr>
        <w:pStyle w:val="BodyText"/>
        <w:rPr>
          <w:rFonts w:ascii="Times New Roman"/>
          <w:sz w:val="16"/>
        </w:rPr>
      </w:pPr>
    </w:p>
    <w:p w14:paraId="5B11370F" w14:textId="77D2EB28" w:rsidR="0015376D" w:rsidRDefault="00532679">
      <w:pPr>
        <w:pStyle w:val="BodyText"/>
        <w:spacing w:line="20" w:lineRule="exact"/>
        <w:ind w:left="3985"/>
        <w:rPr>
          <w:rFonts w:ascii="Times New Roman"/>
          <w:sz w:val="2"/>
        </w:rPr>
      </w:pPr>
      <w:r>
        <w:rPr>
          <w:rFonts w:ascii="Times New Roman"/>
          <w:noProof/>
          <w:sz w:val="2"/>
        </w:rPr>
        <mc:AlternateContent>
          <mc:Choice Requires="wpg">
            <w:drawing>
              <wp:inline distT="0" distB="0" distL="0" distR="0" wp14:anchorId="5B113BF6" wp14:editId="1F576BE5">
                <wp:extent cx="3868420" cy="9525"/>
                <wp:effectExtent l="9525" t="9525" r="8255" b="0"/>
                <wp:docPr id="184" name="docshapegroup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8420" cy="9525"/>
                          <a:chOff x="0" y="0"/>
                          <a:chExt cx="6092" cy="15"/>
                        </a:xfrm>
                      </wpg:grpSpPr>
                      <wps:wsp>
                        <wps:cNvPr id="185" name="Line 110"/>
                        <wps:cNvCnPr>
                          <a:cxnSpLocks noChangeShapeType="1"/>
                        </wps:cNvCnPr>
                        <wps:spPr bwMode="auto">
                          <a:xfrm>
                            <a:off x="0" y="7"/>
                            <a:ext cx="6091"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49" style="width:304.6pt;height:.75pt;mso-position-horizontal-relative:char;mso-position-vertical-relative:line" coordsize="6092,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" w14:anchorId="1C04F250">
                <v:line id="Line 11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" from="0,7" to="6091,7"/>
                <w10:anchorlock/>
              </v:group>
            </w:pict>
          </mc:Fallback>
        </mc:AlternateContent>
      </w:r>
    </w:p>
    <w:p w14:paraId="5B113710" w14:textId="77777777" w:rsidR="0015376D" w:rsidRDefault="0015376D">
      <w:pPr>
        <w:pStyle w:val="BodyText"/>
        <w:rPr>
          <w:rFonts w:ascii="Times New Roman"/>
        </w:rPr>
      </w:pPr>
    </w:p>
    <w:p w14:paraId="5B113711" w14:textId="77777777" w:rsidR="0015376D" w:rsidRDefault="0015376D">
      <w:pPr>
        <w:pStyle w:val="BodyText"/>
        <w:rPr>
          <w:rFonts w:ascii="Times New Roman"/>
        </w:rPr>
      </w:pPr>
    </w:p>
    <w:p w14:paraId="5B113712" w14:textId="77777777" w:rsidR="0015376D" w:rsidRDefault="0015376D">
      <w:pPr>
        <w:pStyle w:val="BodyText"/>
        <w:spacing w:before="2"/>
        <w:rPr>
          <w:rFonts w:ascii="Times New Roman"/>
        </w:rPr>
      </w:pPr>
    </w:p>
    <w:p w14:paraId="5B113713" w14:textId="77777777" w:rsidR="0015376D" w:rsidRDefault="00532679">
      <w:pPr>
        <w:spacing w:before="93" w:line="280" w:lineRule="auto"/>
        <w:ind w:left="962" w:right="193" w:firstLine="4"/>
        <w:jc w:val="both"/>
        <w:rPr>
          <w:sz w:val="21"/>
        </w:rPr>
      </w:pPr>
      <w:r>
        <w:rPr>
          <w:sz w:val="21"/>
        </w:rPr>
        <w:t xml:space="preserve">Vanaf de instelling van het beroep, in juni 2015, waren de eisers zich immers bewust van dit reële risico van schade aan hun levensomstandigheden159 alsook van het risico dat </w:t>
      </w:r>
      <w:r>
        <w:rPr>
          <w:spacing w:val="-1"/>
          <w:sz w:val="21"/>
        </w:rPr>
        <w:t xml:space="preserve">België zijn verplichtingen </w:t>
      </w:r>
      <w:r>
        <w:rPr>
          <w:sz w:val="21"/>
        </w:rPr>
        <w:t xml:space="preserve">om de broeikasgasemissies in de niet-ETS-sectoren te verminderen, </w:t>
      </w:r>
      <w:r>
        <w:rPr>
          <w:spacing w:val="-1"/>
          <w:sz w:val="21"/>
        </w:rPr>
        <w:t xml:space="preserve">niet zou </w:t>
      </w:r>
      <w:r>
        <w:rPr>
          <w:sz w:val="21"/>
        </w:rPr>
        <w:t xml:space="preserve">nakomen160 </w:t>
      </w:r>
      <w:r>
        <w:rPr>
          <w:rFonts w:ascii="Times New Roman" w:hAnsi="Times New Roman"/>
          <w:sz w:val="14"/>
        </w:rPr>
        <w:t xml:space="preserve">, </w:t>
      </w:r>
      <w:r>
        <w:rPr>
          <w:sz w:val="21"/>
        </w:rPr>
        <w:t>waardoor zij het door voornoemd artikel 18, lid 2, vereiste belang kunnen rechtvaardigen.</w:t>
      </w:r>
    </w:p>
    <w:p w14:paraId="5B113714" w14:textId="77777777" w:rsidR="0015376D" w:rsidRDefault="0015376D">
      <w:pPr>
        <w:pStyle w:val="BodyText"/>
        <w:spacing w:before="9"/>
        <w:rPr>
          <w:sz w:val="23"/>
        </w:rPr>
      </w:pPr>
    </w:p>
    <w:p w14:paraId="5B113715" w14:textId="77777777" w:rsidR="0015376D" w:rsidRDefault="00532679">
      <w:pPr>
        <w:spacing w:line="285" w:lineRule="auto"/>
        <w:ind w:left="962" w:right="194" w:firstLine="1"/>
        <w:jc w:val="both"/>
        <w:rPr>
          <w:sz w:val="21"/>
        </w:rPr>
      </w:pPr>
      <w:r>
        <w:rPr>
          <w:sz w:val="21"/>
        </w:rPr>
        <w:t>Uit al het voorgaande volgt dat de vordering van Klimaatzaak vzw en van de natuurlijke personen die de voornaamste eisers zijn, ontvankelijk is.</w:t>
      </w:r>
    </w:p>
    <w:p w14:paraId="5B113716" w14:textId="77777777" w:rsidR="0015376D" w:rsidRDefault="0015376D">
      <w:pPr>
        <w:pStyle w:val="BodyText"/>
        <w:rPr>
          <w:sz w:val="24"/>
        </w:rPr>
      </w:pPr>
    </w:p>
    <w:p w14:paraId="5B113717" w14:textId="77777777" w:rsidR="0015376D" w:rsidRDefault="00532679">
      <w:pPr>
        <w:spacing w:line="278" w:lineRule="auto"/>
        <w:ind w:left="966" w:right="179"/>
        <w:jc w:val="both"/>
        <w:rPr>
          <w:sz w:val="21"/>
        </w:rPr>
      </w:pPr>
      <w:r>
        <w:rPr>
          <w:sz w:val="21"/>
        </w:rPr>
        <w:t xml:space="preserve">Om dezelfde redenen als die welke voor de natuurlijke personen gelden, </w:t>
      </w:r>
      <w:r>
        <w:rPr>
          <w:w w:val="95"/>
          <w:sz w:val="21"/>
        </w:rPr>
        <w:t xml:space="preserve">wordt de vrijwillige </w:t>
      </w:r>
      <w:r>
        <w:rPr>
          <w:sz w:val="21"/>
        </w:rPr>
        <w:t xml:space="preserve">interventie van </w:t>
      </w:r>
      <w:r>
        <w:rPr>
          <w:w w:val="95"/>
          <w:sz w:val="21"/>
        </w:rPr>
        <w:t>de in bijlage B genoemde natuurlijke personen eveneens ontvankelijk verklaard.</w:t>
      </w:r>
    </w:p>
    <w:p w14:paraId="5B113718" w14:textId="77777777" w:rsidR="0015376D" w:rsidRDefault="0015376D">
      <w:pPr>
        <w:pStyle w:val="BodyText"/>
        <w:spacing w:before="8"/>
        <w:rPr>
          <w:sz w:val="24"/>
        </w:rPr>
      </w:pPr>
    </w:p>
    <w:p w14:paraId="5B113719" w14:textId="77777777" w:rsidR="0015376D" w:rsidRDefault="00532679">
      <w:pPr>
        <w:spacing w:line="271" w:lineRule="auto"/>
        <w:ind w:left="968" w:right="200" w:hanging="3"/>
        <w:jc w:val="both"/>
        <w:rPr>
          <w:sz w:val="21"/>
        </w:rPr>
      </w:pPr>
      <w:r>
        <w:rPr>
          <w:spacing w:val="-1"/>
          <w:sz w:val="21"/>
        </w:rPr>
        <w:t xml:space="preserve">Voor alle duidelijkheid zullen alle bovengenoemde partijen </w:t>
      </w:r>
      <w:r>
        <w:rPr>
          <w:sz w:val="21"/>
        </w:rPr>
        <w:t xml:space="preserve">in de volgende bespreking </w:t>
      </w:r>
      <w:r>
        <w:rPr>
          <w:rFonts w:ascii="Times New Roman" w:hAnsi="Times New Roman"/>
          <w:sz w:val="19"/>
        </w:rPr>
        <w:t>"</w:t>
      </w:r>
      <w:r>
        <w:rPr>
          <w:sz w:val="21"/>
        </w:rPr>
        <w:t>de eisers</w:t>
      </w:r>
      <w:r>
        <w:t xml:space="preserve">" worden </w:t>
      </w:r>
      <w:r>
        <w:rPr>
          <w:sz w:val="21"/>
        </w:rPr>
        <w:t>genoemd.</w:t>
      </w:r>
    </w:p>
    <w:p w14:paraId="5B11371A" w14:textId="77777777" w:rsidR="0015376D" w:rsidRDefault="0015376D">
      <w:pPr>
        <w:pStyle w:val="BodyText"/>
        <w:spacing w:before="5"/>
        <w:rPr>
          <w:sz w:val="25"/>
        </w:rPr>
      </w:pPr>
    </w:p>
    <w:p w14:paraId="5B11371B" w14:textId="77777777" w:rsidR="0015376D" w:rsidRDefault="00532679">
      <w:pPr>
        <w:pStyle w:val="Heading5"/>
        <w:numPr>
          <w:ilvl w:val="0"/>
          <w:numId w:val="13"/>
        </w:numPr>
        <w:tabs>
          <w:tab w:val="left" w:pos="1320"/>
        </w:tabs>
        <w:ind w:left="1319" w:hanging="361"/>
        <w:jc w:val="both"/>
      </w:pPr>
      <w:bookmarkStart w:id="2" w:name="_TOC_250009"/>
      <w:r>
        <w:rPr>
          <w:spacing w:val="-1"/>
          <w:u w:val="thick"/>
        </w:rPr>
        <w:t xml:space="preserve">Op de stand van de bomen vermeld in </w:t>
      </w:r>
      <w:r>
        <w:rPr>
          <w:u w:val="thick"/>
        </w:rPr>
        <w:t xml:space="preserve">de akte neergelegd op 3 </w:t>
      </w:r>
      <w:bookmarkEnd w:id="2"/>
      <w:r>
        <w:rPr>
          <w:u w:val="thick"/>
        </w:rPr>
        <w:t>mei 2019</w:t>
      </w:r>
    </w:p>
    <w:p w14:paraId="5B11371C" w14:textId="77777777" w:rsidR="0015376D" w:rsidRDefault="0015376D">
      <w:pPr>
        <w:pStyle w:val="BodyText"/>
        <w:spacing w:before="1"/>
        <w:rPr>
          <w:sz w:val="27"/>
        </w:rPr>
      </w:pPr>
    </w:p>
    <w:p w14:paraId="5B11371D" w14:textId="77777777" w:rsidR="0015376D" w:rsidRDefault="00532679">
      <w:pPr>
        <w:spacing w:line="266" w:lineRule="auto"/>
        <w:ind w:left="962" w:right="197" w:firstLine="5"/>
        <w:jc w:val="both"/>
      </w:pPr>
      <w:r>
        <w:rPr>
          <w:sz w:val="21"/>
        </w:rPr>
        <w:t xml:space="preserve">Op 3 mei 2019 werd bij de griffie van de rechtbank een akte neergelegd voor de vrijwillige ingreep van 82 </w:t>
      </w:r>
      <w:r>
        <w:t>"</w:t>
      </w:r>
      <w:r>
        <w:rPr>
          <w:sz w:val="21"/>
        </w:rPr>
        <w:t>levenslange</w:t>
      </w:r>
      <w:r>
        <w:t xml:space="preserve">" </w:t>
      </w:r>
      <w:r>
        <w:rPr>
          <w:sz w:val="21"/>
        </w:rPr>
        <w:t>bomen.</w:t>
      </w:r>
    </w:p>
    <w:p w14:paraId="5B11371E" w14:textId="77777777" w:rsidR="0015376D" w:rsidRDefault="0015376D">
      <w:pPr>
        <w:pStyle w:val="BodyText"/>
        <w:spacing w:before="6"/>
        <w:rPr>
          <w:sz w:val="24"/>
        </w:rPr>
      </w:pPr>
    </w:p>
    <w:p w14:paraId="5B11371F" w14:textId="77777777" w:rsidR="0015376D" w:rsidRDefault="00532679">
      <w:pPr>
        <w:spacing w:line="283" w:lineRule="auto"/>
        <w:ind w:left="961" w:right="197" w:firstLine="5"/>
        <w:jc w:val="both"/>
        <w:rPr>
          <w:sz w:val="21"/>
        </w:rPr>
      </w:pPr>
      <w:r>
        <w:rPr>
          <w:sz w:val="21"/>
        </w:rPr>
        <w:t xml:space="preserve">In de staat van het positieve beige recht zijn bomen geen </w:t>
      </w:r>
      <w:r>
        <w:t>"</w:t>
      </w:r>
      <w:r>
        <w:rPr>
          <w:sz w:val="21"/>
        </w:rPr>
        <w:t>subjecten van rechten</w:t>
      </w:r>
      <w:r>
        <w:rPr>
          <w:rFonts w:ascii="Times New Roman" w:hAnsi="Times New Roman"/>
          <w:sz w:val="21"/>
        </w:rPr>
        <w:t>", d</w:t>
      </w:r>
      <w:r>
        <w:rPr>
          <w:sz w:val="21"/>
        </w:rPr>
        <w:t>.w.z. wezens die in staat zijn rechten en verplichtingen te hebben en uit te oefenen.</w:t>
      </w:r>
    </w:p>
    <w:p w14:paraId="5B113720" w14:textId="77777777" w:rsidR="0015376D" w:rsidRDefault="0015376D">
      <w:pPr>
        <w:pStyle w:val="BodyText"/>
        <w:spacing w:before="1"/>
        <w:rPr>
          <w:sz w:val="24"/>
        </w:rPr>
      </w:pPr>
    </w:p>
    <w:p w14:paraId="5B113721" w14:textId="77777777" w:rsidR="0015376D" w:rsidRDefault="00532679">
      <w:pPr>
        <w:spacing w:line="283" w:lineRule="auto"/>
        <w:ind w:left="960" w:right="183" w:hanging="2"/>
        <w:jc w:val="both"/>
        <w:rPr>
          <w:sz w:val="21"/>
        </w:rPr>
      </w:pPr>
      <w:r>
        <w:rPr>
          <w:sz w:val="21"/>
        </w:rPr>
        <w:t>Met uitzondering van rechtspersonen waaraan de wet uitdrukkelijk rechtspersoonlijkheid toekent, beschikt alleen de mens over dit vermogen en zijn alleen zijn belangen onderworpen aan de bij de wet vastgestelde voorschriften.</w:t>
      </w:r>
    </w:p>
    <w:p w14:paraId="5B113722" w14:textId="77777777" w:rsidR="0015376D" w:rsidRDefault="0015376D">
      <w:pPr>
        <w:pStyle w:val="BodyText"/>
        <w:spacing w:before="6"/>
        <w:rPr>
          <w:sz w:val="23"/>
        </w:rPr>
      </w:pPr>
    </w:p>
    <w:p w14:paraId="5B113723" w14:textId="77777777" w:rsidR="0015376D" w:rsidRDefault="00532679">
      <w:pPr>
        <w:spacing w:line="278" w:lineRule="auto"/>
        <w:ind w:left="962" w:right="203" w:firstLine="6"/>
        <w:jc w:val="both"/>
        <w:rPr>
          <w:sz w:val="21"/>
        </w:rPr>
      </w:pPr>
      <w:r>
        <w:rPr>
          <w:sz w:val="21"/>
        </w:rPr>
        <w:t>Bij gebreke van erkenning van rechtspersoonlijkheid hebben bomen geen procesbevoegdheid. Hun vrijwillige tussenkomst zal derhalve niet-ontvankelijk worden verklaard.</w:t>
      </w:r>
    </w:p>
    <w:p w14:paraId="5B113724" w14:textId="77777777" w:rsidR="0015376D" w:rsidRDefault="0015376D">
      <w:pPr>
        <w:pStyle w:val="BodyText"/>
        <w:spacing w:before="9"/>
        <w:rPr>
          <w:sz w:val="23"/>
        </w:rPr>
      </w:pPr>
    </w:p>
    <w:p w14:paraId="5B113725" w14:textId="77777777" w:rsidR="0015376D" w:rsidRDefault="00532679">
      <w:pPr>
        <w:ind w:left="1321"/>
        <w:rPr>
          <w:sz w:val="18"/>
        </w:rPr>
      </w:pPr>
      <w:r>
        <w:rPr>
          <w:rFonts w:ascii="Times New Roman"/>
          <w:w w:val="105"/>
          <w:sz w:val="23"/>
        </w:rPr>
        <w:t xml:space="preserve">C. </w:t>
      </w:r>
      <w:r>
        <w:rPr>
          <w:w w:val="105"/>
          <w:sz w:val="18"/>
          <w:u w:val="thick"/>
        </w:rPr>
        <w:t>KIJKEN NAAR DE FINANCIERING VAN DE AANVRAAG</w:t>
      </w:r>
    </w:p>
    <w:p w14:paraId="5B113726" w14:textId="77777777" w:rsidR="0015376D" w:rsidRDefault="0015376D">
      <w:pPr>
        <w:pStyle w:val="BodyText"/>
        <w:spacing w:before="6"/>
        <w:rPr>
          <w:sz w:val="25"/>
        </w:rPr>
      </w:pPr>
    </w:p>
    <w:p w14:paraId="5B113727" w14:textId="77777777" w:rsidR="0015376D" w:rsidRDefault="00532679">
      <w:pPr>
        <w:pStyle w:val="Heading5"/>
        <w:spacing w:line="285" w:lineRule="auto"/>
        <w:ind w:left="962" w:right="197" w:hanging="2"/>
      </w:pPr>
      <w:r>
        <w:t>De eisers baseren hun vordering op artikel 1382 van het Burgerlijk Wetboek en vorderen vergoeding van de schade die is veroorzaakt door het onrechtmatig handelen van de federale staat en de drie gewesten.</w:t>
      </w:r>
    </w:p>
    <w:p w14:paraId="5B113728" w14:textId="77777777" w:rsidR="0015376D" w:rsidRDefault="0015376D">
      <w:pPr>
        <w:pStyle w:val="BodyText"/>
        <w:spacing w:before="1"/>
        <w:rPr>
          <w:sz w:val="24"/>
        </w:rPr>
      </w:pPr>
    </w:p>
    <w:p w14:paraId="5B113729" w14:textId="77777777" w:rsidR="0015376D" w:rsidRDefault="00532679">
      <w:pPr>
        <w:spacing w:line="278" w:lineRule="auto"/>
        <w:ind w:left="960" w:right="198" w:firstLine="5"/>
        <w:jc w:val="both"/>
        <w:rPr>
          <w:sz w:val="21"/>
        </w:rPr>
      </w:pPr>
      <w:r>
        <w:rPr>
          <w:w w:val="95"/>
          <w:sz w:val="21"/>
        </w:rPr>
        <w:t xml:space="preserve">Zij klagen dat verweerders hebben nagelaten passende </w:t>
      </w:r>
      <w:r>
        <w:rPr>
          <w:sz w:val="21"/>
        </w:rPr>
        <w:t xml:space="preserve">wetgevende of uitvoerende </w:t>
      </w:r>
      <w:r>
        <w:rPr>
          <w:w w:val="95"/>
          <w:sz w:val="21"/>
        </w:rPr>
        <w:t xml:space="preserve">maatregelen te nemen </w:t>
      </w:r>
      <w:r>
        <w:rPr>
          <w:sz w:val="21"/>
        </w:rPr>
        <w:t>om de gevaarlijke opwarming van de aarde en de gevolgen daarvan voor de grondrechten te voorkomen.</w:t>
      </w:r>
    </w:p>
    <w:p w14:paraId="5B11372A" w14:textId="77777777" w:rsidR="0015376D" w:rsidRDefault="0015376D">
      <w:pPr>
        <w:pStyle w:val="BodyText"/>
      </w:pPr>
    </w:p>
    <w:p w14:paraId="5B11372B" w14:textId="77777777" w:rsidR="0015376D" w:rsidRDefault="0015376D">
      <w:pPr>
        <w:pStyle w:val="BodyText"/>
      </w:pPr>
    </w:p>
    <w:p w14:paraId="5B11372C" w14:textId="77777777" w:rsidR="0015376D" w:rsidRDefault="0015376D">
      <w:pPr>
        <w:pStyle w:val="BodyText"/>
      </w:pPr>
    </w:p>
    <w:p w14:paraId="5B11372D" w14:textId="46776CC1" w:rsidR="0015376D" w:rsidRDefault="00532679">
      <w:pPr>
        <w:pStyle w:val="BodyText"/>
        <w:spacing w:before="10"/>
        <w:rPr>
          <w:sz w:val="19"/>
        </w:rPr>
      </w:pPr>
      <w:r>
        <w:rPr>
          <w:noProof/>
        </w:rPr>
        <mc:AlternateContent>
          <mc:Choice Requires="wps">
            <w:drawing>
              <wp:anchor distT="0" distB="0" distL="0" distR="0" simplePos="0" relativeHeight="487647232" behindDoc="1" locked="0" layoutInCell="1" allowOverlap="1" wp14:anchorId="5B113BF8" wp14:editId="7A4F1221">
                <wp:simplePos x="0" y="0"/>
                <wp:positionH relativeFrom="page">
                  <wp:posOffset>1228090</wp:posOffset>
                </wp:positionH>
                <wp:positionV relativeFrom="paragraph">
                  <wp:posOffset>160655</wp:posOffset>
                </wp:positionV>
                <wp:extent cx="1851660" cy="1270"/>
                <wp:effectExtent l="0" t="0" r="0" b="0"/>
                <wp:wrapTopAndBottom/>
                <wp:docPr id="183"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50" style="position:absolute;margin-left:96.7pt;margin-top:12.65pt;width:145.8pt;height:.1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" w14:anchorId="63D0E062">
                <v:path arrowok="t" o:connecttype="custom" o:connectlocs="0,0;1851660,0" o:connectangles="0,0"/>
                <w10:wrap type="topAndBottom" anchorx="page"/>
              </v:shape>
            </w:pict>
          </mc:Fallback>
        </mc:AlternateContent>
      </w:r>
    </w:p>
    <w:p w14:paraId="5B11372E" w14:textId="77777777" w:rsidR="0015376D" w:rsidRDefault="00532679">
      <w:pPr>
        <w:spacing w:before="110" w:line="254" w:lineRule="auto"/>
        <w:ind w:left="962" w:right="198" w:firstLine="5"/>
        <w:jc w:val="both"/>
        <w:rPr>
          <w:rFonts w:ascii="Times New Roman" w:hAnsi="Times New Roman"/>
          <w:sz w:val="19"/>
        </w:rPr>
      </w:pPr>
      <w:r>
        <w:rPr>
          <w:rFonts w:ascii="Times New Roman" w:hAnsi="Times New Roman"/>
          <w:w w:val="105"/>
          <w:position w:val="6"/>
          <w:sz w:val="13"/>
        </w:rPr>
        <w:t xml:space="preserve">159 </w:t>
      </w:r>
      <w:r>
        <w:rPr>
          <w:rFonts w:ascii="Times New Roman" w:hAnsi="Times New Roman"/>
          <w:w w:val="105"/>
          <w:sz w:val="19"/>
        </w:rPr>
        <w:t xml:space="preserve">Zie met name de hierboven aangehaalde documenten: het IPCC </w:t>
      </w:r>
      <w:r>
        <w:rPr>
          <w:rFonts w:ascii="Times New Roman" w:hAnsi="Times New Roman"/>
          <w:w w:val="105"/>
          <w:sz w:val="19"/>
          <w:vertAlign w:val="superscript"/>
        </w:rPr>
        <w:t>51</w:t>
      </w:r>
      <w:r>
        <w:rPr>
          <w:rFonts w:ascii="Times New Roman" w:hAnsi="Times New Roman"/>
          <w:w w:val="105"/>
          <w:sz w:val="13"/>
        </w:rPr>
        <w:t xml:space="preserve">'" ' </w:t>
      </w:r>
      <w:r>
        <w:rPr>
          <w:rFonts w:ascii="Times New Roman" w:hAnsi="Times New Roman"/>
          <w:w w:val="105"/>
          <w:sz w:val="19"/>
        </w:rPr>
        <w:t>rapport van 2014, lPPC 2014, AR5 SYP, Eisers' Exhibit B.21; het Klimaatgroenboek van de Europese Commissie van 2007, Eisers' Exhibit G.3; de studie van het Wetenschappelijk Instituut voor Volksgezondheid van 2010, Eisers' Exhibit C.3</w:t>
      </w:r>
    </w:p>
    <w:p w14:paraId="5B11372F" w14:textId="77777777" w:rsidR="0015376D" w:rsidRDefault="00532679">
      <w:pPr>
        <w:spacing w:line="209" w:lineRule="exact"/>
        <w:ind w:left="969"/>
        <w:jc w:val="both"/>
        <w:rPr>
          <w:rFonts w:ascii="Times New Roman" w:hAnsi="Times New Roman"/>
          <w:sz w:val="19"/>
        </w:rPr>
      </w:pPr>
      <w:r>
        <w:rPr>
          <w:rFonts w:ascii="Times New Roman" w:hAnsi="Times New Roman"/>
          <w:w w:val="105"/>
          <w:position w:val="6"/>
          <w:sz w:val="12"/>
        </w:rPr>
        <w:t xml:space="preserve">160 </w:t>
      </w:r>
      <w:r>
        <w:rPr>
          <w:rFonts w:ascii="Times New Roman" w:hAnsi="Times New Roman"/>
          <w:w w:val="105"/>
          <w:sz w:val="19"/>
        </w:rPr>
        <w:t>Zie nr. de verslagen van de Europese Commissie voor België voor de jaren 2012, 2013 en 2015,</w:t>
      </w:r>
    </w:p>
    <w:p w14:paraId="5B113730" w14:textId="77777777" w:rsidR="0015376D" w:rsidRDefault="00532679">
      <w:pPr>
        <w:spacing w:before="20"/>
        <w:ind w:left="969"/>
        <w:jc w:val="both"/>
        <w:rPr>
          <w:rFonts w:ascii="Times New Roman" w:hAnsi="Times New Roman"/>
          <w:sz w:val="19"/>
        </w:rPr>
      </w:pPr>
      <w:r>
        <w:rPr>
          <w:rFonts w:ascii="Times New Roman" w:hAnsi="Times New Roman"/>
          <w:w w:val="105"/>
          <w:sz w:val="19"/>
        </w:rPr>
        <w:t>Bewijsstukken G.14, G.15 en G.20 van verzoeksters.</w:t>
      </w:r>
    </w:p>
    <w:p w14:paraId="5B113731" w14:textId="77777777" w:rsidR="0015376D" w:rsidRDefault="0015376D">
      <w:pPr>
        <w:jc w:val="both"/>
        <w:rPr>
          <w:rFonts w:ascii="Times New Roman" w:hAnsi="Times New Roman"/>
          <w:sz w:val="19"/>
        </w:rPr>
        <w:sectPr w:rsidR="0015376D">
          <w:headerReference w:type="even" r:id="rId148"/>
          <w:headerReference w:type="default" r:id="rId149"/>
          <w:headerReference w:type="first" r:id="rId150"/>
          <w:pgSz w:w="11910" w:h="16850"/>
          <w:pgMar w:top="920" w:right="640" w:bottom="280" w:left="980" w:header="738" w:footer="0" w:gutter="0"/>
          <w:cols w:space="720"/>
        </w:sectPr>
      </w:pPr>
    </w:p>
    <w:p w14:paraId="5B113732" w14:textId="77777777" w:rsidR="0015376D" w:rsidRDefault="0015376D">
      <w:pPr>
        <w:pStyle w:val="BodyText"/>
        <w:spacing w:before="7"/>
        <w:rPr>
          <w:rFonts w:ascii="Times New Roman"/>
          <w:sz w:val="14"/>
        </w:rPr>
      </w:pPr>
    </w:p>
    <w:p w14:paraId="5B113733" w14:textId="6397E46A" w:rsidR="0015376D" w:rsidRDefault="00532679">
      <w:pPr>
        <w:pStyle w:val="BodyText"/>
        <w:spacing w:line="20" w:lineRule="exact"/>
        <w:ind w:left="4534"/>
        <w:rPr>
          <w:rFonts w:ascii="Times New Roman"/>
          <w:sz w:val="2"/>
        </w:rPr>
      </w:pPr>
      <w:r>
        <w:rPr>
          <w:rFonts w:ascii="Times New Roman"/>
          <w:noProof/>
          <w:sz w:val="2"/>
        </w:rPr>
        <mc:AlternateContent>
          <mc:Choice Requires="wpg">
            <w:drawing>
              <wp:inline distT="0" distB="0" distL="0" distR="0" wp14:anchorId="5B113BF9" wp14:editId="63843FFE">
                <wp:extent cx="3533775" cy="9525"/>
                <wp:effectExtent l="9525" t="9525" r="9525" b="0"/>
                <wp:docPr id="181" name="docshapegroup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9525"/>
                          <a:chOff x="0" y="0"/>
                          <a:chExt cx="5565" cy="15"/>
                        </a:xfrm>
                      </wpg:grpSpPr>
                      <wps:wsp>
                        <wps:cNvPr id="182" name="Line 107"/>
                        <wps:cNvCnPr>
                          <a:cxnSpLocks noChangeShapeType="1"/>
                        </wps:cNvCnPr>
                        <wps:spPr bwMode="auto">
                          <a:xfrm>
                            <a:off x="0" y="7"/>
                            <a:ext cx="556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51" style="width:278.25pt;height:.75pt;mso-position-horizontal-relative:char;mso-position-vertical-relative:line" coordsize="5565,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" w14:anchorId="4FD911D1">
                <v:line id="Line 107"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" from="0,7" to="5565,7"/>
                <w10:anchorlock/>
              </v:group>
            </w:pict>
          </mc:Fallback>
        </mc:AlternateContent>
      </w:r>
    </w:p>
    <w:p w14:paraId="5B113734" w14:textId="77777777" w:rsidR="0015376D" w:rsidRDefault="0015376D">
      <w:pPr>
        <w:pStyle w:val="BodyText"/>
        <w:rPr>
          <w:rFonts w:ascii="Times New Roman"/>
        </w:rPr>
      </w:pPr>
    </w:p>
    <w:p w14:paraId="5B113735" w14:textId="77777777" w:rsidR="0015376D" w:rsidRDefault="0015376D">
      <w:pPr>
        <w:pStyle w:val="BodyText"/>
        <w:rPr>
          <w:rFonts w:ascii="Times New Roman"/>
        </w:rPr>
      </w:pPr>
    </w:p>
    <w:p w14:paraId="5B113736" w14:textId="77777777" w:rsidR="0015376D" w:rsidRDefault="0015376D">
      <w:pPr>
        <w:pStyle w:val="BodyText"/>
        <w:spacing w:before="9"/>
        <w:rPr>
          <w:rFonts w:ascii="Times New Roman"/>
        </w:rPr>
      </w:pPr>
    </w:p>
    <w:p w14:paraId="5B113737" w14:textId="77777777" w:rsidR="0015376D" w:rsidRDefault="00532679">
      <w:pPr>
        <w:spacing w:before="93" w:line="285" w:lineRule="auto"/>
        <w:ind w:left="995" w:hanging="8"/>
        <w:rPr>
          <w:sz w:val="21"/>
        </w:rPr>
      </w:pPr>
      <w:r>
        <w:rPr>
          <w:sz w:val="21"/>
        </w:rPr>
        <w:t>Volgens de eisers heeft de jarenlang door de federale staat en de gewesten gevolgde gedragslijn derhalve :</w:t>
      </w:r>
    </w:p>
    <w:p w14:paraId="5B113738" w14:textId="77777777" w:rsidR="0015376D" w:rsidRDefault="00532679">
      <w:pPr>
        <w:spacing w:line="285" w:lineRule="auto"/>
        <w:ind w:left="1719" w:firstLine="6"/>
        <w:rPr>
          <w:sz w:val="21"/>
        </w:rPr>
      </w:pPr>
      <w:r>
        <w:rPr>
          <w:w w:val="105"/>
          <w:sz w:val="21"/>
        </w:rPr>
        <w:t xml:space="preserve">enerzijds een gedragsfout vormde die een </w:t>
      </w:r>
      <w:r>
        <w:rPr>
          <w:sz w:val="21"/>
        </w:rPr>
        <w:t xml:space="preserve">normaal zorgvuldige en voorzichtige </w:t>
      </w:r>
      <w:r>
        <w:rPr>
          <w:w w:val="105"/>
          <w:sz w:val="21"/>
        </w:rPr>
        <w:t xml:space="preserve">autoriteit </w:t>
      </w:r>
      <w:r>
        <w:rPr>
          <w:sz w:val="21"/>
        </w:rPr>
        <w:t xml:space="preserve">in dezelfde omstandigheden </w:t>
      </w:r>
      <w:r>
        <w:rPr>
          <w:w w:val="105"/>
          <w:sz w:val="21"/>
        </w:rPr>
        <w:t>niet zou hebben gemaakt;</w:t>
      </w:r>
    </w:p>
    <w:p w14:paraId="5B113739" w14:textId="77777777" w:rsidR="0015376D" w:rsidRDefault="00532679">
      <w:pPr>
        <w:spacing w:line="285" w:lineRule="auto"/>
        <w:ind w:left="1720" w:right="174" w:firstLine="5"/>
        <w:rPr>
          <w:sz w:val="21"/>
        </w:rPr>
      </w:pPr>
      <w:r>
        <w:rPr>
          <w:sz w:val="21"/>
        </w:rPr>
        <w:t>de artikelen 2 en 8 van het Europees Verdrag tot bescherming van de rechten van de mens (hierna: EVRM) en de artikelen 6 en 24 van het Verdrag inzake de rechten van het kind heeft geschonden.</w:t>
      </w:r>
    </w:p>
    <w:p w14:paraId="5B11373A" w14:textId="77777777" w:rsidR="0015376D" w:rsidRDefault="0015376D">
      <w:pPr>
        <w:pStyle w:val="BodyText"/>
        <w:spacing w:before="7"/>
        <w:rPr>
          <w:sz w:val="22"/>
        </w:rPr>
      </w:pPr>
    </w:p>
    <w:p w14:paraId="5B11373B" w14:textId="77777777" w:rsidR="0015376D" w:rsidRDefault="00532679">
      <w:pPr>
        <w:pStyle w:val="ListParagraph"/>
        <w:numPr>
          <w:ilvl w:val="0"/>
          <w:numId w:val="9"/>
        </w:numPr>
        <w:tabs>
          <w:tab w:val="left" w:pos="1357"/>
        </w:tabs>
        <w:jc w:val="left"/>
        <w:rPr>
          <w:rFonts w:ascii="Arial"/>
          <w:sz w:val="20"/>
        </w:rPr>
      </w:pPr>
      <w:r>
        <w:rPr>
          <w:rFonts w:ascii="Arial"/>
          <w:w w:val="95"/>
          <w:sz w:val="21"/>
          <w:u w:val="thick"/>
        </w:rPr>
        <w:t>Toepasselijke beginselen</w:t>
      </w:r>
    </w:p>
    <w:p w14:paraId="5B11373C" w14:textId="77777777" w:rsidR="0015376D" w:rsidRDefault="0015376D">
      <w:pPr>
        <w:pStyle w:val="BodyText"/>
        <w:spacing w:before="4"/>
        <w:rPr>
          <w:sz w:val="19"/>
        </w:rPr>
      </w:pPr>
    </w:p>
    <w:p w14:paraId="5B11373D" w14:textId="77777777" w:rsidR="0015376D" w:rsidRDefault="00532679">
      <w:pPr>
        <w:pStyle w:val="ListParagraph"/>
        <w:numPr>
          <w:ilvl w:val="1"/>
          <w:numId w:val="9"/>
        </w:numPr>
        <w:tabs>
          <w:tab w:val="left" w:pos="1338"/>
        </w:tabs>
        <w:spacing w:before="92"/>
        <w:rPr>
          <w:i/>
          <w:sz w:val="19"/>
        </w:rPr>
      </w:pPr>
      <w:r>
        <w:rPr>
          <w:i/>
          <w:w w:val="105"/>
          <w:sz w:val="21"/>
          <w:u w:val="thick"/>
        </w:rPr>
        <w:t>Over de verantwoordelijkheid van de overheid in het beige recht</w:t>
      </w:r>
    </w:p>
    <w:p w14:paraId="5B11373E" w14:textId="77777777" w:rsidR="0015376D" w:rsidRDefault="0015376D">
      <w:pPr>
        <w:pStyle w:val="BodyText"/>
        <w:spacing w:before="10"/>
        <w:rPr>
          <w:rFonts w:ascii="Times New Roman"/>
          <w:i/>
          <w:sz w:val="27"/>
        </w:rPr>
      </w:pPr>
    </w:p>
    <w:p w14:paraId="5B11373F" w14:textId="77777777" w:rsidR="0015376D" w:rsidRDefault="00532679">
      <w:pPr>
        <w:spacing w:line="271" w:lineRule="auto"/>
        <w:ind w:left="989" w:right="159" w:firstLine="4"/>
        <w:jc w:val="both"/>
        <w:rPr>
          <w:sz w:val="14"/>
        </w:rPr>
      </w:pPr>
      <w:r>
        <w:rPr>
          <w:w w:val="105"/>
          <w:sz w:val="21"/>
        </w:rPr>
        <w:t xml:space="preserve">Wat de aansprakelijkheid van de Staat in zijn regulerende en uitvoerende functie betreft, heeft het Hof van Cassatie in zijn arrest van 25 oktober 2004 eraan herinnerd dat </w:t>
      </w:r>
      <w:r>
        <w:rPr>
          <w:rFonts w:ascii="Times New Roman" w:hAnsi="Times New Roman"/>
          <w:w w:val="105"/>
          <w:sz w:val="19"/>
        </w:rPr>
        <w:t>"</w:t>
      </w:r>
      <w:r>
        <w:rPr>
          <w:rFonts w:ascii="Times New Roman" w:hAnsi="Times New Roman"/>
          <w:i/>
          <w:w w:val="105"/>
          <w:sz w:val="21"/>
        </w:rPr>
        <w:t>de fout van het bestuursorgaan, die op basis van de artikelen 1382 en 1383 van het Burgerlijk Wetboek zijn aansprakelijkheid kan inroepen, bestaat in een gedraging die ofwel wordt geanalyseerd als een gedragsfout die moet worden beoordeeld naar het criterium van het normaal zorgvuldige en voorzichtige bestuursorgaan in de omstandigheden, ofwel, behoudens een onoverkomelijke fout of een andere rechtvaardigingsgrond, inbreuk maakt op een norm van nationaal recht of een internationaal verdrag met werking in de interne rechtsorde, die een verplichting oplegt om in overeenstemming met de wet te handelen.Het gaat met andere woorden om een schending van een regel van nationaal recht of van een internationaal verdrag met werking in de interne rechtsorde, die de overheid verplicht zich te onthouden van of te handelen op een bepaalde wijze</w:t>
      </w:r>
      <w:r>
        <w:rPr>
          <w:w w:val="105"/>
          <w:vertAlign w:val="superscript"/>
        </w:rPr>
        <w:t>.</w:t>
      </w:r>
    </w:p>
    <w:p w14:paraId="5B113740" w14:textId="77777777" w:rsidR="0015376D" w:rsidRDefault="0015376D">
      <w:pPr>
        <w:pStyle w:val="BodyText"/>
        <w:spacing w:before="1"/>
        <w:rPr>
          <w:sz w:val="23"/>
        </w:rPr>
      </w:pPr>
    </w:p>
    <w:p w14:paraId="5B113741" w14:textId="77777777" w:rsidR="0015376D" w:rsidRDefault="00532679">
      <w:pPr>
        <w:pStyle w:val="Heading5"/>
        <w:spacing w:before="1" w:line="278" w:lineRule="auto"/>
        <w:ind w:left="990" w:firstLine="5"/>
        <w:jc w:val="left"/>
      </w:pPr>
      <w:r>
        <w:t>Het beginsel van de verantwoordelijkheid van de wetgevende macht is sinds 2006 door het Hof van Cassatie vastgesteld.</w:t>
      </w:r>
    </w:p>
    <w:p w14:paraId="5B113742" w14:textId="77777777" w:rsidR="0015376D" w:rsidRDefault="0015376D">
      <w:pPr>
        <w:pStyle w:val="BodyText"/>
        <w:spacing w:before="5"/>
        <w:rPr>
          <w:sz w:val="24"/>
        </w:rPr>
      </w:pPr>
    </w:p>
    <w:p w14:paraId="5B113743" w14:textId="77777777" w:rsidR="0015376D" w:rsidRDefault="00532679">
      <w:pPr>
        <w:spacing w:before="1" w:line="278" w:lineRule="auto"/>
        <w:ind w:left="989" w:firstLine="6"/>
        <w:rPr>
          <w:sz w:val="21"/>
        </w:rPr>
      </w:pPr>
      <w:r>
        <w:rPr>
          <w:w w:val="105"/>
          <w:sz w:val="21"/>
        </w:rPr>
        <w:t>In het Ferrara-arrest heeft het hooggerechtshof de toepassing van artikel 1382 van het Burgerlijk Wetboek op de wetgever in deze bewoordingen uiteengezet:</w:t>
      </w:r>
    </w:p>
    <w:p w14:paraId="5B113744" w14:textId="77777777" w:rsidR="0015376D" w:rsidRDefault="00532679">
      <w:pPr>
        <w:spacing w:line="268" w:lineRule="auto"/>
        <w:ind w:left="1426" w:right="152" w:firstLine="5"/>
        <w:jc w:val="both"/>
        <w:rPr>
          <w:rFonts w:ascii="Times New Roman" w:hAnsi="Times New Roman"/>
          <w:i/>
          <w:sz w:val="21"/>
        </w:rPr>
      </w:pPr>
      <w:r>
        <w:rPr>
          <w:rFonts w:ascii="Times New Roman" w:hAnsi="Times New Roman"/>
          <w:i/>
          <w:w w:val="105"/>
          <w:sz w:val="21"/>
        </w:rPr>
        <w:t xml:space="preserve">"Het beginsel van de scheiding der machten, dat een evenwicht tussen de verschillende </w:t>
      </w:r>
      <w:r>
        <w:rPr>
          <w:rFonts w:ascii="Times New Roman" w:hAnsi="Times New Roman"/>
          <w:i/>
          <w:sz w:val="21"/>
        </w:rPr>
        <w:t xml:space="preserve">bevoegdheden van de staat nastreeft, brengt niet mee dat de staat in het algemeen is vrijgesteld </w:t>
      </w:r>
      <w:r>
        <w:rPr>
          <w:i/>
          <w:sz w:val="20"/>
        </w:rPr>
        <w:t xml:space="preserve">van de </w:t>
      </w:r>
      <w:r>
        <w:rPr>
          <w:rFonts w:ascii="Times New Roman" w:hAnsi="Times New Roman"/>
          <w:i/>
          <w:sz w:val="21"/>
        </w:rPr>
        <w:t xml:space="preserve">verplichting </w:t>
      </w:r>
      <w:r>
        <w:rPr>
          <w:rFonts w:ascii="Times New Roman" w:hAnsi="Times New Roman"/>
          <w:i/>
          <w:w w:val="105"/>
          <w:sz w:val="21"/>
        </w:rPr>
        <w:t xml:space="preserve">om de schade te vergoeden die </w:t>
      </w:r>
      <w:r>
        <w:rPr>
          <w:i/>
          <w:w w:val="105"/>
          <w:sz w:val="20"/>
        </w:rPr>
        <w:t xml:space="preserve">aan </w:t>
      </w:r>
      <w:r>
        <w:rPr>
          <w:rFonts w:ascii="Times New Roman" w:hAnsi="Times New Roman"/>
          <w:i/>
          <w:w w:val="105"/>
          <w:sz w:val="21"/>
        </w:rPr>
        <w:t>anderen is toegebracht door zijn eigen schuld of door die van zijn organen in de uitoefening van zijn wetgevende taak.</w:t>
      </w:r>
    </w:p>
    <w:p w14:paraId="5B113745" w14:textId="77777777" w:rsidR="0015376D" w:rsidRDefault="00532679">
      <w:pPr>
        <w:spacing w:line="268" w:lineRule="auto"/>
        <w:ind w:left="1422" w:right="160" w:firstLine="14"/>
        <w:jc w:val="both"/>
        <w:rPr>
          <w:rFonts w:ascii="Times New Roman" w:hAnsi="Times New Roman"/>
          <w:i/>
          <w:sz w:val="21"/>
        </w:rPr>
      </w:pPr>
      <w:r>
        <w:rPr>
          <w:rFonts w:ascii="Times New Roman" w:hAnsi="Times New Roman"/>
          <w:i/>
          <w:w w:val="105"/>
          <w:sz w:val="21"/>
        </w:rPr>
        <w:t xml:space="preserve">Noch dit beginsel noch de artikelen 33, 36 en 42 van de Grondwet staan eraan in de weg </w:t>
      </w:r>
      <w:r>
        <w:rPr>
          <w:i/>
          <w:w w:val="105"/>
          <w:sz w:val="20"/>
        </w:rPr>
        <w:t xml:space="preserve">dat </w:t>
      </w:r>
      <w:r>
        <w:rPr>
          <w:rFonts w:ascii="Times New Roman" w:hAnsi="Times New Roman"/>
          <w:i/>
          <w:w w:val="105"/>
          <w:sz w:val="21"/>
        </w:rPr>
        <w:t xml:space="preserve">een rechter een dergelijke fout vaststelt en de staat </w:t>
      </w:r>
      <w:r>
        <w:rPr>
          <w:i/>
          <w:w w:val="105"/>
          <w:sz w:val="20"/>
        </w:rPr>
        <w:t xml:space="preserve">gelast </w:t>
      </w:r>
      <w:r>
        <w:rPr>
          <w:rFonts w:ascii="Times New Roman" w:hAnsi="Times New Roman"/>
          <w:i/>
          <w:w w:val="105"/>
          <w:sz w:val="21"/>
        </w:rPr>
        <w:t>de daaruit voortvloeiende schade te vergoeden.</w:t>
      </w:r>
    </w:p>
    <w:p w14:paraId="5B113746" w14:textId="77777777" w:rsidR="0015376D" w:rsidRDefault="00532679">
      <w:pPr>
        <w:spacing w:line="268" w:lineRule="auto"/>
        <w:ind w:left="1426" w:right="159" w:firstLine="8"/>
        <w:jc w:val="both"/>
        <w:rPr>
          <w:rFonts w:ascii="Times New Roman" w:hAnsi="Times New Roman"/>
          <w:i/>
          <w:sz w:val="21"/>
        </w:rPr>
      </w:pPr>
      <w:r>
        <w:rPr>
          <w:rFonts w:ascii="Times New Roman" w:hAnsi="Times New Roman"/>
          <w:i/>
          <w:sz w:val="21"/>
        </w:rPr>
        <w:t xml:space="preserve">Bij de beoordeling van de onrechtmatigheid van het schadelijke gedrag van de wetgever mengt dit tribunaal zich niet in de wetgevende functie en het politieke wetgevingsproces, maar beantwoordt het </w:t>
      </w:r>
      <w:r>
        <w:rPr>
          <w:i/>
          <w:sz w:val="21"/>
        </w:rPr>
        <w:t xml:space="preserve">aan </w:t>
      </w:r>
      <w:r>
        <w:rPr>
          <w:rFonts w:ascii="Times New Roman" w:hAnsi="Times New Roman"/>
          <w:i/>
          <w:sz w:val="21"/>
        </w:rPr>
        <w:t>de opdracht van de rechterlijke macht om de burgerrechten te beschermen.</w:t>
      </w:r>
    </w:p>
    <w:p w14:paraId="5B113747" w14:textId="77777777" w:rsidR="0015376D" w:rsidRDefault="00532679">
      <w:pPr>
        <w:spacing w:line="266" w:lineRule="auto"/>
        <w:ind w:left="1424" w:right="150" w:hanging="3"/>
        <w:jc w:val="both"/>
        <w:rPr>
          <w:rFonts w:ascii="Times New Roman" w:hAnsi="Times New Roman"/>
          <w:i/>
          <w:sz w:val="13"/>
        </w:rPr>
      </w:pPr>
      <w:r>
        <w:rPr>
          <w:rFonts w:ascii="Times New Roman" w:hAnsi="Times New Roman"/>
          <w:i/>
          <w:w w:val="105"/>
          <w:sz w:val="21"/>
        </w:rPr>
        <w:t xml:space="preserve">In het geval van een vordering tot vergoeding van schade veroorzaakt door een onrechtmatige schending van een recht dat is neergelegd in een hogere norm die een verplichting oplegt </w:t>
      </w:r>
      <w:r>
        <w:rPr>
          <w:i/>
          <w:w w:val="105"/>
          <w:sz w:val="20"/>
        </w:rPr>
        <w:t xml:space="preserve">aan </w:t>
      </w:r>
      <w:r>
        <w:rPr>
          <w:rFonts w:ascii="Times New Roman" w:hAnsi="Times New Roman"/>
          <w:i/>
          <w:w w:val="105"/>
          <w:sz w:val="21"/>
        </w:rPr>
        <w:t xml:space="preserve">de staat, is de rechter bevoegd om te toetsen of de wetgever een toereikende of voldoende regeling heeft getroffen om de staat in staat </w:t>
      </w:r>
      <w:r>
        <w:rPr>
          <w:i/>
          <w:w w:val="105"/>
          <w:sz w:val="20"/>
        </w:rPr>
        <w:t xml:space="preserve">te </w:t>
      </w:r>
      <w:r>
        <w:rPr>
          <w:rFonts w:ascii="Times New Roman" w:hAnsi="Times New Roman"/>
          <w:i/>
          <w:w w:val="105"/>
          <w:sz w:val="21"/>
        </w:rPr>
        <w:t xml:space="preserve">stellen deze verplichting na te komen, ook al </w:t>
      </w:r>
      <w:r>
        <w:rPr>
          <w:rFonts w:ascii="Times New Roman" w:hAnsi="Times New Roman"/>
          <w:i/>
          <w:spacing w:val="-1"/>
          <w:w w:val="105"/>
          <w:sz w:val="21"/>
        </w:rPr>
        <w:t xml:space="preserve">laat </w:t>
      </w:r>
      <w:r>
        <w:rPr>
          <w:rFonts w:ascii="Times New Roman" w:hAnsi="Times New Roman"/>
          <w:i/>
          <w:w w:val="105"/>
          <w:sz w:val="21"/>
        </w:rPr>
        <w:t xml:space="preserve">de norm die dit </w:t>
      </w:r>
      <w:r>
        <w:rPr>
          <w:rFonts w:ascii="Times New Roman" w:hAnsi="Times New Roman"/>
          <w:i/>
          <w:spacing w:val="-1"/>
          <w:w w:val="105"/>
          <w:sz w:val="21"/>
        </w:rPr>
        <w:t xml:space="preserve">voorschrijft de wetgever </w:t>
      </w:r>
      <w:r>
        <w:rPr>
          <w:rFonts w:ascii="Times New Roman" w:hAnsi="Times New Roman"/>
          <w:i/>
          <w:w w:val="105"/>
          <w:sz w:val="21"/>
        </w:rPr>
        <w:t>een discretionaire bevoegdheid ten aanzien van de middelen om deze verplichting na te komen</w:t>
      </w:r>
      <w:r>
        <w:rPr>
          <w:i/>
          <w:w w:val="105"/>
        </w:rPr>
        <w:t>"</w:t>
      </w:r>
      <w:r>
        <w:rPr>
          <w:rFonts w:ascii="Times New Roman" w:hAnsi="Times New Roman"/>
          <w:i/>
          <w:w w:val="105"/>
          <w:sz w:val="13"/>
        </w:rPr>
        <w:t>.</w:t>
      </w:r>
      <w:r>
        <w:rPr>
          <w:rFonts w:ascii="Times New Roman" w:hAnsi="Times New Roman"/>
          <w:i/>
          <w:w w:val="105"/>
          <w:vertAlign w:val="superscript"/>
        </w:rPr>
        <w:t>162</w:t>
      </w:r>
    </w:p>
    <w:p w14:paraId="5B113748" w14:textId="77777777" w:rsidR="0015376D" w:rsidRDefault="0015376D">
      <w:pPr>
        <w:pStyle w:val="BodyText"/>
        <w:spacing w:before="4"/>
        <w:rPr>
          <w:rFonts w:ascii="Times New Roman"/>
          <w:i/>
          <w:sz w:val="23"/>
        </w:rPr>
      </w:pPr>
    </w:p>
    <w:p w14:paraId="5B113749" w14:textId="77777777" w:rsidR="0015376D" w:rsidRDefault="00532679">
      <w:pPr>
        <w:pStyle w:val="Heading5"/>
        <w:spacing w:line="292" w:lineRule="auto"/>
        <w:ind w:left="996" w:firstLine="6"/>
        <w:jc w:val="left"/>
      </w:pPr>
      <w:r>
        <w:rPr>
          <w:spacing w:val="-1"/>
        </w:rPr>
        <w:t xml:space="preserve">In </w:t>
      </w:r>
      <w:r>
        <w:t>zijn conclusie voorafgaand aan het arrest van 28 september 2006 verklaarde eerste advocaat-generaal Leclercq</w:t>
      </w:r>
    </w:p>
    <w:p w14:paraId="5B11374A" w14:textId="5F622102" w:rsidR="0015376D" w:rsidRDefault="00532679">
      <w:pPr>
        <w:pStyle w:val="BodyText"/>
        <w:spacing w:before="5"/>
        <w:rPr>
          <w:sz w:val="11"/>
        </w:rPr>
      </w:pPr>
      <w:r>
        <w:rPr>
          <w:noProof/>
        </w:rPr>
        <mc:AlternateContent>
          <mc:Choice Requires="wps">
            <w:drawing>
              <wp:anchor distT="0" distB="0" distL="0" distR="0" simplePos="0" relativeHeight="487648256" behindDoc="1" locked="0" layoutInCell="1" allowOverlap="1" wp14:anchorId="5B113BFB" wp14:editId="4DDE2C9B">
                <wp:simplePos x="0" y="0"/>
                <wp:positionH relativeFrom="page">
                  <wp:posOffset>1256030</wp:posOffset>
                </wp:positionH>
                <wp:positionV relativeFrom="paragraph">
                  <wp:posOffset>99060</wp:posOffset>
                </wp:positionV>
                <wp:extent cx="1842770" cy="1270"/>
                <wp:effectExtent l="0" t="0" r="0" b="0"/>
                <wp:wrapTopAndBottom/>
                <wp:docPr id="180"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770" cy="1270"/>
                        </a:xfrm>
                        <a:custGeom>
                          <a:avLst/>
                          <a:gdLst>
                            <a:gd name="T0" fmla="+- 0 1978 1978"/>
                            <a:gd name="T1" fmla="*/ T0 w 2902"/>
                            <a:gd name="T2" fmla="+- 0 4879 1978"/>
                            <a:gd name="T3" fmla="*/ T2 w 2902"/>
                          </a:gdLst>
                          <a:ahLst/>
                          <a:cxnLst>
                            <a:cxn ang="0">
                              <a:pos x="T1" y="0"/>
                            </a:cxn>
                            <a:cxn ang="0">
                              <a:pos x="T3" y="0"/>
                            </a:cxn>
                          </a:cxnLst>
                          <a:rect l="0" t="0" r="r" b="b"/>
                          <a:pathLst>
                            <a:path w="2902">
                              <a:moveTo>
                                <a:pt x="0" y="0"/>
                              </a:moveTo>
                              <a:lnTo>
                                <a:pt x="2901"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52" style="position:absolute;margin-left:98.9pt;margin-top:7.8pt;width:145.1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2,1270" o:spid="_x0000_s1026" filled="f" strokeweight=".1272mm" path="m,l29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" w14:anchorId="4A98BCF5">
                <v:path arrowok="t" o:connecttype="custom" o:connectlocs="0,0;1842135,0" o:connectangles="0,0"/>
                <w10:wrap type="topAndBottom" anchorx="page"/>
              </v:shape>
            </w:pict>
          </mc:Fallback>
        </mc:AlternateContent>
      </w:r>
    </w:p>
    <w:p w14:paraId="5B11374B" w14:textId="77777777" w:rsidR="0015376D" w:rsidRDefault="00532679">
      <w:pPr>
        <w:spacing w:before="105"/>
        <w:ind w:left="1005"/>
        <w:rPr>
          <w:rFonts w:ascii="Times New Roman"/>
          <w:sz w:val="19"/>
        </w:rPr>
      </w:pPr>
      <w:r>
        <w:rPr>
          <w:w w:val="105"/>
          <w:position w:val="6"/>
          <w:sz w:val="13"/>
        </w:rPr>
        <w:t xml:space="preserve">161 </w:t>
      </w:r>
      <w:r>
        <w:rPr>
          <w:rFonts w:ascii="Times New Roman"/>
          <w:w w:val="105"/>
          <w:sz w:val="19"/>
        </w:rPr>
        <w:t xml:space="preserve">Cass. 25 oktober 2004, </w:t>
      </w:r>
      <w:r>
        <w:rPr>
          <w:rFonts w:ascii="Times New Roman"/>
          <w:i/>
          <w:w w:val="105"/>
          <w:sz w:val="20"/>
        </w:rPr>
        <w:t xml:space="preserve">JL.M.B., </w:t>
      </w:r>
      <w:r>
        <w:rPr>
          <w:rFonts w:ascii="Times New Roman"/>
          <w:w w:val="105"/>
          <w:sz w:val="19"/>
        </w:rPr>
        <w:t>2005, blz. 638.</w:t>
      </w:r>
    </w:p>
    <w:p w14:paraId="5B11374C" w14:textId="77777777" w:rsidR="0015376D" w:rsidRDefault="00532679">
      <w:pPr>
        <w:spacing w:before="1"/>
        <w:ind w:left="1005"/>
        <w:rPr>
          <w:rFonts w:ascii="Times New Roman"/>
          <w:sz w:val="19"/>
        </w:rPr>
      </w:pPr>
      <w:r>
        <w:rPr>
          <w:w w:val="105"/>
          <w:position w:val="6"/>
          <w:sz w:val="13"/>
        </w:rPr>
        <w:t xml:space="preserve">162 </w:t>
      </w:r>
      <w:r>
        <w:rPr>
          <w:rFonts w:ascii="Times New Roman"/>
          <w:w w:val="105"/>
          <w:sz w:val="19"/>
        </w:rPr>
        <w:t xml:space="preserve">Cass. 28 september 2006, </w:t>
      </w:r>
      <w:r>
        <w:rPr>
          <w:rFonts w:ascii="Times New Roman"/>
          <w:i/>
          <w:w w:val="105"/>
          <w:sz w:val="20"/>
        </w:rPr>
        <w:t xml:space="preserve">JL.MB., </w:t>
      </w:r>
      <w:r>
        <w:rPr>
          <w:rFonts w:ascii="Times New Roman"/>
          <w:w w:val="105"/>
          <w:sz w:val="19"/>
        </w:rPr>
        <w:t>2006, blz. 1549.</w:t>
      </w:r>
    </w:p>
    <w:p w14:paraId="5B11374D" w14:textId="77777777" w:rsidR="0015376D" w:rsidRDefault="0015376D">
      <w:pPr>
        <w:rPr>
          <w:rFonts w:ascii="Times New Roman"/>
          <w:sz w:val="19"/>
        </w:rPr>
        <w:sectPr w:rsidR="0015376D">
          <w:pgSz w:w="11910" w:h="16850"/>
          <w:pgMar w:top="920" w:right="640" w:bottom="280" w:left="980" w:header="738" w:footer="0" w:gutter="0"/>
          <w:cols w:space="720"/>
        </w:sectPr>
      </w:pPr>
    </w:p>
    <w:p w14:paraId="5B11374E" w14:textId="77777777" w:rsidR="0015376D" w:rsidRDefault="0015376D">
      <w:pPr>
        <w:pStyle w:val="BodyText"/>
        <w:spacing w:before="4" w:after="1"/>
        <w:rPr>
          <w:rFonts w:ascii="Times New Roman"/>
          <w:sz w:val="15"/>
        </w:rPr>
      </w:pPr>
    </w:p>
    <w:p w14:paraId="5B11374F" w14:textId="7AF7987C" w:rsidR="0015376D" w:rsidRDefault="00532679">
      <w:pPr>
        <w:pStyle w:val="BodyText"/>
        <w:spacing w:line="20" w:lineRule="exact"/>
        <w:ind w:left="3985"/>
        <w:rPr>
          <w:rFonts w:ascii="Times New Roman"/>
          <w:sz w:val="2"/>
        </w:rPr>
      </w:pPr>
      <w:r>
        <w:rPr>
          <w:rFonts w:ascii="Times New Roman"/>
          <w:noProof/>
          <w:sz w:val="2"/>
        </w:rPr>
        <mc:AlternateContent>
          <mc:Choice Requires="wpg">
            <w:drawing>
              <wp:inline distT="0" distB="0" distL="0" distR="0" wp14:anchorId="5B113BFC" wp14:editId="75C3FE16">
                <wp:extent cx="3886835" cy="9525"/>
                <wp:effectExtent l="9525" t="9525" r="8890" b="0"/>
                <wp:docPr id="178" name="docshapegroup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835" cy="9525"/>
                          <a:chOff x="0" y="0"/>
                          <a:chExt cx="6121" cy="15"/>
                        </a:xfrm>
                      </wpg:grpSpPr>
                      <wps:wsp>
                        <wps:cNvPr id="179" name="Line 104"/>
                        <wps:cNvCnPr>
                          <a:cxnSpLocks noChangeShapeType="1"/>
                        </wps:cNvCnPr>
                        <wps:spPr bwMode="auto">
                          <a:xfrm>
                            <a:off x="0" y="7"/>
                            <a:ext cx="612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53" style="width:306.05pt;height:.75pt;mso-position-horizontal-relative:char;mso-position-vertical-relative:line" coordsize="6121,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" w14:anchorId="4DFA655D">
                <v:line id="Line 104"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" from="0,7" to="6120,7"/>
                <w10:anchorlock/>
              </v:group>
            </w:pict>
          </mc:Fallback>
        </mc:AlternateContent>
      </w:r>
    </w:p>
    <w:p w14:paraId="5B113750" w14:textId="77777777" w:rsidR="0015376D" w:rsidRDefault="0015376D">
      <w:pPr>
        <w:pStyle w:val="BodyText"/>
        <w:rPr>
          <w:rFonts w:ascii="Times New Roman"/>
        </w:rPr>
      </w:pPr>
    </w:p>
    <w:p w14:paraId="5B113751" w14:textId="77777777" w:rsidR="0015376D" w:rsidRDefault="0015376D">
      <w:pPr>
        <w:pStyle w:val="BodyText"/>
        <w:rPr>
          <w:rFonts w:ascii="Times New Roman"/>
        </w:rPr>
      </w:pPr>
    </w:p>
    <w:p w14:paraId="5B113752" w14:textId="77777777" w:rsidR="0015376D" w:rsidRDefault="0015376D">
      <w:pPr>
        <w:pStyle w:val="BodyText"/>
        <w:spacing w:before="4"/>
        <w:rPr>
          <w:rFonts w:ascii="Times New Roman"/>
          <w:sz w:val="18"/>
        </w:rPr>
      </w:pPr>
    </w:p>
    <w:p w14:paraId="5B113753" w14:textId="77777777" w:rsidR="0015376D" w:rsidRDefault="00532679">
      <w:pPr>
        <w:pStyle w:val="Heading3"/>
        <w:spacing w:before="91" w:line="256" w:lineRule="auto"/>
        <w:ind w:left="1407" w:right="160" w:firstLine="9"/>
        <w:rPr>
          <w:sz w:val="14"/>
        </w:rPr>
      </w:pPr>
      <w:r>
        <w:rPr>
          <w:i w:val="0"/>
          <w:w w:val="95"/>
          <w:sz w:val="20"/>
        </w:rPr>
        <w:t xml:space="preserve">"Ik </w:t>
      </w:r>
      <w:r>
        <w:rPr>
          <w:w w:val="95"/>
        </w:rPr>
        <w:t xml:space="preserve">denk dat men kan zeggen dat een wetgever die niet optreedt wanneer er </w:t>
      </w:r>
      <w:r>
        <w:rPr>
          <w:i w:val="0"/>
          <w:w w:val="95"/>
        </w:rPr>
        <w:t xml:space="preserve">een </w:t>
      </w:r>
      <w:r>
        <w:rPr>
          <w:w w:val="95"/>
        </w:rPr>
        <w:t xml:space="preserve">risico bestaat, niet handelt als een </w:t>
      </w:r>
      <w:r>
        <w:t xml:space="preserve">goede vader. Ik denk met name </w:t>
      </w:r>
      <w:r>
        <w:rPr>
          <w:rFonts w:ascii="Arial" w:hAnsi="Arial"/>
          <w:sz w:val="20"/>
        </w:rPr>
        <w:t xml:space="preserve">aan </w:t>
      </w:r>
      <w:r>
        <w:t xml:space="preserve">het niet optreden wanneer het land </w:t>
      </w:r>
      <w:r>
        <w:rPr>
          <w:i w:val="0"/>
        </w:rPr>
        <w:t xml:space="preserve">wordt </w:t>
      </w:r>
      <w:r>
        <w:t xml:space="preserve">bedreigd door risico's voor de veiligheid, de volksgezondheid, de hygiëne, </w:t>
      </w:r>
      <w:r>
        <w:rPr>
          <w:rFonts w:ascii="Arial" w:hAnsi="Arial"/>
          <w:sz w:val="20"/>
        </w:rPr>
        <w:t xml:space="preserve">het </w:t>
      </w:r>
      <w:r>
        <w:t xml:space="preserve">milieu, </w:t>
      </w:r>
      <w:r>
        <w:rPr>
          <w:w w:val="95"/>
        </w:rPr>
        <w:t xml:space="preserve">enz. Ik zou nog verder willen gaan </w:t>
      </w:r>
      <w:r>
        <w:rPr>
          <w:i w:val="0"/>
          <w:w w:val="95"/>
        </w:rPr>
        <w:t xml:space="preserve">en </w:t>
      </w:r>
      <w:r>
        <w:rPr>
          <w:w w:val="95"/>
        </w:rPr>
        <w:t xml:space="preserve">in dezelfde geest willen zeggen dat de wetgever die </w:t>
      </w:r>
      <w:r>
        <w:rPr>
          <w:i w:val="0"/>
          <w:w w:val="95"/>
        </w:rPr>
        <w:t xml:space="preserve">nalaat </w:t>
      </w:r>
      <w:r>
        <w:rPr>
          <w:w w:val="95"/>
        </w:rPr>
        <w:t xml:space="preserve">de </w:t>
      </w:r>
      <w:r>
        <w:rPr>
          <w:spacing w:val="-1"/>
          <w:w w:val="105"/>
        </w:rPr>
        <w:t xml:space="preserve">nodige maatregelen </w:t>
      </w:r>
      <w:r>
        <w:rPr>
          <w:w w:val="95"/>
        </w:rPr>
        <w:t xml:space="preserve">te nemen </w:t>
      </w:r>
      <w:r>
        <w:rPr>
          <w:spacing w:val="-1"/>
          <w:w w:val="105"/>
        </w:rPr>
        <w:t xml:space="preserve">om zijn </w:t>
      </w:r>
      <w:r>
        <w:rPr>
          <w:w w:val="105"/>
        </w:rPr>
        <w:t xml:space="preserve">onderdanen de grondwettelijke rechten </w:t>
      </w:r>
      <w:r>
        <w:rPr>
          <w:i w:val="0"/>
          <w:w w:val="105"/>
        </w:rPr>
        <w:t xml:space="preserve">en </w:t>
      </w:r>
      <w:r>
        <w:rPr>
          <w:w w:val="105"/>
        </w:rPr>
        <w:t xml:space="preserve">vrijheden en de </w:t>
      </w:r>
      <w:r>
        <w:t xml:space="preserve">rechten </w:t>
      </w:r>
      <w:r>
        <w:rPr>
          <w:i w:val="0"/>
        </w:rPr>
        <w:t xml:space="preserve">en </w:t>
      </w:r>
      <w:r>
        <w:t>vrijheden van het Europees Verdrag tot bescherming van de rechten van de mens {27) te garanderen, zich niet gedraagt zoals men van een wetgever die als een goed huisvader handelt, zou mogen verwachten</w:t>
      </w:r>
      <w:r>
        <w:rPr>
          <w:vertAlign w:val="superscript"/>
        </w:rPr>
        <w:t>.</w:t>
      </w:r>
    </w:p>
    <w:p w14:paraId="5B113754" w14:textId="77777777" w:rsidR="0015376D" w:rsidRDefault="0015376D">
      <w:pPr>
        <w:pStyle w:val="BodyText"/>
        <w:rPr>
          <w:rFonts w:ascii="Times New Roman"/>
          <w:i/>
          <w:sz w:val="26"/>
        </w:rPr>
      </w:pPr>
    </w:p>
    <w:p w14:paraId="5B113755" w14:textId="77777777" w:rsidR="0015376D" w:rsidRDefault="00532679">
      <w:pPr>
        <w:ind w:left="981"/>
        <w:jc w:val="both"/>
        <w:rPr>
          <w:sz w:val="21"/>
        </w:rPr>
      </w:pPr>
      <w:r>
        <w:rPr>
          <w:w w:val="95"/>
          <w:sz w:val="21"/>
        </w:rPr>
        <w:t>Enkele jaren later heeft het Hof van Cassatie ook dat verduidelijkt:</w:t>
      </w:r>
    </w:p>
    <w:p w14:paraId="5B113756" w14:textId="77777777" w:rsidR="0015376D" w:rsidRDefault="00532679">
      <w:pPr>
        <w:pStyle w:val="Heading3"/>
        <w:spacing w:before="17" w:line="259" w:lineRule="auto"/>
        <w:ind w:left="1400" w:right="184" w:firstLine="16"/>
        <w:rPr>
          <w:sz w:val="14"/>
        </w:rPr>
      </w:pPr>
      <w:r>
        <w:rPr>
          <w:spacing w:val="-1"/>
        </w:rPr>
        <w:t xml:space="preserve">"De staat kan in </w:t>
      </w:r>
      <w:r>
        <w:t xml:space="preserve">de regel aansprakelijk worden gesteld voor een onrechtmatig handelen of nalaten. </w:t>
      </w:r>
      <w:r>
        <w:rPr>
          <w:rFonts w:ascii="Arial" w:hAnsi="Arial"/>
          <w:sz w:val="20"/>
        </w:rPr>
        <w:t xml:space="preserve">Het staat </w:t>
      </w:r>
      <w:r>
        <w:t xml:space="preserve">aan de rechter om na te gaan of de staat heeft gehandeld zoals een normaal voorzichtige </w:t>
      </w:r>
      <w:r>
        <w:rPr>
          <w:i w:val="0"/>
        </w:rPr>
        <w:t xml:space="preserve">en </w:t>
      </w:r>
      <w:r>
        <w:t>zorgvuldige wetgever zou doen</w:t>
      </w:r>
      <w:r>
        <w:rPr>
          <w:vertAlign w:val="superscript"/>
        </w:rPr>
        <w:t>.</w:t>
      </w:r>
    </w:p>
    <w:p w14:paraId="5B113757" w14:textId="77777777" w:rsidR="0015376D" w:rsidRDefault="0015376D">
      <w:pPr>
        <w:pStyle w:val="BodyText"/>
        <w:spacing w:before="4"/>
        <w:rPr>
          <w:rFonts w:ascii="Times New Roman"/>
          <w:i/>
          <w:sz w:val="25"/>
        </w:rPr>
      </w:pPr>
    </w:p>
    <w:p w14:paraId="5B113758" w14:textId="77777777" w:rsidR="0015376D" w:rsidRDefault="00532679">
      <w:pPr>
        <w:spacing w:line="268" w:lineRule="auto"/>
        <w:ind w:left="976" w:right="178" w:firstLine="4"/>
        <w:jc w:val="both"/>
        <w:rPr>
          <w:sz w:val="21"/>
        </w:rPr>
      </w:pPr>
      <w:r>
        <w:rPr>
          <w:w w:val="105"/>
          <w:sz w:val="21"/>
        </w:rPr>
        <w:t xml:space="preserve">Overigens wordt in voornoemd arrest van </w:t>
      </w:r>
      <w:r>
        <w:rPr>
          <w:rFonts w:ascii="Times New Roman" w:hAnsi="Times New Roman"/>
          <w:w w:val="105"/>
        </w:rPr>
        <w:t xml:space="preserve">10 </w:t>
      </w:r>
      <w:r>
        <w:rPr>
          <w:w w:val="105"/>
          <w:sz w:val="21"/>
        </w:rPr>
        <w:t xml:space="preserve">september </w:t>
      </w:r>
      <w:r>
        <w:rPr>
          <w:rFonts w:ascii="Times New Roman" w:hAnsi="Times New Roman"/>
          <w:w w:val="105"/>
        </w:rPr>
        <w:t xml:space="preserve">2010 </w:t>
      </w:r>
      <w:r>
        <w:rPr>
          <w:w w:val="105"/>
          <w:sz w:val="21"/>
        </w:rPr>
        <w:t xml:space="preserve">het idee van de eenheid tussen de ongrondwettigheid van een wet en de buitencontractuele schuld terzijde geschoven door de rechter van </w:t>
      </w:r>
      <w:r>
        <w:rPr>
          <w:sz w:val="21"/>
        </w:rPr>
        <w:t xml:space="preserve">aansprakelijkheid </w:t>
      </w:r>
      <w:r>
        <w:rPr>
          <w:rFonts w:ascii="Times New Roman" w:hAnsi="Times New Roman"/>
          <w:sz w:val="23"/>
        </w:rPr>
        <w:t xml:space="preserve">te verzoeken </w:t>
      </w:r>
      <w:r>
        <w:rPr>
          <w:rFonts w:ascii="Times New Roman" w:hAnsi="Times New Roman"/>
          <w:i/>
        </w:rPr>
        <w:t xml:space="preserve">in concreto </w:t>
      </w:r>
      <w:r>
        <w:rPr>
          <w:sz w:val="21"/>
        </w:rPr>
        <w:t xml:space="preserve">het bestaan van een fout te beoordelen in geval van een voorafgaande afkeuring van een wet </w:t>
      </w:r>
      <w:r>
        <w:rPr>
          <w:w w:val="105"/>
          <w:sz w:val="21"/>
        </w:rPr>
        <w:t>door het Grondwettelijk Hof.</w:t>
      </w:r>
    </w:p>
    <w:p w14:paraId="5B113759" w14:textId="77777777" w:rsidR="0015376D" w:rsidRDefault="0015376D">
      <w:pPr>
        <w:pStyle w:val="BodyText"/>
        <w:spacing w:before="3"/>
        <w:rPr>
          <w:sz w:val="23"/>
        </w:rPr>
      </w:pPr>
    </w:p>
    <w:p w14:paraId="5B11375A" w14:textId="77777777" w:rsidR="0015376D" w:rsidRDefault="00532679">
      <w:pPr>
        <w:spacing w:line="261" w:lineRule="auto"/>
        <w:ind w:left="981" w:right="184" w:hanging="1"/>
        <w:jc w:val="both"/>
        <w:rPr>
          <w:sz w:val="21"/>
        </w:rPr>
      </w:pPr>
      <w:r>
        <w:rPr>
          <w:sz w:val="21"/>
        </w:rPr>
        <w:t xml:space="preserve">Bijgevolg, en in tegenstelling </w:t>
      </w:r>
      <w:r>
        <w:rPr>
          <w:rFonts w:ascii="Times New Roman" w:hAnsi="Times New Roman"/>
          <w:sz w:val="24"/>
        </w:rPr>
        <w:t xml:space="preserve">tot </w:t>
      </w:r>
      <w:r>
        <w:rPr>
          <w:sz w:val="21"/>
        </w:rPr>
        <w:t xml:space="preserve">wat het Waalse en het Brusselse Gewest beweren, beperkt het Hof van Cassatie de aansprakelijkheid van de wetgever niet </w:t>
      </w:r>
      <w:r>
        <w:rPr>
          <w:rFonts w:ascii="Times New Roman" w:hAnsi="Times New Roman"/>
          <w:sz w:val="23"/>
        </w:rPr>
        <w:t xml:space="preserve">tot de </w:t>
      </w:r>
      <w:r>
        <w:rPr>
          <w:sz w:val="21"/>
        </w:rPr>
        <w:t>enkele hypothese van een schending van een hogere norm die een specifieke gedraging oplegt.</w:t>
      </w:r>
    </w:p>
    <w:p w14:paraId="5B11375B" w14:textId="77777777" w:rsidR="0015376D" w:rsidRDefault="0015376D">
      <w:pPr>
        <w:pStyle w:val="BodyText"/>
        <w:spacing w:before="6"/>
        <w:rPr>
          <w:sz w:val="24"/>
        </w:rPr>
      </w:pPr>
    </w:p>
    <w:p w14:paraId="5B11375C" w14:textId="77777777" w:rsidR="0015376D" w:rsidRDefault="00532679">
      <w:pPr>
        <w:spacing w:line="271" w:lineRule="auto"/>
        <w:ind w:left="976" w:right="173" w:firstLine="5"/>
        <w:jc w:val="both"/>
        <w:rPr>
          <w:sz w:val="21"/>
        </w:rPr>
      </w:pPr>
      <w:r>
        <w:rPr>
          <w:sz w:val="21"/>
        </w:rPr>
        <w:t xml:space="preserve">Verweerders betogen voorts </w:t>
      </w:r>
      <w:r>
        <w:rPr>
          <w:rFonts w:ascii="Times New Roman" w:hAnsi="Times New Roman"/>
          <w:sz w:val="23"/>
        </w:rPr>
        <w:t xml:space="preserve">ten onrechte </w:t>
      </w:r>
      <w:r>
        <w:rPr>
          <w:sz w:val="21"/>
        </w:rPr>
        <w:t xml:space="preserve">dat de niet-naleving van een volkenrechtelijke norm de overheidsinstanties slechts civielrechtelijk aansprakelijk kan stellen wanneer deze norm rechtstreekse werking heeft. In dit opzicht verlenen zij </w:t>
      </w:r>
      <w:r>
        <w:rPr>
          <w:rFonts w:ascii="Times New Roman" w:hAnsi="Times New Roman"/>
          <w:sz w:val="23"/>
        </w:rPr>
        <w:t xml:space="preserve">het </w:t>
      </w:r>
      <w:r>
        <w:rPr>
          <w:sz w:val="21"/>
        </w:rPr>
        <w:t xml:space="preserve">arrest van het Hof van Cassatie van 9 februari </w:t>
      </w:r>
      <w:r>
        <w:rPr>
          <w:rFonts w:ascii="Times New Roman" w:hAnsi="Times New Roman"/>
        </w:rPr>
        <w:t xml:space="preserve">2017165 </w:t>
      </w:r>
      <w:r>
        <w:rPr>
          <w:sz w:val="21"/>
        </w:rPr>
        <w:t>een draagwijdte die het niet heeft.</w:t>
      </w:r>
    </w:p>
    <w:p w14:paraId="5B11375D" w14:textId="77777777" w:rsidR="0015376D" w:rsidRDefault="0015376D">
      <w:pPr>
        <w:pStyle w:val="BodyText"/>
        <w:spacing w:before="3"/>
        <w:rPr>
          <w:sz w:val="24"/>
        </w:rPr>
      </w:pPr>
    </w:p>
    <w:p w14:paraId="5B11375E" w14:textId="77777777" w:rsidR="0015376D" w:rsidRDefault="00532679">
      <w:pPr>
        <w:pStyle w:val="Heading3"/>
        <w:spacing w:line="259" w:lineRule="auto"/>
        <w:ind w:left="976" w:right="176" w:firstLine="4"/>
        <w:rPr>
          <w:sz w:val="14"/>
        </w:rPr>
      </w:pPr>
      <w:r>
        <w:rPr>
          <w:rFonts w:ascii="Arial" w:hAnsi="Arial"/>
          <w:i w:val="0"/>
          <w:sz w:val="21"/>
        </w:rPr>
        <w:t xml:space="preserve">In dit arrest herinnert het Hof van Cassatie er eenvoudigweg aan dat </w:t>
      </w:r>
      <w:r>
        <w:rPr>
          <w:i w:val="0"/>
          <w:sz w:val="20"/>
        </w:rPr>
        <w:t>"</w:t>
      </w:r>
      <w:r>
        <w:t xml:space="preserve">de fout van de administratieve overheid die op grond van de artikelen 1382 </w:t>
      </w:r>
      <w:r>
        <w:rPr>
          <w:i w:val="0"/>
        </w:rPr>
        <w:t xml:space="preserve">en </w:t>
      </w:r>
      <w:r>
        <w:t xml:space="preserve">1383 van het Burgerlijk Wetboek haar aansprakelijkheid in het geding kan brengen, bestaat in een gedraging die ofwel wordt geanalyseerd als een gedragsfout die moet worden beoordeeld volgens de maatstaf van de normaal zorgvuldige en voorzichtige overheid, onder dezelfde voorwaarden, of, behoudens een onoverkomelijke fout of een andere rechtvaardigingsgrond, een regel van nationaal recht of van een internationaal </w:t>
      </w:r>
      <w:r>
        <w:rPr>
          <w:i w:val="0"/>
        </w:rPr>
        <w:t xml:space="preserve">verdrag </w:t>
      </w:r>
      <w:r>
        <w:t xml:space="preserve">met rechtstreekse werking in de interne orde schendt, die </w:t>
      </w:r>
      <w:r>
        <w:rPr>
          <w:i w:val="0"/>
        </w:rPr>
        <w:t xml:space="preserve">deze </w:t>
      </w:r>
      <w:r>
        <w:t>autoriteit verplicht zich te onthouden van of te handelen op een bepaalde wijze"</w:t>
      </w:r>
      <w:r>
        <w:rPr>
          <w:vertAlign w:val="superscript"/>
        </w:rPr>
        <w:t>.</w:t>
      </w:r>
    </w:p>
    <w:p w14:paraId="5B11375F" w14:textId="77777777" w:rsidR="0015376D" w:rsidRDefault="0015376D">
      <w:pPr>
        <w:pStyle w:val="BodyText"/>
        <w:spacing w:before="8"/>
        <w:rPr>
          <w:rFonts w:ascii="Times New Roman"/>
          <w:i/>
          <w:sz w:val="25"/>
        </w:rPr>
      </w:pPr>
    </w:p>
    <w:p w14:paraId="5B113760" w14:textId="77777777" w:rsidR="0015376D" w:rsidRDefault="00532679">
      <w:pPr>
        <w:pStyle w:val="Heading5"/>
        <w:spacing w:before="1" w:line="268" w:lineRule="auto"/>
        <w:ind w:right="177" w:firstLine="3"/>
      </w:pPr>
      <w:r>
        <w:t xml:space="preserve">Dit arrest sluit dus niet de hypothese uit dat de schending van een internationale norm zonder rechtstreekse werking </w:t>
      </w:r>
      <w:r>
        <w:rPr>
          <w:rFonts w:ascii="Times New Roman" w:hAnsi="Times New Roman"/>
          <w:sz w:val="24"/>
        </w:rPr>
        <w:t xml:space="preserve">de </w:t>
      </w:r>
      <w:r>
        <w:t xml:space="preserve">algemene voorzichtigheidsnorm kan schenden, maar legt enkel het beginsel vast van de eenheid tussen de schending van een internationale norm met rechtstreekse werking en de burgerlijke schuld. Alleen in dit laatste geval ontneemt het Hof van Cassatie de aansprakelijkheidsrechter elke mogelijkheid van tegenspraak, die volgens het Hof alleen schuld kan vaststellen in geval van schending van een internationale norm </w:t>
      </w:r>
      <w:r>
        <w:rPr>
          <w:rFonts w:ascii="Times New Roman" w:hAnsi="Times New Roman"/>
          <w:sz w:val="23"/>
        </w:rPr>
        <w:t xml:space="preserve">met </w:t>
      </w:r>
      <w:r>
        <w:t>rechtstreekse werking.</w:t>
      </w:r>
    </w:p>
    <w:p w14:paraId="5B113761" w14:textId="2613744D" w:rsidR="0015376D" w:rsidRDefault="00532679">
      <w:pPr>
        <w:pStyle w:val="BodyText"/>
        <w:spacing w:before="8"/>
      </w:pPr>
      <w:r>
        <w:rPr>
          <w:noProof/>
        </w:rPr>
        <mc:AlternateContent>
          <mc:Choice Requires="wps">
            <w:drawing>
              <wp:anchor distT="0" distB="0" distL="0" distR="0" simplePos="0" relativeHeight="487649280" behindDoc="1" locked="0" layoutInCell="1" allowOverlap="1" wp14:anchorId="5B113BFE" wp14:editId="78CE86BA">
                <wp:simplePos x="0" y="0"/>
                <wp:positionH relativeFrom="page">
                  <wp:posOffset>1228090</wp:posOffset>
                </wp:positionH>
                <wp:positionV relativeFrom="paragraph">
                  <wp:posOffset>166370</wp:posOffset>
                </wp:positionV>
                <wp:extent cx="1870075" cy="1270"/>
                <wp:effectExtent l="0" t="0" r="0" b="0"/>
                <wp:wrapTopAndBottom/>
                <wp:docPr id="177"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54" style="position:absolute;margin-left:96.7pt;margin-top:13.1pt;width:147.25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" w14:anchorId="64A5F5C5">
                <v:path arrowok="t" o:connecttype="custom" o:connectlocs="0,0;1870075,0" o:connectangles="0,0"/>
                <w10:wrap type="topAndBottom" anchorx="page"/>
              </v:shape>
            </w:pict>
          </mc:Fallback>
        </mc:AlternateContent>
      </w:r>
    </w:p>
    <w:p w14:paraId="5B113762" w14:textId="77777777" w:rsidR="0015376D" w:rsidRDefault="00532679">
      <w:pPr>
        <w:spacing w:before="105" w:line="259" w:lineRule="auto"/>
        <w:ind w:left="983" w:hanging="1"/>
        <w:rPr>
          <w:rFonts w:ascii="Times New Roman" w:hAnsi="Times New Roman"/>
          <w:sz w:val="19"/>
        </w:rPr>
      </w:pPr>
      <w:r>
        <w:rPr>
          <w:rFonts w:ascii="Times New Roman" w:hAnsi="Times New Roman"/>
          <w:spacing w:val="-1"/>
          <w:w w:val="105"/>
          <w:position w:val="6"/>
          <w:sz w:val="12"/>
        </w:rPr>
        <w:t xml:space="preserve">163 </w:t>
      </w:r>
      <w:r>
        <w:rPr>
          <w:rFonts w:ascii="Times New Roman" w:hAnsi="Times New Roman"/>
          <w:spacing w:val="-1"/>
          <w:w w:val="105"/>
          <w:sz w:val="19"/>
        </w:rPr>
        <w:t xml:space="preserve">Conclusies </w:t>
      </w:r>
      <w:r>
        <w:rPr>
          <w:rFonts w:ascii="Times New Roman" w:hAnsi="Times New Roman"/>
          <w:w w:val="105"/>
          <w:sz w:val="19"/>
        </w:rPr>
        <w:t xml:space="preserve">van eerste advocaat-generaal J.-F. LECLERCQ, voorafgegaan door Cass. 28 september 2006, </w:t>
      </w:r>
      <w:r>
        <w:rPr>
          <w:rFonts w:ascii="Times New Roman" w:hAnsi="Times New Roman"/>
          <w:i/>
          <w:w w:val="105"/>
          <w:sz w:val="20"/>
        </w:rPr>
        <w:t xml:space="preserve">J T., </w:t>
      </w:r>
      <w:r>
        <w:rPr>
          <w:rFonts w:ascii="Times New Roman" w:hAnsi="Times New Roman"/>
          <w:w w:val="105"/>
          <w:sz w:val="19"/>
        </w:rPr>
        <w:t>2006, blz. 599.</w:t>
      </w:r>
    </w:p>
    <w:p w14:paraId="5B113763" w14:textId="77777777" w:rsidR="0015376D" w:rsidRDefault="00532679">
      <w:pPr>
        <w:spacing w:line="205" w:lineRule="exact"/>
        <w:ind w:left="982"/>
        <w:rPr>
          <w:rFonts w:ascii="Times New Roman"/>
          <w:sz w:val="19"/>
        </w:rPr>
      </w:pPr>
      <w:r>
        <w:rPr>
          <w:rFonts w:ascii="Times New Roman"/>
          <w:w w:val="105"/>
          <w:position w:val="6"/>
          <w:sz w:val="13"/>
        </w:rPr>
        <w:t>164 Cass</w:t>
      </w:r>
      <w:r>
        <w:rPr>
          <w:rFonts w:ascii="Times New Roman"/>
          <w:w w:val="105"/>
          <w:sz w:val="19"/>
        </w:rPr>
        <w:t xml:space="preserve">. arrest F.09.0042.N van 10 september 2010, blz. 2, beschikbaar op </w:t>
      </w:r>
      <w:hyperlink r:id="rId151">
        <w:r>
          <w:rPr>
            <w:rFonts w:ascii="Times New Roman"/>
            <w:w w:val="105"/>
            <w:sz w:val="19"/>
            <w:u w:val="thick"/>
          </w:rPr>
          <w:t>www.juridat.be</w:t>
        </w:r>
      </w:hyperlink>
    </w:p>
    <w:p w14:paraId="5B113764" w14:textId="77777777" w:rsidR="0015376D" w:rsidRDefault="00532679">
      <w:pPr>
        <w:spacing w:before="10" w:line="227" w:lineRule="exact"/>
        <w:ind w:left="983"/>
        <w:rPr>
          <w:rFonts w:ascii="Times New Roman"/>
          <w:sz w:val="19"/>
        </w:rPr>
      </w:pPr>
      <w:r>
        <w:rPr>
          <w:rFonts w:ascii="Times New Roman"/>
          <w:sz w:val="20"/>
          <w:vertAlign w:val="superscript"/>
        </w:rPr>
        <w:t xml:space="preserve">165 </w:t>
      </w:r>
      <w:r>
        <w:rPr>
          <w:rFonts w:ascii="Times New Roman"/>
          <w:i/>
          <w:sz w:val="20"/>
        </w:rPr>
        <w:t xml:space="preserve">J T., </w:t>
      </w:r>
      <w:r>
        <w:rPr>
          <w:rFonts w:ascii="Times New Roman"/>
          <w:sz w:val="19"/>
        </w:rPr>
        <w:t>2019, p.33 e.v.</w:t>
      </w:r>
    </w:p>
    <w:p w14:paraId="5B113765" w14:textId="77777777" w:rsidR="0015376D" w:rsidRDefault="00532679">
      <w:pPr>
        <w:spacing w:line="227" w:lineRule="exact"/>
        <w:ind w:left="983"/>
        <w:rPr>
          <w:rFonts w:ascii="Times New Roman" w:hAnsi="Times New Roman"/>
          <w:sz w:val="19"/>
        </w:rPr>
      </w:pPr>
      <w:r>
        <w:rPr>
          <w:rFonts w:ascii="Times New Roman" w:hAnsi="Times New Roman"/>
          <w:spacing w:val="-1"/>
          <w:w w:val="105"/>
          <w:position w:val="6"/>
          <w:sz w:val="12"/>
        </w:rPr>
        <w:t>166 Cass</w:t>
      </w:r>
      <w:r>
        <w:rPr>
          <w:rFonts w:ascii="Times New Roman" w:hAnsi="Times New Roman"/>
          <w:w w:val="105"/>
          <w:sz w:val="19"/>
        </w:rPr>
        <w:t xml:space="preserve">. 9 feb. 2017, </w:t>
      </w:r>
      <w:r>
        <w:rPr>
          <w:rFonts w:ascii="Times New Roman" w:hAnsi="Times New Roman"/>
          <w:i/>
          <w:w w:val="105"/>
          <w:sz w:val="20"/>
        </w:rPr>
        <w:t xml:space="preserve">.J.T., </w:t>
      </w:r>
      <w:r>
        <w:rPr>
          <w:rFonts w:ascii="Times New Roman" w:hAnsi="Times New Roman"/>
          <w:w w:val="105"/>
          <w:sz w:val="19"/>
        </w:rPr>
        <w:t>2019, p.35.</w:t>
      </w:r>
    </w:p>
    <w:p w14:paraId="5B113766" w14:textId="77777777" w:rsidR="0015376D" w:rsidRDefault="0015376D">
      <w:pPr>
        <w:spacing w:line="227" w:lineRule="exact"/>
        <w:rPr>
          <w:rFonts w:ascii="Times New Roman" w:hAnsi="Times New Roman"/>
          <w:sz w:val="19"/>
        </w:rPr>
        <w:sectPr w:rsidR="0015376D">
          <w:pgSz w:w="11910" w:h="16850"/>
          <w:pgMar w:top="920" w:right="640" w:bottom="280" w:left="980" w:header="738" w:footer="0" w:gutter="0"/>
          <w:cols w:space="720"/>
        </w:sectPr>
      </w:pPr>
    </w:p>
    <w:p w14:paraId="5B113767" w14:textId="77777777" w:rsidR="0015376D" w:rsidRDefault="0015376D">
      <w:pPr>
        <w:pStyle w:val="BodyText"/>
        <w:spacing w:before="9"/>
        <w:rPr>
          <w:rFonts w:ascii="Times New Roman"/>
          <w:sz w:val="13"/>
        </w:rPr>
      </w:pPr>
    </w:p>
    <w:p w14:paraId="5B113768" w14:textId="2CE83ECB" w:rsidR="0015376D" w:rsidRDefault="00532679">
      <w:pPr>
        <w:pStyle w:val="BodyText"/>
        <w:spacing w:line="20" w:lineRule="exact"/>
        <w:ind w:left="4332"/>
        <w:rPr>
          <w:rFonts w:ascii="Times New Roman"/>
          <w:sz w:val="2"/>
        </w:rPr>
      </w:pPr>
      <w:r>
        <w:rPr>
          <w:rFonts w:ascii="Times New Roman"/>
          <w:noProof/>
          <w:sz w:val="2"/>
        </w:rPr>
        <mc:AlternateContent>
          <mc:Choice Requires="wpg">
            <w:drawing>
              <wp:inline distT="0" distB="0" distL="0" distR="0" wp14:anchorId="5B113BFF" wp14:editId="4578231F">
                <wp:extent cx="3643630" cy="9525"/>
                <wp:effectExtent l="9525" t="9525" r="13970" b="0"/>
                <wp:docPr id="175" name="docshapegroup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3630" cy="9525"/>
                          <a:chOff x="0" y="0"/>
                          <a:chExt cx="5738" cy="15"/>
                        </a:xfrm>
                      </wpg:grpSpPr>
                      <wps:wsp>
                        <wps:cNvPr id="176" name="Line 101"/>
                        <wps:cNvCnPr>
                          <a:cxnSpLocks noChangeShapeType="1"/>
                        </wps:cNvCnPr>
                        <wps:spPr bwMode="auto">
                          <a:xfrm>
                            <a:off x="0" y="7"/>
                            <a:ext cx="5738"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56" style="width:286.9pt;height:.75pt;mso-position-horizontal-relative:char;mso-position-vertical-relative:line" coordsize="5738,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" w14:anchorId="1B651AAF">
                <v:line id="Line 101"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" from="0,7" to="5738,7"/>
                <w10:anchorlock/>
              </v:group>
            </w:pict>
          </mc:Fallback>
        </mc:AlternateContent>
      </w:r>
    </w:p>
    <w:p w14:paraId="5B113769" w14:textId="77777777" w:rsidR="0015376D" w:rsidRDefault="0015376D">
      <w:pPr>
        <w:pStyle w:val="BodyText"/>
        <w:rPr>
          <w:rFonts w:ascii="Times New Roman"/>
        </w:rPr>
      </w:pPr>
    </w:p>
    <w:p w14:paraId="5B11376A" w14:textId="77777777" w:rsidR="0015376D" w:rsidRDefault="0015376D">
      <w:pPr>
        <w:pStyle w:val="BodyText"/>
        <w:rPr>
          <w:rFonts w:ascii="Times New Roman"/>
        </w:rPr>
      </w:pPr>
    </w:p>
    <w:p w14:paraId="5B11376B" w14:textId="77777777" w:rsidR="0015376D" w:rsidRDefault="0015376D">
      <w:pPr>
        <w:pStyle w:val="BodyText"/>
        <w:spacing w:before="5"/>
        <w:rPr>
          <w:rFonts w:ascii="Times New Roman"/>
          <w:sz w:val="21"/>
        </w:rPr>
      </w:pPr>
    </w:p>
    <w:p w14:paraId="5B11376C" w14:textId="77777777" w:rsidR="0015376D" w:rsidRDefault="00532679">
      <w:pPr>
        <w:pStyle w:val="Heading5"/>
        <w:spacing w:before="93" w:line="283" w:lineRule="auto"/>
        <w:ind w:left="974" w:right="191" w:hanging="1"/>
        <w:rPr>
          <w:rFonts w:ascii="Times New Roman" w:hAnsi="Times New Roman"/>
          <w:sz w:val="14"/>
        </w:rPr>
      </w:pPr>
      <w:r>
        <w:t>Anderzijds zal de veronachtzaming van normen die geen rechtstreekse gevolgen hebben, schuld opleveren indien de eiser een schending van de algemene zorgplicht aantoont167</w:t>
      </w:r>
      <w:r>
        <w:rPr>
          <w:rFonts w:ascii="Times New Roman" w:hAnsi="Times New Roman"/>
          <w:sz w:val="14"/>
        </w:rPr>
        <w:t>.</w:t>
      </w:r>
    </w:p>
    <w:p w14:paraId="5B11376D" w14:textId="77777777" w:rsidR="0015376D" w:rsidRDefault="0015376D">
      <w:pPr>
        <w:pStyle w:val="BodyText"/>
        <w:spacing w:before="10"/>
        <w:rPr>
          <w:rFonts w:ascii="Times New Roman"/>
          <w:sz w:val="21"/>
        </w:rPr>
      </w:pPr>
    </w:p>
    <w:p w14:paraId="5B11376E" w14:textId="560ABA71" w:rsidR="0015376D" w:rsidRDefault="00532679">
      <w:pPr>
        <w:spacing w:line="273" w:lineRule="auto"/>
        <w:ind w:left="969" w:right="182" w:firstLine="4"/>
        <w:jc w:val="both"/>
        <w:rPr>
          <w:rFonts w:ascii="Times New Roman" w:hAnsi="Times New Roman"/>
          <w:i/>
          <w:sz w:val="21"/>
        </w:rPr>
      </w:pPr>
      <w:r>
        <w:rPr>
          <w:noProof/>
        </w:rPr>
        <mc:AlternateContent>
          <mc:Choice Requires="wps">
            <w:drawing>
              <wp:anchor distT="0" distB="0" distL="114300" distR="114300" simplePos="0" relativeHeight="485576192" behindDoc="1" locked="0" layoutInCell="1" allowOverlap="1" wp14:anchorId="5B113C01" wp14:editId="671CC6FD">
                <wp:simplePos x="0" y="0"/>
                <wp:positionH relativeFrom="page">
                  <wp:posOffset>3896995</wp:posOffset>
                </wp:positionH>
                <wp:positionV relativeFrom="paragraph">
                  <wp:posOffset>1128395</wp:posOffset>
                </wp:positionV>
                <wp:extent cx="32385" cy="99060"/>
                <wp:effectExtent l="0" t="0" r="0" b="0"/>
                <wp:wrapNone/>
                <wp:docPr id="174"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5" w14:textId="77777777" w:rsidR="0015376D" w:rsidRDefault="00532679">
                            <w:pPr>
                              <w:spacing w:line="155" w:lineRule="exact"/>
                              <w:rPr>
                                <w:rFonts w:ascii="Times New Roman" w:hAnsi="Times New Roman"/>
                                <w:i/>
                                <w:sz w:val="14"/>
                              </w:rPr>
                            </w:pPr>
                            <w:r>
                              <w:rPr>
                                <w:rFonts w:ascii="Times New Roman" w:hAnsi="Times New Roman"/>
                                <w:i/>
                                <w:w w:val="103"/>
                                <w:sz w:val="1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57" style="position:absolute;left:0;text-align:left;margin-left:306.85pt;margin-top:88.85pt;width:2.55pt;height:7.8pt;z-index:-1774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" w14:anchorId="5B113C01">
                <v:textbox inset="0,0,0,0">
                  <w:txbxContent>
                    <w:p w:rsidR="0015376D" w:rsidRDefault="00532679" w14:paraId="5B113CE5" w14:textId="77777777">
                      <w:pPr>
                        <w:spacing w:line="155" w:lineRule="exact"/>
                        <w:rPr>
                          <w:rFonts w:ascii="Times New Roman" w:hAnsi="Times New Roman"/>
                          <w:i/>
                          <w:sz w:val="14"/>
                        </w:rPr>
                      </w:pPr>
                      <w:r>
                        <w:rPr>
                          <w:rFonts w:ascii="Times New Roman" w:hAnsi="Times New Roman"/>
                          <w:i/>
                          <w:w w:val="103"/>
                          <w:sz w:val="14"/>
                        </w:rPr>
                        <w:t xml:space="preserve">- •</w:t>
                      </w:r>
                    </w:p>
                  </w:txbxContent>
                </v:textbox>
                <w10:wrap anchorx="page"/>
              </v:shape>
            </w:pict>
          </mc:Fallback>
        </mc:AlternateContent>
      </w:r>
      <w:r>
        <w:rPr>
          <w:w w:val="105"/>
          <w:sz w:val="21"/>
        </w:rPr>
        <w:t xml:space="preserve">Indien het traditionele criterium voor de beoordeling van de rechtstreekse werking van een regel, namelijk de mate van nauwkeurigheid en volledigheid ervan, zou worden gehandhaafd, zijn de Tribunalen bovendien van oordeel dat de nauwkeurigheid van een regel, en dus de </w:t>
      </w:r>
      <w:r>
        <w:rPr>
          <w:rFonts w:ascii="Times New Roman" w:hAnsi="Times New Roman"/>
          <w:w w:val="105"/>
          <w:sz w:val="19"/>
        </w:rPr>
        <w:t>"</w:t>
      </w:r>
      <w:r>
        <w:rPr>
          <w:w w:val="105"/>
          <w:sz w:val="21"/>
        </w:rPr>
        <w:t>rechtstreekse werking" ervan</w:t>
      </w:r>
      <w:r>
        <w:rPr>
          <w:rFonts w:ascii="Times New Roman" w:hAnsi="Times New Roman"/>
          <w:w w:val="105"/>
          <w:sz w:val="20"/>
        </w:rPr>
        <w:t xml:space="preserve">, </w:t>
      </w:r>
      <w:r>
        <w:rPr>
          <w:w w:val="105"/>
          <w:sz w:val="21"/>
        </w:rPr>
        <w:t xml:space="preserve">niet afhangt van de bewoordingen ervan of van de </w:t>
      </w:r>
      <w:r>
        <w:rPr>
          <w:sz w:val="21"/>
        </w:rPr>
        <w:t>kwalificatie van de verplichting die eruit voortvloeit, maar van de beoordelingsmarge die de regel al dan niet toekent aan de rechter die de regel moet toepassen168</w:t>
      </w:r>
      <w:r>
        <w:rPr>
          <w:rFonts w:ascii="Times New Roman" w:hAnsi="Times New Roman"/>
          <w:sz w:val="14"/>
        </w:rPr>
        <w:t xml:space="preserve">. De rechtstreekse werking van een regel wordt dan gedefinieerd als "het vermogen van deze regel om, in de context waarin hij wordt toegepast, de rechter wiens toepassing wordt gevraagd, de oplossing van zijn oordeel te bieden "169 . </w:t>
      </w:r>
      <w:r>
        <w:rPr>
          <w:sz w:val="21"/>
        </w:rPr>
        <w:t xml:space="preserve">Het rechtstreekse gevolg van een regel wordt dan gedefinieerd </w:t>
      </w:r>
      <w:r>
        <w:rPr>
          <w:rFonts w:ascii="Times New Roman" w:hAnsi="Times New Roman"/>
          <w:sz w:val="20"/>
        </w:rPr>
        <w:t>"</w:t>
      </w:r>
      <w:r>
        <w:rPr>
          <w:rFonts w:ascii="Times New Roman" w:hAnsi="Times New Roman"/>
          <w:i/>
        </w:rPr>
        <w:t xml:space="preserve">als het vermogen van die regel om, in de context waarin de toepassing ervan wordt gevorderd, de rechter wiens toepassing </w:t>
      </w:r>
      <w:r>
        <w:rPr>
          <w:rFonts w:ascii="Times New Roman" w:hAnsi="Times New Roman"/>
          <w:i/>
          <w:w w:val="105"/>
        </w:rPr>
        <w:t xml:space="preserve">wordt gevorderd, de oplossing van zijn oordeel te bieden </w:t>
      </w:r>
      <w:r>
        <w:rPr>
          <w:i/>
          <w:w w:val="105"/>
          <w:sz w:val="21"/>
        </w:rPr>
        <w:t>"</w:t>
      </w:r>
      <w:r>
        <w:rPr>
          <w:rFonts w:ascii="Times New Roman" w:hAnsi="Times New Roman"/>
          <w:i/>
          <w:w w:val="105"/>
          <w:sz w:val="21"/>
          <w:vertAlign w:val="superscript"/>
        </w:rPr>
        <w:t>169.</w:t>
      </w:r>
    </w:p>
    <w:p w14:paraId="5B11376F" w14:textId="77777777" w:rsidR="0015376D" w:rsidRDefault="0015376D">
      <w:pPr>
        <w:pStyle w:val="BodyText"/>
        <w:spacing w:before="2"/>
        <w:rPr>
          <w:rFonts w:ascii="Times New Roman"/>
          <w:i/>
          <w:sz w:val="15"/>
        </w:rPr>
      </w:pPr>
    </w:p>
    <w:p w14:paraId="5B113770" w14:textId="77777777" w:rsidR="0015376D" w:rsidRDefault="00532679">
      <w:pPr>
        <w:spacing w:before="94" w:line="280" w:lineRule="auto"/>
        <w:ind w:left="974" w:right="184" w:hanging="1"/>
        <w:jc w:val="both"/>
        <w:rPr>
          <w:sz w:val="21"/>
        </w:rPr>
      </w:pPr>
      <w:r>
        <w:rPr>
          <w:sz w:val="21"/>
        </w:rPr>
        <w:t>Voor zover nodig merkt het Tribunal op dat internationale akten, zoals de akkoorden van Kyoto, de wijziging van Doha en de akkoorden van Parijs, alle zijn goedgekeurd door de federale en deelstaatparlementen en dus worden ontvangen in de binnenlandse orde waarin zij, direct of indirect, gevolgen kunnen hebben.</w:t>
      </w:r>
    </w:p>
    <w:p w14:paraId="5B113771" w14:textId="77777777" w:rsidR="0015376D" w:rsidRDefault="0015376D">
      <w:pPr>
        <w:pStyle w:val="BodyText"/>
        <w:spacing w:before="7"/>
        <w:rPr>
          <w:sz w:val="24"/>
        </w:rPr>
      </w:pPr>
    </w:p>
    <w:p w14:paraId="5B113772" w14:textId="77777777" w:rsidR="0015376D" w:rsidRDefault="00532679">
      <w:pPr>
        <w:spacing w:before="1" w:line="273" w:lineRule="auto"/>
        <w:ind w:left="975" w:right="179" w:hanging="2"/>
        <w:jc w:val="both"/>
        <w:rPr>
          <w:rFonts w:ascii="Times New Roman" w:hAnsi="Times New Roman"/>
          <w:sz w:val="14"/>
        </w:rPr>
      </w:pPr>
      <w:r>
        <w:rPr>
          <w:sz w:val="21"/>
        </w:rPr>
        <w:t xml:space="preserve">In ieder geval moet de aansprakelijkheidsrechter, overeenkomstig het beginsel van de scheiding der machten, een noodzakelijkerwijs marginale controle uitoefenen en aldus vermijden dat hij zijn oordeel </w:t>
      </w:r>
      <w:r>
        <w:rPr>
          <w:rFonts w:ascii="Times New Roman" w:hAnsi="Times New Roman"/>
          <w:sz w:val="23"/>
        </w:rPr>
        <w:t xml:space="preserve">in de plaats </w:t>
      </w:r>
      <w:r>
        <w:rPr>
          <w:sz w:val="21"/>
        </w:rPr>
        <w:t xml:space="preserve">stelt </w:t>
      </w:r>
      <w:r>
        <w:rPr>
          <w:rFonts w:ascii="Times New Roman" w:hAnsi="Times New Roman"/>
          <w:sz w:val="23"/>
        </w:rPr>
        <w:t xml:space="preserve">van </w:t>
      </w:r>
      <w:r>
        <w:rPr>
          <w:sz w:val="21"/>
        </w:rPr>
        <w:t>dat van de wetgever170</w:t>
      </w:r>
      <w:r>
        <w:rPr>
          <w:rFonts w:ascii="Times New Roman" w:hAnsi="Times New Roman"/>
          <w:sz w:val="14"/>
        </w:rPr>
        <w:t>.</w:t>
      </w:r>
    </w:p>
    <w:p w14:paraId="5B113773" w14:textId="77777777" w:rsidR="0015376D" w:rsidRDefault="0015376D">
      <w:pPr>
        <w:pStyle w:val="BodyText"/>
        <w:spacing w:before="4"/>
        <w:rPr>
          <w:rFonts w:ascii="Times New Roman"/>
          <w:sz w:val="24"/>
        </w:rPr>
      </w:pPr>
    </w:p>
    <w:p w14:paraId="5B113774" w14:textId="77777777" w:rsidR="0015376D" w:rsidRDefault="00532679">
      <w:pPr>
        <w:spacing w:line="278" w:lineRule="auto"/>
        <w:ind w:left="978" w:right="190" w:hanging="4"/>
        <w:jc w:val="both"/>
        <w:rPr>
          <w:sz w:val="21"/>
        </w:rPr>
      </w:pPr>
      <w:r>
        <w:rPr>
          <w:sz w:val="21"/>
        </w:rPr>
        <w:t>Het onderzoek van het onderhavige beroep moet derhalve worden verricht binnen de door de rechtspraak van het Hof van Cassatie vastgestelde richtsnoeren.</w:t>
      </w:r>
    </w:p>
    <w:p w14:paraId="5B113775" w14:textId="77777777" w:rsidR="0015376D" w:rsidRDefault="0015376D">
      <w:pPr>
        <w:pStyle w:val="BodyText"/>
        <w:spacing w:before="7"/>
        <w:rPr>
          <w:sz w:val="24"/>
        </w:rPr>
      </w:pPr>
    </w:p>
    <w:p w14:paraId="5B113776" w14:textId="77777777" w:rsidR="0015376D" w:rsidRDefault="00532679">
      <w:pPr>
        <w:spacing w:before="1" w:line="268" w:lineRule="auto"/>
        <w:ind w:left="971" w:right="175" w:firstLine="8"/>
        <w:jc w:val="both"/>
        <w:rPr>
          <w:sz w:val="21"/>
        </w:rPr>
      </w:pPr>
      <w:r>
        <w:rPr>
          <w:sz w:val="21"/>
        </w:rPr>
        <w:t xml:space="preserve">Ten slotte is de klimaatwetenschap in volle ontwikkeling, zoals met name blijkt uit de opeenvolgende </w:t>
      </w:r>
      <w:r>
        <w:rPr>
          <w:w w:val="95"/>
          <w:sz w:val="21"/>
        </w:rPr>
        <w:t xml:space="preserve">IPCC-rapporten. Het is dus </w:t>
      </w:r>
      <w:r>
        <w:rPr>
          <w:rFonts w:ascii="Times New Roman" w:hAnsi="Times New Roman"/>
          <w:w w:val="95"/>
          <w:sz w:val="23"/>
        </w:rPr>
        <w:t xml:space="preserve">in het </w:t>
      </w:r>
      <w:r>
        <w:rPr>
          <w:w w:val="95"/>
          <w:sz w:val="21"/>
        </w:rPr>
        <w:t xml:space="preserve">licht van de </w:t>
      </w:r>
      <w:r>
        <w:rPr>
          <w:rFonts w:ascii="Times New Roman" w:hAnsi="Times New Roman"/>
          <w:w w:val="95"/>
          <w:sz w:val="23"/>
        </w:rPr>
        <w:t xml:space="preserve">op </w:t>
      </w:r>
      <w:r>
        <w:rPr>
          <w:w w:val="95"/>
          <w:sz w:val="21"/>
        </w:rPr>
        <w:t xml:space="preserve">een bepaald moment beschikbare wetenschappelijke kennis dat </w:t>
      </w:r>
      <w:r>
        <w:rPr>
          <w:sz w:val="21"/>
        </w:rPr>
        <w:t xml:space="preserve">de mate van kennis van de risico's </w:t>
      </w:r>
      <w:r>
        <w:rPr>
          <w:spacing w:val="-1"/>
          <w:sz w:val="21"/>
        </w:rPr>
        <w:t xml:space="preserve">wordt beoordeeld, </w:t>
      </w:r>
      <w:r>
        <w:rPr>
          <w:sz w:val="21"/>
        </w:rPr>
        <w:t xml:space="preserve">en dus ook het gedrag van de overheid </w:t>
      </w:r>
      <w:r>
        <w:rPr>
          <w:rFonts w:ascii="Times New Roman" w:hAnsi="Times New Roman"/>
          <w:sz w:val="23"/>
        </w:rPr>
        <w:t xml:space="preserve">ten </w:t>
      </w:r>
      <w:r>
        <w:rPr>
          <w:sz w:val="21"/>
        </w:rPr>
        <w:t>aanzien van deze risico's.</w:t>
      </w:r>
    </w:p>
    <w:p w14:paraId="5B113777" w14:textId="77777777" w:rsidR="0015376D" w:rsidRDefault="0015376D">
      <w:pPr>
        <w:pStyle w:val="BodyText"/>
        <w:spacing w:before="8"/>
        <w:rPr>
          <w:sz w:val="15"/>
        </w:rPr>
      </w:pPr>
    </w:p>
    <w:p w14:paraId="5B113778" w14:textId="77777777" w:rsidR="0015376D" w:rsidRDefault="00532679">
      <w:pPr>
        <w:pStyle w:val="ListParagraph"/>
        <w:numPr>
          <w:ilvl w:val="1"/>
          <w:numId w:val="9"/>
        </w:numPr>
        <w:tabs>
          <w:tab w:val="left" w:pos="1319"/>
        </w:tabs>
        <w:spacing w:before="91"/>
        <w:ind w:left="1318" w:hanging="350"/>
        <w:jc w:val="both"/>
        <w:rPr>
          <w:i/>
          <w:sz w:val="20"/>
        </w:rPr>
      </w:pPr>
      <w:r>
        <w:rPr>
          <w:i/>
          <w:u w:val="thick"/>
        </w:rPr>
        <w:t>Over de werkingssfeer van de artikelen 2 en 8 van het EVRM</w:t>
      </w:r>
    </w:p>
    <w:p w14:paraId="5B113779" w14:textId="77777777" w:rsidR="0015376D" w:rsidRDefault="0015376D">
      <w:pPr>
        <w:pStyle w:val="BodyText"/>
        <w:spacing w:before="7"/>
        <w:rPr>
          <w:rFonts w:ascii="Times New Roman"/>
          <w:i/>
          <w:sz w:val="27"/>
        </w:rPr>
      </w:pPr>
    </w:p>
    <w:p w14:paraId="5B11377A" w14:textId="77777777" w:rsidR="0015376D" w:rsidRDefault="00532679">
      <w:pPr>
        <w:ind w:left="982"/>
        <w:jc w:val="both"/>
        <w:rPr>
          <w:sz w:val="21"/>
        </w:rPr>
      </w:pPr>
      <w:r>
        <w:rPr>
          <w:sz w:val="21"/>
        </w:rPr>
        <w:t>Artikel 2 van het EVRM luidt als volgt:</w:t>
      </w:r>
    </w:p>
    <w:p w14:paraId="5B11377B" w14:textId="77777777" w:rsidR="0015376D" w:rsidRDefault="00532679">
      <w:pPr>
        <w:pStyle w:val="Heading3"/>
        <w:spacing w:before="17" w:line="259" w:lineRule="auto"/>
        <w:ind w:left="1407" w:right="175" w:firstLine="2"/>
      </w:pPr>
      <w:r>
        <w:rPr>
          <w:i w:val="0"/>
          <w:sz w:val="20"/>
        </w:rPr>
        <w:t xml:space="preserve">« </w:t>
      </w:r>
      <w:r>
        <w:t>1. Het recht op leven van ieder mens wordt door de wet beschermd. De dood mag aan niemand opzettelijk worden toegebracht, behalve ter uitvoering van een veroordeling tot de dood, uitgesproken door een rechtbank in gevallen waarin het strafbare feit strafbaar is gesteld bij de wet.</w:t>
      </w:r>
    </w:p>
    <w:p w14:paraId="5B11377C" w14:textId="77777777" w:rsidR="0015376D" w:rsidRDefault="0015376D">
      <w:pPr>
        <w:pStyle w:val="BodyText"/>
        <w:rPr>
          <w:rFonts w:ascii="Times New Roman"/>
          <w:i/>
        </w:rPr>
      </w:pPr>
    </w:p>
    <w:p w14:paraId="5B11377D" w14:textId="6763E013" w:rsidR="0015376D" w:rsidRDefault="00532679">
      <w:pPr>
        <w:pStyle w:val="BodyText"/>
        <w:spacing w:before="8"/>
        <w:rPr>
          <w:rFonts w:ascii="Times New Roman"/>
          <w:i/>
          <w:sz w:val="16"/>
        </w:rPr>
      </w:pPr>
      <w:r>
        <w:rPr>
          <w:noProof/>
        </w:rPr>
        <mc:AlternateContent>
          <mc:Choice Requires="wps">
            <w:drawing>
              <wp:anchor distT="0" distB="0" distL="0" distR="0" simplePos="0" relativeHeight="487650304" behindDoc="1" locked="0" layoutInCell="1" allowOverlap="1" wp14:anchorId="5B113C02" wp14:editId="0CF32876">
                <wp:simplePos x="0" y="0"/>
                <wp:positionH relativeFrom="page">
                  <wp:posOffset>1237615</wp:posOffset>
                </wp:positionH>
                <wp:positionV relativeFrom="paragraph">
                  <wp:posOffset>137795</wp:posOffset>
                </wp:positionV>
                <wp:extent cx="1861185" cy="1270"/>
                <wp:effectExtent l="0" t="0" r="0" b="0"/>
                <wp:wrapTopAndBottom/>
                <wp:docPr id="173" name="docshape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1185" cy="1270"/>
                        </a:xfrm>
                        <a:custGeom>
                          <a:avLst/>
                          <a:gdLst>
                            <a:gd name="T0" fmla="+- 0 1949 1949"/>
                            <a:gd name="T1" fmla="*/ T0 w 2931"/>
                            <a:gd name="T2" fmla="+- 0 4879 1949"/>
                            <a:gd name="T3" fmla="*/ T2 w 2931"/>
                          </a:gdLst>
                          <a:ahLst/>
                          <a:cxnLst>
                            <a:cxn ang="0">
                              <a:pos x="T1" y="0"/>
                            </a:cxn>
                            <a:cxn ang="0">
                              <a:pos x="T3" y="0"/>
                            </a:cxn>
                          </a:cxnLst>
                          <a:rect l="0" t="0" r="r" b="b"/>
                          <a:pathLst>
                            <a:path w="2931">
                              <a:moveTo>
                                <a:pt x="0" y="0"/>
                              </a:moveTo>
                              <a:lnTo>
                                <a:pt x="2930"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58" style="position:absolute;margin-left:97.45pt;margin-top:10.85pt;width:146.55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1,1270" o:spid="_x0000_s1026" filled="f" strokeweight=".1272mm" path="m,l29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" w14:anchorId="69FFDD8B">
                <v:path arrowok="t" o:connecttype="custom" o:connectlocs="0,0;1860550,0" o:connectangles="0,0"/>
                <w10:wrap type="topAndBottom" anchorx="page"/>
              </v:shape>
            </w:pict>
          </mc:Fallback>
        </mc:AlternateContent>
      </w:r>
    </w:p>
    <w:p w14:paraId="5B11377E" w14:textId="77777777" w:rsidR="0015376D" w:rsidRDefault="00532679">
      <w:pPr>
        <w:spacing w:before="114" w:line="244" w:lineRule="auto"/>
        <w:ind w:left="982" w:right="176"/>
        <w:jc w:val="both"/>
        <w:rPr>
          <w:rFonts w:ascii="Times New Roman" w:hAnsi="Times New Roman"/>
          <w:sz w:val="19"/>
        </w:rPr>
      </w:pPr>
      <w:r>
        <w:rPr>
          <w:rFonts w:ascii="Times New Roman" w:hAnsi="Times New Roman"/>
          <w:w w:val="105"/>
          <w:position w:val="6"/>
          <w:sz w:val="12"/>
        </w:rPr>
        <w:t xml:space="preserve">167 </w:t>
      </w:r>
      <w:r>
        <w:rPr>
          <w:rFonts w:ascii="Times New Roman" w:hAnsi="Times New Roman"/>
          <w:w w:val="105"/>
          <w:sz w:val="19"/>
        </w:rPr>
        <w:t>Zie voor een analyse in deze scns van het arrest van 9 februari 2017: F. AUVRAY, ,&lt;is de schending van een verdrag een fout? incidence de l'absence d'effet direct sur la responsabilité extracontractuelle de l'Etat", J.T.</w:t>
      </w:r>
      <w:r>
        <w:rPr>
          <w:rFonts w:ascii="Times New Roman" w:hAnsi="Times New Roman"/>
          <w:w w:val="105"/>
          <w:sz w:val="21"/>
        </w:rPr>
        <w:t xml:space="preserve">, </w:t>
      </w:r>
      <w:r>
        <w:rPr>
          <w:rFonts w:ascii="Times New Roman" w:hAnsi="Times New Roman"/>
          <w:w w:val="105"/>
          <w:sz w:val="19"/>
        </w:rPr>
        <w:t>2019, p.26.</w:t>
      </w:r>
    </w:p>
    <w:p w14:paraId="5B11377F" w14:textId="77777777" w:rsidR="0015376D" w:rsidRDefault="00532679">
      <w:pPr>
        <w:spacing w:line="223" w:lineRule="auto"/>
        <w:ind w:left="967" w:right="172" w:firstLine="16"/>
        <w:jc w:val="both"/>
        <w:rPr>
          <w:rFonts w:ascii="Times New Roman" w:hAnsi="Times New Roman"/>
          <w:b/>
          <w:i/>
          <w:sz w:val="19"/>
        </w:rPr>
      </w:pPr>
      <w:r>
        <w:rPr>
          <w:rFonts w:ascii="Times New Roman" w:hAnsi="Times New Roman"/>
          <w:w w:val="95"/>
          <w:position w:val="6"/>
          <w:sz w:val="12"/>
        </w:rPr>
        <w:t xml:space="preserve">168 </w:t>
      </w:r>
      <w:r>
        <w:rPr>
          <w:rFonts w:ascii="Times New Roman" w:hAnsi="Times New Roman"/>
          <w:b/>
          <w:w w:val="95"/>
          <w:sz w:val="20"/>
        </w:rPr>
        <w:t xml:space="preserve">Zie in dit verband </w:t>
      </w:r>
      <w:r>
        <w:rPr>
          <w:b/>
          <w:w w:val="95"/>
          <w:sz w:val="18"/>
        </w:rPr>
        <w:t xml:space="preserve">J. </w:t>
      </w:r>
      <w:r>
        <w:rPr>
          <w:rFonts w:ascii="Times New Roman" w:hAnsi="Times New Roman"/>
          <w:b/>
          <w:w w:val="95"/>
          <w:sz w:val="20"/>
        </w:rPr>
        <w:t xml:space="preserve">PIERET, </w:t>
      </w:r>
      <w:r>
        <w:rPr>
          <w:b/>
          <w:w w:val="95"/>
          <w:sz w:val="20"/>
        </w:rPr>
        <w:t>"</w:t>
      </w:r>
      <w:r>
        <w:rPr>
          <w:rFonts w:ascii="Times New Roman" w:hAnsi="Times New Roman"/>
          <w:b/>
          <w:w w:val="95"/>
          <w:sz w:val="20"/>
        </w:rPr>
        <w:t xml:space="preserve">Pinfluence dujuge belge sur l'effectivité de la Convention: retour doctrinal et </w:t>
      </w:r>
      <w:r>
        <w:rPr>
          <w:rFonts w:ascii="Times New Roman" w:hAnsi="Times New Roman"/>
          <w:b/>
          <w:sz w:val="20"/>
        </w:rPr>
        <w:t>jurisprudentiel sur -1e concept d'effet direct</w:t>
      </w:r>
      <w:r>
        <w:rPr>
          <w:rFonts w:ascii="Times New Roman" w:hAnsi="Times New Roman"/>
          <w:b/>
        </w:rPr>
        <w:t xml:space="preserve">", </w:t>
      </w:r>
      <w:r>
        <w:rPr>
          <w:rFonts w:ascii="Times New Roman" w:hAnsi="Times New Roman"/>
          <w:b/>
          <w:sz w:val="20"/>
        </w:rPr>
        <w:t xml:space="preserve">in </w:t>
      </w:r>
      <w:r>
        <w:rPr>
          <w:rFonts w:ascii="Times New Roman" w:hAnsi="Times New Roman"/>
          <w:b/>
          <w:i/>
          <w:sz w:val="19"/>
        </w:rPr>
        <w:t>Entre ombres et lumières: cinquante ans d'application de la</w:t>
      </w:r>
    </w:p>
    <w:p w14:paraId="5B113780" w14:textId="77777777" w:rsidR="0015376D" w:rsidRDefault="00532679">
      <w:pPr>
        <w:spacing w:before="3"/>
        <w:ind w:left="977"/>
        <w:jc w:val="both"/>
        <w:rPr>
          <w:rFonts w:ascii="Times New Roman" w:hAnsi="Times New Roman"/>
          <w:b/>
          <w:sz w:val="20"/>
        </w:rPr>
      </w:pPr>
      <w:r>
        <w:rPr>
          <w:rFonts w:ascii="Times New Roman" w:hAnsi="Times New Roman"/>
          <w:b/>
          <w:i/>
          <w:sz w:val="19"/>
        </w:rPr>
        <w:t xml:space="preserve">Europees </w:t>
      </w:r>
      <w:r>
        <w:rPr>
          <w:rFonts w:ascii="Times New Roman" w:hAnsi="Times New Roman"/>
          <w:b/>
          <w:i/>
          <w:spacing w:val="-1"/>
          <w:sz w:val="19"/>
        </w:rPr>
        <w:t xml:space="preserve">Verdrag </w:t>
      </w:r>
      <w:r>
        <w:rPr>
          <w:rFonts w:ascii="Times New Roman" w:hAnsi="Times New Roman"/>
          <w:b/>
          <w:i/>
          <w:sz w:val="19"/>
        </w:rPr>
        <w:t xml:space="preserve">tot bescherming van de rechten van de mens in Belgiëi </w:t>
      </w:r>
      <w:r>
        <w:rPr>
          <w:rFonts w:ascii="Times New Roman" w:hAnsi="Times New Roman"/>
          <w:b/>
          <w:sz w:val="20"/>
        </w:rPr>
        <w:t>Brussel, Bruylant, 2008, pp.83-143.</w:t>
      </w:r>
    </w:p>
    <w:p w14:paraId="5B113781" w14:textId="77777777" w:rsidR="0015376D" w:rsidRDefault="00532679">
      <w:pPr>
        <w:spacing w:before="1"/>
        <w:ind w:left="983"/>
        <w:jc w:val="both"/>
        <w:rPr>
          <w:rFonts w:ascii="Times New Roman"/>
          <w:b/>
          <w:i/>
          <w:sz w:val="19"/>
        </w:rPr>
      </w:pPr>
      <w:r>
        <w:rPr>
          <w:rFonts w:ascii="Times New Roman"/>
          <w:position w:val="6"/>
          <w:sz w:val="12"/>
        </w:rPr>
        <w:t xml:space="preserve">169 </w:t>
      </w:r>
      <w:r>
        <w:rPr>
          <w:rFonts w:ascii="Times New Roman"/>
          <w:b/>
          <w:sz w:val="20"/>
        </w:rPr>
        <w:t xml:space="preserve">O. DE SCHUTTER, </w:t>
      </w:r>
      <w:r>
        <w:rPr>
          <w:rFonts w:ascii="Times New Roman"/>
          <w:b/>
          <w:i/>
          <w:sz w:val="19"/>
        </w:rPr>
        <w:t>Function dejuger et droitsfondamentaux. Transformatie van rechterlijke controle in de</w:t>
      </w:r>
    </w:p>
    <w:p w14:paraId="5B113782" w14:textId="77777777" w:rsidR="0015376D" w:rsidRDefault="00532679">
      <w:pPr>
        <w:spacing w:before="1" w:line="217" w:lineRule="exact"/>
        <w:ind w:left="990"/>
        <w:jc w:val="both"/>
        <w:rPr>
          <w:rFonts w:ascii="Times New Roman" w:hAnsi="Times New Roman"/>
          <w:i/>
          <w:sz w:val="20"/>
        </w:rPr>
      </w:pPr>
      <w:r>
        <w:rPr>
          <w:rFonts w:ascii="Times New Roman" w:hAnsi="Times New Roman"/>
          <w:i/>
          <w:sz w:val="20"/>
        </w:rPr>
        <w:t xml:space="preserve">Europese en Amerikaanse rechtsordes, </w:t>
      </w:r>
      <w:r>
        <w:rPr>
          <w:rFonts w:ascii="Times New Roman" w:hAnsi="Times New Roman"/>
          <w:sz w:val="19"/>
        </w:rPr>
        <w:t xml:space="preserve">Brussel, Bruylant, 1999, p.134, geciteerd door </w:t>
      </w:r>
      <w:r>
        <w:rPr>
          <w:rFonts w:ascii="Times New Roman" w:hAnsi="Times New Roman"/>
          <w:sz w:val="20"/>
        </w:rPr>
        <w:t xml:space="preserve">J. </w:t>
      </w:r>
      <w:r>
        <w:rPr>
          <w:rFonts w:ascii="Times New Roman" w:hAnsi="Times New Roman"/>
          <w:sz w:val="19"/>
        </w:rPr>
        <w:t xml:space="preserve">PIERET, </w:t>
      </w:r>
      <w:r>
        <w:rPr>
          <w:rFonts w:ascii="Times New Roman" w:hAnsi="Times New Roman"/>
          <w:i/>
          <w:sz w:val="20"/>
        </w:rPr>
        <w:t>Ibid.</w:t>
      </w:r>
    </w:p>
    <w:p w14:paraId="5B113783" w14:textId="77777777" w:rsidR="0015376D" w:rsidRDefault="00532679">
      <w:pPr>
        <w:spacing w:before="3" w:line="238" w:lineRule="exact"/>
        <w:ind w:left="975" w:right="180" w:firstLine="8"/>
        <w:jc w:val="both"/>
        <w:rPr>
          <w:rFonts w:ascii="Times New Roman" w:hAnsi="Times New Roman"/>
          <w:b/>
          <w:sz w:val="20"/>
        </w:rPr>
      </w:pPr>
      <w:r>
        <w:rPr>
          <w:rFonts w:ascii="Times New Roman" w:hAnsi="Times New Roman"/>
          <w:spacing w:val="-1"/>
          <w:w w:val="105"/>
          <w:position w:val="6"/>
          <w:sz w:val="12"/>
        </w:rPr>
        <w:t xml:space="preserve">170 </w:t>
      </w:r>
      <w:r>
        <w:rPr>
          <w:rFonts w:ascii="Times New Roman" w:hAnsi="Times New Roman"/>
          <w:spacing w:val="-1"/>
          <w:w w:val="105"/>
          <w:sz w:val="19"/>
        </w:rPr>
        <w:t xml:space="preserve">zie je </w:t>
      </w:r>
      <w:r>
        <w:rPr>
          <w:rFonts w:ascii="Times New Roman" w:hAnsi="Times New Roman"/>
          <w:w w:val="105"/>
          <w:sz w:val="19"/>
        </w:rPr>
        <w:t xml:space="preserve">niet. S. VAN DROOGHENBROECK, </w:t>
      </w:r>
      <w:r>
        <w:rPr>
          <w:w w:val="105"/>
        </w:rPr>
        <w:t>"</w:t>
      </w:r>
      <w:r>
        <w:rPr>
          <w:rFonts w:ascii="Times New Roman" w:hAnsi="Times New Roman"/>
          <w:w w:val="105"/>
          <w:sz w:val="19"/>
        </w:rPr>
        <w:t>La responsabilité extracontractuelle du fait de légiférer, vue d'ensemble</w:t>
      </w:r>
      <w:r>
        <w:rPr>
          <w:rFonts w:ascii="Times New Roman" w:hAnsi="Times New Roman"/>
          <w:w w:val="105"/>
          <w:sz w:val="21"/>
        </w:rPr>
        <w:t xml:space="preserve">", </w:t>
      </w:r>
      <w:r>
        <w:rPr>
          <w:rFonts w:ascii="Times New Roman" w:hAnsi="Times New Roman"/>
          <w:i/>
          <w:w w:val="105"/>
          <w:sz w:val="20"/>
        </w:rPr>
        <w:t xml:space="preserve">in La responsabi/ité des pouvoirs pub/ics, </w:t>
      </w:r>
      <w:r>
        <w:rPr>
          <w:rFonts w:ascii="Times New Roman" w:hAnsi="Times New Roman"/>
          <w:w w:val="105"/>
          <w:sz w:val="19"/>
        </w:rPr>
        <w:t xml:space="preserve">Brussel, Bruylant, 2016, p.380 en de </w:t>
      </w:r>
      <w:r>
        <w:rPr>
          <w:rFonts w:ascii="Times New Roman" w:hAnsi="Times New Roman"/>
          <w:b/>
          <w:w w:val="105"/>
          <w:sz w:val="20"/>
        </w:rPr>
        <w:t xml:space="preserve">aangehaalde doctrinaire </w:t>
      </w:r>
      <w:r>
        <w:rPr>
          <w:rFonts w:ascii="Times New Roman" w:hAnsi="Times New Roman"/>
          <w:w w:val="105"/>
          <w:sz w:val="19"/>
        </w:rPr>
        <w:t>verwijzingen.</w:t>
      </w:r>
    </w:p>
    <w:p w14:paraId="5B113784" w14:textId="77777777" w:rsidR="0015376D" w:rsidRDefault="0015376D">
      <w:pPr>
        <w:spacing w:line="238" w:lineRule="exact"/>
        <w:jc w:val="both"/>
        <w:rPr>
          <w:rFonts w:ascii="Times New Roman" w:hAnsi="Times New Roman"/>
          <w:sz w:val="20"/>
        </w:rPr>
        <w:sectPr w:rsidR="0015376D">
          <w:headerReference w:type="even" r:id="rId152"/>
          <w:headerReference w:type="default" r:id="rId153"/>
          <w:headerReference w:type="first" r:id="rId154"/>
          <w:pgSz w:w="11910" w:h="16850"/>
          <w:pgMar w:top="920" w:right="640" w:bottom="280" w:left="980" w:header="731" w:footer="0" w:gutter="0"/>
          <w:cols w:space="720"/>
        </w:sectPr>
      </w:pPr>
    </w:p>
    <w:p w14:paraId="5B113785" w14:textId="77777777" w:rsidR="0015376D" w:rsidRDefault="0015376D">
      <w:pPr>
        <w:pStyle w:val="BodyText"/>
        <w:spacing w:before="9"/>
        <w:rPr>
          <w:rFonts w:ascii="Times New Roman"/>
          <w:b/>
          <w:sz w:val="13"/>
        </w:rPr>
      </w:pPr>
    </w:p>
    <w:p w14:paraId="5B113786" w14:textId="34AC5FBF" w:rsidR="0015376D" w:rsidRDefault="00532679">
      <w:pPr>
        <w:tabs>
          <w:tab w:val="left" w:pos="8027"/>
        </w:tabs>
        <w:spacing w:line="20" w:lineRule="exact"/>
        <w:ind w:left="4216"/>
        <w:rPr>
          <w:rFonts w:ascii="Times New Roman"/>
          <w:sz w:val="2"/>
        </w:rPr>
      </w:pPr>
      <w:r>
        <w:rPr>
          <w:rFonts w:ascii="Times New Roman"/>
          <w:noProof/>
          <w:sz w:val="2"/>
        </w:rPr>
        <mc:AlternateContent>
          <mc:Choice Requires="wpg">
            <w:drawing>
              <wp:inline distT="0" distB="0" distL="0" distR="0" wp14:anchorId="5B113C03" wp14:editId="1318ACDD">
                <wp:extent cx="1224280" cy="5080"/>
                <wp:effectExtent l="9525" t="9525" r="4445" b="4445"/>
                <wp:docPr id="171" name="docshapegroup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5080"/>
                          <a:chOff x="0" y="0"/>
                          <a:chExt cx="1928" cy="8"/>
                        </a:xfrm>
                      </wpg:grpSpPr>
                      <wps:wsp>
                        <wps:cNvPr id="172" name="Line 97"/>
                        <wps:cNvCnPr>
                          <a:cxnSpLocks noChangeShapeType="1"/>
                        </wps:cNvCnPr>
                        <wps:spPr bwMode="auto">
                          <a:xfrm>
                            <a:off x="0" y="4"/>
                            <a:ext cx="1927"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59" style="width:96.4pt;height:.4pt;mso-position-horizontal-relative:char;mso-position-vertical-relative:line" coordsize="1928,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" w14:anchorId="0191D41E">
                <v:line id="Line 97"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" from="0,4" to="1927,4"/>
                <w10:anchorlock/>
              </v:group>
            </w:pict>
          </mc:Fallback>
        </mc:AlternateContent>
      </w:r>
      <w:r>
        <w:rPr>
          <w:rFonts w:ascii="Times New Roman"/>
          <w:sz w:val="2"/>
        </w:rPr>
        <w:tab/>
      </w:r>
      <w:r>
        <w:rPr>
          <w:rFonts w:ascii="Times New Roman"/>
          <w:noProof/>
          <w:position w:val="1"/>
          <w:sz w:val="2"/>
        </w:rPr>
        <mc:AlternateContent>
          <mc:Choice Requires="wpg">
            <w:drawing>
              <wp:inline distT="0" distB="0" distL="0" distR="0" wp14:anchorId="5B113C05" wp14:editId="0765FC32">
                <wp:extent cx="1315720" cy="9525"/>
                <wp:effectExtent l="9525" t="9525" r="8255" b="0"/>
                <wp:docPr id="169" name="docshapegroup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9525"/>
                          <a:chOff x="0" y="0"/>
                          <a:chExt cx="2072" cy="15"/>
                        </a:xfrm>
                      </wpg:grpSpPr>
                      <wps:wsp>
                        <wps:cNvPr id="170" name="Line 95"/>
                        <wps:cNvCnPr>
                          <a:cxnSpLocks noChangeShapeType="1"/>
                        </wps:cNvCnPr>
                        <wps:spPr bwMode="auto">
                          <a:xfrm>
                            <a:off x="0" y="7"/>
                            <a:ext cx="2071"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60" style="width:103.6pt;height:.75pt;mso-position-horizontal-relative:char;mso-position-vertical-relative:line" coordsize="2072,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" w14:anchorId="7B5A44A1">
                <v:line id="Line 9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" from="0,7" to="2071,7"/>
                <w10:anchorlock/>
              </v:group>
            </w:pict>
          </mc:Fallback>
        </mc:AlternateContent>
      </w:r>
    </w:p>
    <w:p w14:paraId="5B113787" w14:textId="77777777" w:rsidR="0015376D" w:rsidRDefault="0015376D">
      <w:pPr>
        <w:pStyle w:val="BodyText"/>
        <w:rPr>
          <w:rFonts w:ascii="Times New Roman"/>
          <w:b/>
        </w:rPr>
      </w:pPr>
    </w:p>
    <w:p w14:paraId="5B113788" w14:textId="77777777" w:rsidR="0015376D" w:rsidRDefault="0015376D">
      <w:pPr>
        <w:pStyle w:val="BodyText"/>
        <w:rPr>
          <w:rFonts w:ascii="Times New Roman"/>
          <w:b/>
        </w:rPr>
      </w:pPr>
    </w:p>
    <w:p w14:paraId="5B113789" w14:textId="77777777" w:rsidR="0015376D" w:rsidRDefault="0015376D">
      <w:pPr>
        <w:pStyle w:val="BodyText"/>
        <w:spacing w:before="7"/>
        <w:rPr>
          <w:rFonts w:ascii="Times New Roman"/>
          <w:b/>
          <w:sz w:val="19"/>
        </w:rPr>
      </w:pPr>
    </w:p>
    <w:p w14:paraId="5B11378A" w14:textId="5F6C2018" w:rsidR="0015376D" w:rsidRDefault="00532679">
      <w:pPr>
        <w:pStyle w:val="ListParagraph"/>
        <w:numPr>
          <w:ilvl w:val="0"/>
          <w:numId w:val="9"/>
        </w:numPr>
        <w:tabs>
          <w:tab w:val="left" w:pos="1669"/>
        </w:tabs>
        <w:spacing w:before="91" w:line="259" w:lineRule="auto"/>
        <w:ind w:left="1404" w:right="183" w:hanging="8"/>
        <w:jc w:val="left"/>
        <w:rPr>
          <w:sz w:val="21"/>
        </w:rPr>
      </w:pPr>
      <w:r>
        <w:rPr>
          <w:noProof/>
        </w:rPr>
        <mc:AlternateContent>
          <mc:Choice Requires="wps">
            <w:drawing>
              <wp:anchor distT="0" distB="0" distL="114300" distR="114300" simplePos="0" relativeHeight="15793664" behindDoc="0" locked="0" layoutInCell="1" allowOverlap="1" wp14:anchorId="5B113C07" wp14:editId="2534389A">
                <wp:simplePos x="0" y="0"/>
                <wp:positionH relativeFrom="page">
                  <wp:posOffset>4784725</wp:posOffset>
                </wp:positionH>
                <wp:positionV relativeFrom="paragraph">
                  <wp:posOffset>-439420</wp:posOffset>
                </wp:positionV>
                <wp:extent cx="857250" cy="0"/>
                <wp:effectExtent l="0" t="0" r="0" b="0"/>
                <wp:wrapNone/>
                <wp:docPr id="16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line id="Line 93" style="position:absolute;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544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" from="376.75pt,-34.6pt" to="444.25pt,-34.6pt" w14:anchorId="6012D348">
                <w10:wrap anchorx="page"/>
              </v:line>
            </w:pict>
          </mc:Fallback>
        </mc:AlternateContent>
      </w:r>
      <w:r>
        <w:rPr>
          <w:i/>
        </w:rPr>
        <w:t xml:space="preserve">De dood wordt niet geacht te zijn toegebracht in strijd met dit artikel in gevallen waarin deze het gevolg is van het gebruik </w:t>
      </w:r>
      <w:r>
        <w:rPr>
          <w:rFonts w:ascii="Arial" w:hAnsi="Arial"/>
          <w:i/>
          <w:sz w:val="20"/>
        </w:rPr>
        <w:t xml:space="preserve">van een </w:t>
      </w:r>
      <w:r>
        <w:rPr>
          <w:i/>
        </w:rPr>
        <w:t>absoluut noodzakelijk gemaakte farce:</w:t>
      </w:r>
    </w:p>
    <w:p w14:paraId="5B11378B" w14:textId="77777777" w:rsidR="0015376D" w:rsidRDefault="00532679">
      <w:pPr>
        <w:spacing w:line="247" w:lineRule="exact"/>
        <w:ind w:left="1403"/>
        <w:rPr>
          <w:rFonts w:ascii="Times New Roman" w:hAnsi="Times New Roman"/>
          <w:i/>
        </w:rPr>
      </w:pPr>
      <w:r>
        <w:rPr>
          <w:rFonts w:ascii="Times New Roman" w:hAnsi="Times New Roman"/>
          <w:i/>
        </w:rPr>
        <w:t>a) de verdediging van eenieder tegen onwettig geweld te waarborgen;</w:t>
      </w:r>
    </w:p>
    <w:p w14:paraId="5B11378C" w14:textId="77777777" w:rsidR="0015376D" w:rsidRDefault="00532679">
      <w:pPr>
        <w:spacing w:before="14" w:line="259" w:lineRule="auto"/>
        <w:ind w:left="1404" w:right="194" w:hanging="5"/>
        <w:rPr>
          <w:rFonts w:ascii="Times New Roman" w:hAnsi="Times New Roman"/>
          <w:i/>
        </w:rPr>
      </w:pPr>
      <w:r>
        <w:rPr>
          <w:rFonts w:ascii="Times New Roman" w:hAnsi="Times New Roman"/>
          <w:i/>
        </w:rPr>
        <w:t>b) om een rechtmatige arrestatie te verrichten of om de ontsnapping van een rechtmatig aangehouden persoon te voorkomen;</w:t>
      </w:r>
    </w:p>
    <w:p w14:paraId="5B11378D" w14:textId="77777777" w:rsidR="0015376D" w:rsidRDefault="00532679">
      <w:pPr>
        <w:spacing w:line="247" w:lineRule="exact"/>
        <w:ind w:left="1403"/>
      </w:pPr>
      <w:r>
        <w:rPr>
          <w:rFonts w:ascii="Times New Roman" w:hAnsi="Times New Roman"/>
          <w:i/>
        </w:rPr>
        <w:t>c) om, overeenkomstig de wet, een oproer of oproer te onderdrukken</w:t>
      </w:r>
      <w:r>
        <w:t>.</w:t>
      </w:r>
    </w:p>
    <w:p w14:paraId="5B11378E" w14:textId="77777777" w:rsidR="0015376D" w:rsidRDefault="0015376D">
      <w:pPr>
        <w:pStyle w:val="BodyText"/>
        <w:spacing w:before="11"/>
        <w:rPr>
          <w:sz w:val="25"/>
        </w:rPr>
      </w:pPr>
    </w:p>
    <w:p w14:paraId="5B11378F" w14:textId="77777777" w:rsidR="0015376D" w:rsidRDefault="00532679">
      <w:pPr>
        <w:ind w:left="974"/>
        <w:rPr>
          <w:sz w:val="21"/>
        </w:rPr>
      </w:pPr>
      <w:r>
        <w:rPr>
          <w:sz w:val="21"/>
        </w:rPr>
        <w:t xml:space="preserve">Het recht </w:t>
      </w:r>
      <w:r>
        <w:rPr>
          <w:rFonts w:ascii="Times New Roman" w:hAnsi="Times New Roman"/>
          <w:sz w:val="24"/>
        </w:rPr>
        <w:t xml:space="preserve">op </w:t>
      </w:r>
      <w:r>
        <w:rPr>
          <w:sz w:val="21"/>
        </w:rPr>
        <w:t>leven gaat over:</w:t>
      </w:r>
    </w:p>
    <w:p w14:paraId="5B113790" w14:textId="77777777" w:rsidR="0015376D" w:rsidRDefault="00532679">
      <w:pPr>
        <w:spacing w:before="7" w:line="278" w:lineRule="auto"/>
        <w:ind w:left="1705" w:right="177"/>
        <w:rPr>
          <w:sz w:val="21"/>
        </w:rPr>
      </w:pPr>
      <w:r>
        <w:rPr>
          <w:sz w:val="21"/>
        </w:rPr>
        <w:t xml:space="preserve">of de positieve verplichting van de Staat om alle nodige maatregelen te nemen </w:t>
      </w:r>
      <w:r>
        <w:rPr>
          <w:rFonts w:ascii="Times New Roman" w:hAnsi="Times New Roman"/>
          <w:sz w:val="23"/>
        </w:rPr>
        <w:t xml:space="preserve">ter </w:t>
      </w:r>
      <w:r>
        <w:rPr>
          <w:sz w:val="21"/>
        </w:rPr>
        <w:t>bescherming van het leven van personen;</w:t>
      </w:r>
    </w:p>
    <w:p w14:paraId="5B113791" w14:textId="77777777" w:rsidR="0015376D" w:rsidRDefault="00532679">
      <w:pPr>
        <w:spacing w:before="1" w:line="278" w:lineRule="auto"/>
        <w:ind w:left="1704" w:right="194"/>
        <w:rPr>
          <w:sz w:val="21"/>
        </w:rPr>
      </w:pPr>
      <w:r>
        <w:rPr>
          <w:sz w:val="21"/>
        </w:rPr>
        <w:t>of de negatieve verplichting van de Staat om de dood niet toe te brengen, behalve in gevallen van dood die rechtstreeks het gevolg is van handelingen van staatsfunctionarissen.</w:t>
      </w:r>
    </w:p>
    <w:p w14:paraId="5B113792" w14:textId="77777777" w:rsidR="0015376D" w:rsidRDefault="0015376D">
      <w:pPr>
        <w:pStyle w:val="BodyText"/>
        <w:spacing w:before="3"/>
        <w:rPr>
          <w:sz w:val="24"/>
        </w:rPr>
      </w:pPr>
    </w:p>
    <w:p w14:paraId="5B113793" w14:textId="77777777" w:rsidR="0015376D" w:rsidRDefault="00532679">
      <w:pPr>
        <w:spacing w:line="278" w:lineRule="auto"/>
        <w:ind w:left="976" w:right="194" w:hanging="11"/>
        <w:rPr>
          <w:sz w:val="21"/>
        </w:rPr>
      </w:pPr>
      <w:r>
        <w:rPr>
          <w:sz w:val="21"/>
        </w:rPr>
        <w:t>Wat de door de eisers ingeroepen positieve verplichting betreft, moet de Staat preventieve maatregelen nemen in geval van gevaarlijke activiteiten of rampen</w:t>
      </w:r>
    </w:p>
    <w:p w14:paraId="5B113794" w14:textId="2703ABE7" w:rsidR="0015376D" w:rsidRDefault="00532679">
      <w:pPr>
        <w:spacing w:before="7"/>
        <w:ind w:left="976"/>
        <w:rPr>
          <w:sz w:val="21"/>
        </w:rPr>
      </w:pPr>
      <w:r>
        <w:rPr>
          <w:noProof/>
        </w:rPr>
        <mc:AlternateContent>
          <mc:Choice Requires="wps">
            <w:drawing>
              <wp:anchor distT="0" distB="0" distL="114300" distR="114300" simplePos="0" relativeHeight="485578752" behindDoc="1" locked="0" layoutInCell="1" allowOverlap="1" wp14:anchorId="5B113C08" wp14:editId="038BD8AA">
                <wp:simplePos x="0" y="0"/>
                <wp:positionH relativeFrom="page">
                  <wp:posOffset>6490970</wp:posOffset>
                </wp:positionH>
                <wp:positionV relativeFrom="paragraph">
                  <wp:posOffset>48895</wp:posOffset>
                </wp:positionV>
                <wp:extent cx="27305" cy="99695"/>
                <wp:effectExtent l="0" t="0" r="0" b="0"/>
                <wp:wrapNone/>
                <wp:docPr id="167"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6" w14:textId="77777777" w:rsidR="0015376D" w:rsidRDefault="00532679">
                            <w:pPr>
                              <w:spacing w:line="157" w:lineRule="exact"/>
                              <w:rPr>
                                <w:sz w:val="14"/>
                              </w:rPr>
                            </w:pPr>
                            <w:r>
                              <w:rPr>
                                <w:w w:val="11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61" style="position:absolute;left:0;text-align:left;margin-left:511.1pt;margin-top:3.85pt;width:2.15pt;height:7.85pt;z-index:-1773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" w14:anchorId="5B113C08">
                <v:textbox inset="0,0,0,0">
                  <w:txbxContent>
                    <w:p w:rsidR="0015376D" w:rsidRDefault="00532679" w14:paraId="5B113CE6" w14:textId="77777777">
                      <w:pPr>
                        <w:spacing w:line="157" w:lineRule="exact"/>
                        <w:rPr>
                          <w:sz w:val="14"/>
                        </w:rPr>
                      </w:pPr>
                      <w:r>
                        <w:rPr>
                          <w:w w:val="110"/>
                          <w:sz w:val="14"/>
                        </w:rPr>
                        <w:t xml:space="preserve">.</w:t>
                      </w:r>
                    </w:p>
                  </w:txbxContent>
                </v:textbox>
                <w10:wrap anchorx="page"/>
              </v:shape>
            </w:pict>
          </mc:Fallback>
        </mc:AlternateContent>
      </w:r>
      <w:r>
        <w:rPr>
          <w:sz w:val="21"/>
        </w:rPr>
        <w:t xml:space="preserve">het recht </w:t>
      </w:r>
      <w:r>
        <w:rPr>
          <w:rFonts w:ascii="Times New Roman" w:hAnsi="Times New Roman"/>
          <w:sz w:val="21"/>
        </w:rPr>
        <w:t xml:space="preserve">op </w:t>
      </w:r>
      <w:r>
        <w:rPr>
          <w:sz w:val="21"/>
        </w:rPr>
        <w:t>leven en waarvan de autoriteiten op de hoogte waren171 Het Hof</w:t>
      </w:r>
    </w:p>
    <w:p w14:paraId="5B113795" w14:textId="77777777" w:rsidR="0015376D" w:rsidRDefault="00532679">
      <w:pPr>
        <w:spacing w:before="46" w:line="278" w:lineRule="auto"/>
        <w:ind w:left="975" w:right="190" w:hanging="1"/>
        <w:jc w:val="both"/>
        <w:rPr>
          <w:rFonts w:ascii="Times New Roman" w:hAnsi="Times New Roman"/>
          <w:sz w:val="14"/>
        </w:rPr>
      </w:pPr>
      <w:r>
        <w:rPr>
          <w:sz w:val="21"/>
        </w:rPr>
        <w:t>Het Europees Hof voor de Rechten van de Mens heeft echter duidelijk gesteld dat de keuze van passende maatregelen tot de ruime discretionaire bevoegdheid van de Staat behoort</w:t>
      </w:r>
      <w:r>
        <w:rPr>
          <w:rFonts w:ascii="Times New Roman" w:hAnsi="Times New Roman"/>
          <w:sz w:val="14"/>
        </w:rPr>
        <w:t>.</w:t>
      </w:r>
    </w:p>
    <w:p w14:paraId="5B113796" w14:textId="77777777" w:rsidR="0015376D" w:rsidRDefault="0015376D">
      <w:pPr>
        <w:pStyle w:val="BodyText"/>
        <w:spacing w:before="2"/>
        <w:rPr>
          <w:rFonts w:ascii="Times New Roman"/>
          <w:sz w:val="25"/>
        </w:rPr>
      </w:pPr>
    </w:p>
    <w:p w14:paraId="5B113797" w14:textId="77777777" w:rsidR="0015376D" w:rsidRDefault="00532679">
      <w:pPr>
        <w:ind w:left="974"/>
        <w:jc w:val="both"/>
        <w:rPr>
          <w:sz w:val="21"/>
        </w:rPr>
      </w:pPr>
      <w:r>
        <w:rPr>
          <w:sz w:val="21"/>
        </w:rPr>
        <w:t>Artikel 8 van het EVRM luidt als volgt:</w:t>
      </w:r>
    </w:p>
    <w:p w14:paraId="5B113798" w14:textId="77777777" w:rsidR="0015376D" w:rsidRDefault="00532679">
      <w:pPr>
        <w:pStyle w:val="Heading3"/>
        <w:spacing w:before="17" w:line="259" w:lineRule="auto"/>
        <w:ind w:right="182" w:firstLine="6"/>
      </w:pPr>
      <w:r>
        <w:rPr>
          <w:w w:val="95"/>
        </w:rPr>
        <w:t xml:space="preserve">"Eenieder heeft recht op eerbiediging van zijn privé-leven, zijn familie- en gezinsleven, zijn woning en zijn </w:t>
      </w:r>
      <w:r>
        <w:t>correspondentie.</w:t>
      </w:r>
    </w:p>
    <w:p w14:paraId="5B113799" w14:textId="77777777" w:rsidR="0015376D" w:rsidRDefault="00532679">
      <w:pPr>
        <w:spacing w:line="254" w:lineRule="auto"/>
        <w:ind w:left="1403" w:right="175" w:firstLine="1"/>
        <w:jc w:val="both"/>
        <w:rPr>
          <w:rFonts w:ascii="Times New Roman" w:hAnsi="Times New Roman"/>
          <w:sz w:val="19"/>
        </w:rPr>
      </w:pPr>
      <w:r>
        <w:rPr>
          <w:rFonts w:ascii="Times New Roman" w:hAnsi="Times New Roman"/>
          <w:sz w:val="19"/>
        </w:rPr>
        <w:t xml:space="preserve">2. Overheidsinstanties mogen </w:t>
      </w:r>
      <w:r>
        <w:rPr>
          <w:rFonts w:ascii="Times New Roman" w:hAnsi="Times New Roman"/>
          <w:i/>
        </w:rPr>
        <w:t xml:space="preserve">zich niet mengen in de uitoefening van dit recht, tenzij bij de wet bepaald en in een </w:t>
      </w:r>
      <w:r>
        <w:rPr>
          <w:rFonts w:ascii="Times New Roman" w:hAnsi="Times New Roman"/>
          <w:i/>
          <w:spacing w:val="-1"/>
        </w:rPr>
        <w:t xml:space="preserve">democratische </w:t>
      </w:r>
      <w:r>
        <w:rPr>
          <w:rFonts w:ascii="Times New Roman" w:hAnsi="Times New Roman"/>
          <w:i/>
        </w:rPr>
        <w:t xml:space="preserve">samenleving </w:t>
      </w:r>
      <w:r>
        <w:rPr>
          <w:rFonts w:ascii="Times New Roman" w:hAnsi="Times New Roman"/>
          <w:i/>
          <w:spacing w:val="-1"/>
        </w:rPr>
        <w:t xml:space="preserve">noodzakelijk in het belang </w:t>
      </w:r>
      <w:r>
        <w:rPr>
          <w:rFonts w:ascii="Times New Roman" w:hAnsi="Times New Roman"/>
          <w:i/>
        </w:rPr>
        <w:t xml:space="preserve">van de nationale veiligheid, de openbare veiligheid of het economisch welzijn van het land, ter voorkoming van wanordelijkheden en strafbare feiten, voor de bescherming van de gezondheid of de goede zeden of </w:t>
      </w:r>
      <w:r>
        <w:rPr>
          <w:i/>
          <w:sz w:val="20"/>
        </w:rPr>
        <w:t xml:space="preserve">voor </w:t>
      </w:r>
      <w:r>
        <w:rPr>
          <w:rFonts w:ascii="Times New Roman" w:hAnsi="Times New Roman"/>
          <w:i/>
        </w:rPr>
        <w:t>de bescherming van de rechten en vrijheden van anderen</w:t>
      </w:r>
      <w:r>
        <w:rPr>
          <w:rFonts w:ascii="Times New Roman" w:hAnsi="Times New Roman"/>
          <w:sz w:val="19"/>
        </w:rPr>
        <w:t>.</w:t>
      </w:r>
    </w:p>
    <w:p w14:paraId="5B11379A" w14:textId="77777777" w:rsidR="0015376D" w:rsidRDefault="0015376D">
      <w:pPr>
        <w:pStyle w:val="BodyText"/>
        <w:spacing w:before="4"/>
        <w:rPr>
          <w:rFonts w:ascii="Times New Roman"/>
          <w:sz w:val="25"/>
        </w:rPr>
      </w:pPr>
    </w:p>
    <w:p w14:paraId="5B11379B" w14:textId="77777777" w:rsidR="0015376D" w:rsidRDefault="00532679">
      <w:pPr>
        <w:spacing w:line="261" w:lineRule="auto"/>
        <w:ind w:left="975" w:right="183" w:firstLine="6"/>
        <w:jc w:val="both"/>
        <w:rPr>
          <w:rFonts w:ascii="Times New Roman" w:hAnsi="Times New Roman"/>
          <w:i/>
          <w:sz w:val="15"/>
        </w:rPr>
      </w:pPr>
      <w:r>
        <w:rPr>
          <w:sz w:val="21"/>
        </w:rPr>
        <w:t xml:space="preserve">In zijn </w:t>
      </w:r>
      <w:r>
        <w:rPr>
          <w:rFonts w:ascii="Times New Roman" w:hAnsi="Times New Roman"/>
          <w:i/>
        </w:rPr>
        <w:t xml:space="preserve">Lopez Ostra-arrest heeft </w:t>
      </w:r>
      <w:r>
        <w:rPr>
          <w:sz w:val="21"/>
        </w:rPr>
        <w:t xml:space="preserve">het Europees Hof voor de Rechten van de Mens een verband gelegd tussen </w:t>
      </w:r>
      <w:r>
        <w:rPr>
          <w:w w:val="105"/>
          <w:sz w:val="21"/>
        </w:rPr>
        <w:t xml:space="preserve">milieuschade en door artikel 8 beschermde schade </w:t>
      </w:r>
      <w:r>
        <w:rPr>
          <w:rFonts w:ascii="Times New Roman" w:hAnsi="Times New Roman"/>
          <w:w w:val="105"/>
          <w:sz w:val="23"/>
        </w:rPr>
        <w:t xml:space="preserve">aan het </w:t>
      </w:r>
      <w:r>
        <w:rPr>
          <w:w w:val="105"/>
          <w:sz w:val="21"/>
        </w:rPr>
        <w:t xml:space="preserve">privé-leven. Zo staat er: </w:t>
      </w:r>
      <w:r>
        <w:rPr>
          <w:rFonts w:ascii="Times New Roman" w:hAnsi="Times New Roman"/>
          <w:i/>
          <w:w w:val="105"/>
        </w:rPr>
        <w:t xml:space="preserve">"Het spreekt vanzelf dat ernstige aantasting van het </w:t>
      </w:r>
      <w:r>
        <w:rPr>
          <w:i/>
          <w:w w:val="105"/>
          <w:sz w:val="20"/>
        </w:rPr>
        <w:t xml:space="preserve">milieu het </w:t>
      </w:r>
      <w:r>
        <w:rPr>
          <w:rFonts w:ascii="Times New Roman" w:hAnsi="Times New Roman"/>
          <w:i/>
          <w:w w:val="105"/>
        </w:rPr>
        <w:t xml:space="preserve">welzijn van </w:t>
      </w:r>
      <w:r>
        <w:rPr>
          <w:rFonts w:ascii="Times New Roman" w:hAnsi="Times New Roman"/>
          <w:i/>
        </w:rPr>
        <w:t xml:space="preserve">een persoon </w:t>
      </w:r>
      <w:r>
        <w:rPr>
          <w:rFonts w:ascii="Times New Roman" w:hAnsi="Times New Roman"/>
          <w:i/>
          <w:w w:val="105"/>
        </w:rPr>
        <w:t xml:space="preserve">kan aantasten </w:t>
      </w:r>
      <w:r>
        <w:rPr>
          <w:rFonts w:ascii="Times New Roman" w:hAnsi="Times New Roman"/>
          <w:i/>
        </w:rPr>
        <w:t xml:space="preserve">en hem het genot van zijn woning kan ontnemen op zodanige wijze dat zijn privé- en gezinsleven erdoor wordt aangetast, zonder dat evenwel zijn gezondheid ernstig in gevaar wordt gebracht </w:t>
      </w:r>
      <w:r>
        <w:rPr>
          <w:i/>
        </w:rPr>
        <w:t>"</w:t>
      </w:r>
      <w:r>
        <w:rPr>
          <w:rFonts w:ascii="Times New Roman" w:hAnsi="Times New Roman"/>
          <w:i/>
          <w:vertAlign w:val="superscript"/>
        </w:rPr>
        <w:t>173 .</w:t>
      </w:r>
    </w:p>
    <w:p w14:paraId="5B11379C" w14:textId="77777777" w:rsidR="0015376D" w:rsidRDefault="0015376D">
      <w:pPr>
        <w:pStyle w:val="BodyText"/>
        <w:rPr>
          <w:rFonts w:ascii="Times New Roman"/>
          <w:i/>
          <w:sz w:val="25"/>
        </w:rPr>
      </w:pPr>
    </w:p>
    <w:p w14:paraId="5B11379D" w14:textId="77777777" w:rsidR="0015376D" w:rsidRDefault="00532679">
      <w:pPr>
        <w:pStyle w:val="Heading3"/>
        <w:spacing w:before="1" w:line="259" w:lineRule="auto"/>
        <w:ind w:left="985" w:right="168" w:hanging="5"/>
        <w:rPr>
          <w:rFonts w:ascii="Arial" w:hAnsi="Arial"/>
          <w:sz w:val="14"/>
        </w:rPr>
      </w:pPr>
      <w:r>
        <w:rPr>
          <w:rFonts w:ascii="Arial" w:hAnsi="Arial"/>
          <w:i w:val="0"/>
          <w:spacing w:val="-1"/>
          <w:sz w:val="21"/>
        </w:rPr>
        <w:t xml:space="preserve">In de zaak </w:t>
      </w:r>
      <w:r>
        <w:t xml:space="preserve">Tàtar </w:t>
      </w:r>
      <w:r>
        <w:rPr>
          <w:rFonts w:ascii="Arial" w:hAnsi="Arial"/>
          <w:i w:val="0"/>
          <w:sz w:val="21"/>
        </w:rPr>
        <w:t xml:space="preserve">tegen </w:t>
      </w:r>
      <w:r>
        <w:t xml:space="preserve">Roemenië verklaarde </w:t>
      </w:r>
      <w:r>
        <w:rPr>
          <w:rFonts w:ascii="Arial" w:hAnsi="Arial"/>
          <w:i w:val="0"/>
          <w:sz w:val="21"/>
        </w:rPr>
        <w:t xml:space="preserve">het Hof dat </w:t>
      </w:r>
      <w:r>
        <w:rPr>
          <w:i w:val="0"/>
          <w:sz w:val="21"/>
        </w:rPr>
        <w:t>"</w:t>
      </w:r>
      <w:r>
        <w:t xml:space="preserve">het bestaan van een ernstig en aanzienlijk risico voor de gezondheid en het welzijn van verzoekers op de staat de positieve verplichting legde om redelijke en afdoende maatregelen te nemen ter bescherming van het recht van de betrokkenen op eerbiediging van hun privéleven en hun woning en, meer in het algemeen, </w:t>
      </w:r>
      <w:r>
        <w:rPr>
          <w:rFonts w:ascii="Arial" w:hAnsi="Arial"/>
          <w:sz w:val="21"/>
        </w:rPr>
        <w:t xml:space="preserve">op </w:t>
      </w:r>
      <w:r>
        <w:t>het genot van een gezonde en beschermde omgeving</w:t>
      </w:r>
      <w:r>
        <w:rPr>
          <w:rFonts w:ascii="Arial" w:hAnsi="Arial"/>
          <w:spacing w:val="-25"/>
          <w:w w:val="109"/>
          <w:sz w:val="21"/>
        </w:rPr>
        <w:t>"</w:t>
      </w:r>
      <w:r>
        <w:rPr>
          <w:rFonts w:ascii="Arial" w:hAnsi="Arial"/>
          <w:spacing w:val="-77"/>
          <w:w w:val="109"/>
          <w:sz w:val="21"/>
          <w:vertAlign w:val="superscript"/>
        </w:rPr>
        <w:t>.174</w:t>
      </w:r>
    </w:p>
    <w:p w14:paraId="5B11379E" w14:textId="77777777" w:rsidR="0015376D" w:rsidRDefault="0015376D">
      <w:pPr>
        <w:pStyle w:val="BodyText"/>
        <w:rPr>
          <w:i/>
        </w:rPr>
      </w:pPr>
    </w:p>
    <w:p w14:paraId="5B11379F" w14:textId="77777777" w:rsidR="0015376D" w:rsidRDefault="0015376D">
      <w:pPr>
        <w:pStyle w:val="BodyText"/>
        <w:rPr>
          <w:i/>
        </w:rPr>
      </w:pPr>
    </w:p>
    <w:p w14:paraId="5B1137A0" w14:textId="45B50489" w:rsidR="0015376D" w:rsidRDefault="00532679">
      <w:pPr>
        <w:pStyle w:val="BodyText"/>
        <w:spacing w:before="5"/>
        <w:rPr>
          <w:i/>
          <w:sz w:val="12"/>
        </w:rPr>
      </w:pPr>
      <w:r>
        <w:rPr>
          <w:noProof/>
        </w:rPr>
        <mc:AlternateContent>
          <mc:Choice Requires="wps">
            <w:drawing>
              <wp:anchor distT="0" distB="0" distL="0" distR="0" simplePos="0" relativeHeight="487652352" behindDoc="1" locked="0" layoutInCell="1" allowOverlap="1" wp14:anchorId="5B113C09" wp14:editId="64EBD0C5">
                <wp:simplePos x="0" y="0"/>
                <wp:positionH relativeFrom="page">
                  <wp:posOffset>1237615</wp:posOffset>
                </wp:positionH>
                <wp:positionV relativeFrom="paragraph">
                  <wp:posOffset>106680</wp:posOffset>
                </wp:positionV>
                <wp:extent cx="1861185" cy="1270"/>
                <wp:effectExtent l="0" t="0" r="0" b="0"/>
                <wp:wrapTopAndBottom/>
                <wp:docPr id="166"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1185" cy="1270"/>
                        </a:xfrm>
                        <a:custGeom>
                          <a:avLst/>
                          <a:gdLst>
                            <a:gd name="T0" fmla="+- 0 1949 1949"/>
                            <a:gd name="T1" fmla="*/ T0 w 2931"/>
                            <a:gd name="T2" fmla="+- 0 4879 1949"/>
                            <a:gd name="T3" fmla="*/ T2 w 2931"/>
                          </a:gdLst>
                          <a:ahLst/>
                          <a:cxnLst>
                            <a:cxn ang="0">
                              <a:pos x="T1" y="0"/>
                            </a:cxn>
                            <a:cxn ang="0">
                              <a:pos x="T3" y="0"/>
                            </a:cxn>
                          </a:cxnLst>
                          <a:rect l="0" t="0" r="r" b="b"/>
                          <a:pathLst>
                            <a:path w="2931">
                              <a:moveTo>
                                <a:pt x="0" y="0"/>
                              </a:moveTo>
                              <a:lnTo>
                                <a:pt x="2930"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62" style="position:absolute;margin-left:97.45pt;margin-top:8.4pt;width:146.55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1,1270" o:spid="_x0000_s1026" filled="f" strokeweight=".1272mm" path="m,l29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" w14:anchorId="5F629A07">
                <v:path arrowok="t" o:connecttype="custom" o:connectlocs="0,0;1860550,0" o:connectangles="0,0"/>
                <w10:wrap type="topAndBottom" anchorx="page"/>
              </v:shape>
            </w:pict>
          </mc:Fallback>
        </mc:AlternateContent>
      </w:r>
    </w:p>
    <w:p w14:paraId="5B1137A1" w14:textId="77777777" w:rsidR="0015376D" w:rsidRDefault="00532679">
      <w:pPr>
        <w:spacing w:before="105"/>
        <w:ind w:left="983"/>
        <w:rPr>
          <w:rFonts w:ascii="Times New Roman" w:hAnsi="Times New Roman"/>
          <w:b/>
          <w:i/>
          <w:sz w:val="18"/>
        </w:rPr>
      </w:pPr>
      <w:r>
        <w:rPr>
          <w:rFonts w:ascii="Times New Roman" w:hAnsi="Times New Roman"/>
          <w:w w:val="95"/>
          <w:position w:val="6"/>
          <w:sz w:val="12"/>
        </w:rPr>
        <w:t xml:space="preserve">171 </w:t>
      </w:r>
      <w:r>
        <w:rPr>
          <w:b/>
          <w:w w:val="95"/>
          <w:sz w:val="18"/>
        </w:rPr>
        <w:t xml:space="preserve">Europees Hof voor de Rechten van de Mens, </w:t>
      </w:r>
      <w:r>
        <w:rPr>
          <w:rFonts w:ascii="Times New Roman" w:hAnsi="Times New Roman"/>
          <w:b/>
          <w:w w:val="95"/>
          <w:sz w:val="20"/>
        </w:rPr>
        <w:t xml:space="preserve">arrest </w:t>
      </w:r>
      <w:r>
        <w:rPr>
          <w:rFonts w:ascii="Times New Roman" w:hAnsi="Times New Roman"/>
          <w:b/>
          <w:i/>
          <w:w w:val="95"/>
          <w:sz w:val="18"/>
        </w:rPr>
        <w:t xml:space="preserve">6ne1J,ifdiz tegen Turkije, </w:t>
      </w:r>
      <w:r>
        <w:rPr>
          <w:b/>
          <w:w w:val="95"/>
          <w:sz w:val="18"/>
        </w:rPr>
        <w:t xml:space="preserve">30 november 2004, </w:t>
      </w:r>
      <w:r>
        <w:rPr>
          <w:rFonts w:ascii="Times New Roman" w:hAnsi="Times New Roman"/>
          <w:b/>
          <w:w w:val="95"/>
          <w:sz w:val="20"/>
        </w:rPr>
        <w:t xml:space="preserve">§ </w:t>
      </w:r>
      <w:r>
        <w:rPr>
          <w:b/>
          <w:w w:val="95"/>
          <w:sz w:val="18"/>
        </w:rPr>
        <w:t xml:space="preserve">90; Europees Hof voor de Rechten van de Mens, </w:t>
      </w:r>
      <w:r>
        <w:rPr>
          <w:rFonts w:ascii="Times New Roman" w:hAnsi="Times New Roman"/>
          <w:b/>
          <w:w w:val="95"/>
          <w:sz w:val="20"/>
        </w:rPr>
        <w:t xml:space="preserve">arrest </w:t>
      </w:r>
      <w:r>
        <w:rPr>
          <w:rFonts w:ascii="Times New Roman" w:hAnsi="Times New Roman"/>
          <w:b/>
          <w:i/>
          <w:w w:val="95"/>
          <w:sz w:val="18"/>
        </w:rPr>
        <w:t>Boudai'eva e.a.</w:t>
      </w:r>
    </w:p>
    <w:p w14:paraId="5B1137A2" w14:textId="77777777" w:rsidR="0015376D" w:rsidRDefault="00532679">
      <w:pPr>
        <w:spacing w:before="15" w:line="223" w:lineRule="exact"/>
        <w:ind w:left="984"/>
        <w:rPr>
          <w:rFonts w:ascii="Times New Roman" w:hAnsi="Times New Roman"/>
          <w:sz w:val="19"/>
        </w:rPr>
      </w:pPr>
      <w:r>
        <w:rPr>
          <w:rFonts w:ascii="Times New Roman" w:hAnsi="Times New Roman"/>
          <w:i/>
          <w:sz w:val="20"/>
        </w:rPr>
        <w:t xml:space="preserve">c. Rusland, </w:t>
      </w:r>
      <w:r>
        <w:rPr>
          <w:rFonts w:ascii="Times New Roman" w:hAnsi="Times New Roman"/>
          <w:sz w:val="19"/>
        </w:rPr>
        <w:t>20 maart 2008, §130.</w:t>
      </w:r>
    </w:p>
    <w:p w14:paraId="5B1137A3" w14:textId="77777777" w:rsidR="0015376D" w:rsidRDefault="00532679">
      <w:pPr>
        <w:spacing w:line="259" w:lineRule="auto"/>
        <w:ind w:left="979" w:firstLine="10"/>
        <w:rPr>
          <w:rFonts w:ascii="Times New Roman" w:hAnsi="Times New Roman"/>
          <w:sz w:val="19"/>
        </w:rPr>
      </w:pPr>
      <w:r>
        <w:rPr>
          <w:w w:val="105"/>
          <w:sz w:val="13"/>
        </w:rPr>
        <w:t xml:space="preserve">l72 </w:t>
      </w:r>
      <w:r>
        <w:rPr>
          <w:rFonts w:ascii="Times New Roman" w:hAnsi="Times New Roman"/>
          <w:w w:val="105"/>
          <w:sz w:val="19"/>
        </w:rPr>
        <w:t xml:space="preserve">Zie E.C.H.R., </w:t>
      </w:r>
      <w:r>
        <w:rPr>
          <w:rFonts w:ascii="Times New Roman" w:hAnsi="Times New Roman"/>
          <w:i/>
          <w:w w:val="105"/>
          <w:sz w:val="20"/>
        </w:rPr>
        <w:t xml:space="preserve">Guide on Article 2 of the European Convention on Human Rights -Righi lo /ife, </w:t>
      </w:r>
      <w:r>
        <w:rPr>
          <w:rFonts w:ascii="Times New Roman" w:hAnsi="Times New Roman"/>
          <w:w w:val="105"/>
          <w:sz w:val="19"/>
        </w:rPr>
        <w:t>december 2020, blz. 12 en de aangehaalde jurisprudentie.</w:t>
      </w:r>
    </w:p>
    <w:p w14:paraId="5B1137A4" w14:textId="77777777" w:rsidR="0015376D" w:rsidRDefault="00532679">
      <w:pPr>
        <w:spacing w:line="214" w:lineRule="exact"/>
        <w:ind w:left="982"/>
        <w:rPr>
          <w:rFonts w:ascii="Times New Roman" w:hAnsi="Times New Roman"/>
          <w:sz w:val="19"/>
        </w:rPr>
      </w:pPr>
      <w:r>
        <w:rPr>
          <w:rFonts w:ascii="Times New Roman" w:hAnsi="Times New Roman"/>
          <w:position w:val="6"/>
          <w:sz w:val="13"/>
        </w:rPr>
        <w:t xml:space="preserve">173 </w:t>
      </w:r>
      <w:r>
        <w:rPr>
          <w:rFonts w:ascii="Times New Roman" w:hAnsi="Times New Roman"/>
          <w:sz w:val="19"/>
        </w:rPr>
        <w:t xml:space="preserve">Europees Hof voor de Rechten van de Mens, arrest </w:t>
      </w:r>
      <w:r>
        <w:rPr>
          <w:rFonts w:ascii="Times New Roman" w:hAnsi="Times New Roman"/>
          <w:i/>
          <w:sz w:val="20"/>
        </w:rPr>
        <w:t xml:space="preserve">Lopez Ostra v. Spanje, </w:t>
      </w:r>
      <w:r>
        <w:rPr>
          <w:rFonts w:ascii="Times New Roman" w:hAnsi="Times New Roman"/>
          <w:sz w:val="19"/>
        </w:rPr>
        <w:t>9 december 1994, §51.</w:t>
      </w:r>
    </w:p>
    <w:p w14:paraId="5B1137A5" w14:textId="77777777" w:rsidR="0015376D" w:rsidRDefault="00532679">
      <w:pPr>
        <w:ind w:left="982"/>
        <w:rPr>
          <w:rFonts w:ascii="Times New Roman" w:hAnsi="Times New Roman"/>
          <w:sz w:val="19"/>
        </w:rPr>
      </w:pPr>
      <w:r>
        <w:rPr>
          <w:rFonts w:ascii="Times New Roman" w:hAnsi="Times New Roman"/>
          <w:position w:val="6"/>
          <w:sz w:val="13"/>
        </w:rPr>
        <w:t xml:space="preserve">174 </w:t>
      </w:r>
      <w:r>
        <w:rPr>
          <w:rFonts w:ascii="Times New Roman" w:hAnsi="Times New Roman"/>
          <w:sz w:val="19"/>
        </w:rPr>
        <w:t xml:space="preserve">Europees Hof voor de Rechten van de Mens, arrest in de zaak </w:t>
      </w:r>
      <w:r>
        <w:rPr>
          <w:rFonts w:ascii="Times New Roman" w:hAnsi="Times New Roman"/>
          <w:i/>
          <w:sz w:val="20"/>
        </w:rPr>
        <w:t xml:space="preserve">Tàtar tegen Roemenië, </w:t>
      </w:r>
      <w:r>
        <w:rPr>
          <w:rFonts w:ascii="Times New Roman" w:hAnsi="Times New Roman"/>
          <w:sz w:val="19"/>
        </w:rPr>
        <w:t xml:space="preserve">27 januari 2009, </w:t>
      </w:r>
      <w:r>
        <w:rPr>
          <w:sz w:val="18"/>
        </w:rPr>
        <w:t>§107</w:t>
      </w:r>
      <w:r>
        <w:rPr>
          <w:rFonts w:ascii="Times New Roman" w:hAnsi="Times New Roman"/>
          <w:sz w:val="19"/>
        </w:rPr>
        <w:t>.</w:t>
      </w:r>
    </w:p>
    <w:p w14:paraId="5B1137A6" w14:textId="77777777" w:rsidR="0015376D" w:rsidRDefault="0015376D">
      <w:pPr>
        <w:rPr>
          <w:rFonts w:ascii="Times New Roman" w:hAnsi="Times New Roman"/>
          <w:sz w:val="19"/>
        </w:rPr>
        <w:sectPr w:rsidR="0015376D">
          <w:pgSz w:w="11910" w:h="16850"/>
          <w:pgMar w:top="920" w:right="640" w:bottom="280" w:left="980" w:header="731" w:footer="0" w:gutter="0"/>
          <w:cols w:space="720"/>
        </w:sectPr>
      </w:pPr>
    </w:p>
    <w:p w14:paraId="5B1137A7" w14:textId="77777777" w:rsidR="0015376D" w:rsidRDefault="0015376D">
      <w:pPr>
        <w:pStyle w:val="BodyText"/>
        <w:rPr>
          <w:rFonts w:ascii="Times New Roman"/>
        </w:rPr>
      </w:pPr>
    </w:p>
    <w:p w14:paraId="5B1137A8" w14:textId="77777777" w:rsidR="0015376D" w:rsidRDefault="0015376D">
      <w:pPr>
        <w:pStyle w:val="BodyText"/>
        <w:rPr>
          <w:rFonts w:ascii="Times New Roman"/>
        </w:rPr>
      </w:pPr>
    </w:p>
    <w:p w14:paraId="5B1137A9" w14:textId="77777777" w:rsidR="0015376D" w:rsidRDefault="0015376D">
      <w:pPr>
        <w:pStyle w:val="BodyText"/>
        <w:spacing w:before="3"/>
        <w:rPr>
          <w:rFonts w:ascii="Times New Roman"/>
          <w:sz w:val="21"/>
        </w:rPr>
      </w:pPr>
    </w:p>
    <w:p w14:paraId="5B1137AA" w14:textId="77777777" w:rsidR="0015376D" w:rsidRDefault="00532679">
      <w:pPr>
        <w:spacing w:before="94" w:line="261" w:lineRule="auto"/>
        <w:ind w:left="976" w:right="174" w:firstLine="5"/>
        <w:jc w:val="both"/>
        <w:rPr>
          <w:sz w:val="13"/>
        </w:rPr>
      </w:pPr>
      <w:r>
        <w:rPr>
          <w:sz w:val="21"/>
        </w:rPr>
        <w:t xml:space="preserve">Voorts kunnen, wat de bescherming van het milieu betreft, de artikelen 2 en 8 van het EVRM elkaar in bepaalde omstandigheden overlappen. Daarom kunnen de beginselen die </w:t>
      </w:r>
      <w:r>
        <w:rPr>
          <w:spacing w:val="-1"/>
          <w:sz w:val="21"/>
        </w:rPr>
        <w:t xml:space="preserve">in de </w:t>
      </w:r>
      <w:r>
        <w:rPr>
          <w:sz w:val="21"/>
        </w:rPr>
        <w:t xml:space="preserve">context van artikel 8 zijn ontwikkeld, ook </w:t>
      </w:r>
      <w:r>
        <w:rPr>
          <w:rFonts w:ascii="Times New Roman" w:hAnsi="Times New Roman"/>
          <w:sz w:val="23"/>
        </w:rPr>
        <w:t xml:space="preserve">op </w:t>
      </w:r>
      <w:r>
        <w:rPr>
          <w:sz w:val="21"/>
        </w:rPr>
        <w:t xml:space="preserve">artikel 2 worden toegepast. Het Europees Hof voor de Rechten van de Mens heeft verklaard: </w:t>
      </w:r>
      <w:r>
        <w:rPr>
          <w:rFonts w:ascii="Times New Roman" w:hAnsi="Times New Roman"/>
          <w:sz w:val="21"/>
        </w:rPr>
        <w:t>"</w:t>
      </w:r>
      <w:r>
        <w:rPr>
          <w:rFonts w:ascii="Times New Roman" w:hAnsi="Times New Roman"/>
          <w:i/>
        </w:rPr>
        <w:t xml:space="preserve">Geoordeeld is dat op het gebied van gevaarlijke activiteiten de werkingssfeer van de positieve verplichtingen uit hoofde van artikel </w:t>
      </w:r>
      <w:r>
        <w:rPr>
          <w:i/>
          <w:sz w:val="19"/>
        </w:rPr>
        <w:t xml:space="preserve">2 van </w:t>
      </w:r>
      <w:r>
        <w:rPr>
          <w:rFonts w:ascii="Times New Roman" w:hAnsi="Times New Roman"/>
          <w:i/>
        </w:rPr>
        <w:t xml:space="preserve">het Verdrag </w:t>
      </w:r>
      <w:r>
        <w:rPr>
          <w:rFonts w:ascii="Times New Roman" w:hAnsi="Times New Roman"/>
          <w:i/>
          <w:w w:val="95"/>
        </w:rPr>
        <w:t xml:space="preserve">en die van de positieve verplichtingen uit hoofde van artikel </w:t>
      </w:r>
      <w:r>
        <w:rPr>
          <w:rFonts w:ascii="Times New Roman" w:hAnsi="Times New Roman"/>
          <w:i/>
          <w:w w:val="95"/>
          <w:sz w:val="21"/>
        </w:rPr>
        <w:t xml:space="preserve">8 elkaar in </w:t>
      </w:r>
      <w:r>
        <w:rPr>
          <w:rFonts w:ascii="Times New Roman" w:hAnsi="Times New Roman"/>
          <w:i/>
          <w:w w:val="95"/>
        </w:rPr>
        <w:t xml:space="preserve">grote lijnen </w:t>
      </w:r>
      <w:r>
        <w:rPr>
          <w:rFonts w:ascii="Times New Roman" w:hAnsi="Times New Roman"/>
          <w:i/>
        </w:rPr>
        <w:t xml:space="preserve">overlappen </w:t>
      </w:r>
      <w:r>
        <w:rPr>
          <w:rFonts w:ascii="Times New Roman" w:hAnsi="Times New Roman"/>
          <w:i/>
          <w:w w:val="95"/>
        </w:rPr>
        <w:t xml:space="preserve">(Onery1/d1z, reeds aangehaald, </w:t>
      </w:r>
      <w:r>
        <w:rPr>
          <w:i/>
          <w:w w:val="95"/>
          <w:sz w:val="18"/>
        </w:rPr>
        <w:t xml:space="preserve">§§ </w:t>
      </w:r>
      <w:r>
        <w:rPr>
          <w:rFonts w:ascii="Times New Roman" w:hAnsi="Times New Roman"/>
          <w:i/>
          <w:w w:val="95"/>
          <w:sz w:val="21"/>
        </w:rPr>
        <w:t xml:space="preserve">90 </w:t>
      </w:r>
      <w:r>
        <w:rPr>
          <w:rFonts w:ascii="Times New Roman" w:hAnsi="Times New Roman"/>
          <w:i/>
        </w:rPr>
        <w:t xml:space="preserve">en </w:t>
      </w:r>
      <w:r>
        <w:rPr>
          <w:rFonts w:ascii="Times New Roman" w:hAnsi="Times New Roman"/>
          <w:i/>
          <w:sz w:val="21"/>
        </w:rPr>
        <w:t xml:space="preserve">160). </w:t>
      </w:r>
      <w:r>
        <w:rPr>
          <w:rFonts w:ascii="Times New Roman" w:hAnsi="Times New Roman"/>
          <w:i/>
        </w:rPr>
        <w:t xml:space="preserve">Bijgevolg kunnen de beginselen die het Hof in zijn rechtspraak inzake milieu en ruimtelijke ordening heeft ontwikkeld, ook worden ingeroepen ter bescherming van het recht </w:t>
      </w:r>
      <w:r>
        <w:rPr>
          <w:i/>
          <w:sz w:val="21"/>
        </w:rPr>
        <w:t xml:space="preserve">op </w:t>
      </w:r>
      <w:r>
        <w:rPr>
          <w:rFonts w:ascii="Times New Roman" w:hAnsi="Times New Roman"/>
          <w:i/>
        </w:rPr>
        <w:t>leven in gevallen waarin inbreuk wordt gemaakt op de persoonlijke levenssfeer en op de woning</w:t>
      </w:r>
      <w:r>
        <w:rPr>
          <w:sz w:val="13"/>
        </w:rPr>
        <w:t>.</w:t>
      </w:r>
    </w:p>
    <w:p w14:paraId="5B1137AB" w14:textId="77777777" w:rsidR="0015376D" w:rsidRDefault="0015376D">
      <w:pPr>
        <w:pStyle w:val="BodyText"/>
        <w:spacing w:before="1"/>
        <w:rPr>
          <w:sz w:val="26"/>
        </w:rPr>
      </w:pPr>
    </w:p>
    <w:p w14:paraId="5B1137AC" w14:textId="77777777" w:rsidR="0015376D" w:rsidRDefault="00532679">
      <w:pPr>
        <w:pStyle w:val="Heading5"/>
        <w:spacing w:line="283" w:lineRule="auto"/>
        <w:ind w:right="183" w:firstLine="6"/>
      </w:pPr>
      <w:r>
        <w:rPr>
          <w:spacing w:val="-1"/>
        </w:rPr>
        <w:t xml:space="preserve">Om te bepalen of een staat zijn </w:t>
      </w:r>
      <w:r>
        <w:t xml:space="preserve">positieve </w:t>
      </w:r>
      <w:r>
        <w:rPr>
          <w:spacing w:val="-1"/>
        </w:rPr>
        <w:t xml:space="preserve">verplichtingen </w:t>
      </w:r>
      <w:r>
        <w:t xml:space="preserve">uit hoofde van de artikelen 2 en 8 EVRM nakomt, </w:t>
      </w:r>
      <w:r>
        <w:rPr>
          <w:w w:val="105"/>
        </w:rPr>
        <w:t>moet het slachtoffer zich kunnen beroepen op een rechtstreekse, duidelijk aanwijsbare en specifiek lokaal gerelateerde inmenging.</w:t>
      </w:r>
    </w:p>
    <w:p w14:paraId="5B1137AD" w14:textId="77777777" w:rsidR="0015376D" w:rsidRDefault="0015376D">
      <w:pPr>
        <w:pStyle w:val="BodyText"/>
        <w:spacing w:before="4"/>
        <w:rPr>
          <w:sz w:val="23"/>
        </w:rPr>
      </w:pPr>
    </w:p>
    <w:p w14:paraId="5B1137AE" w14:textId="77777777" w:rsidR="0015376D" w:rsidRDefault="00532679">
      <w:pPr>
        <w:spacing w:before="1" w:line="254" w:lineRule="auto"/>
        <w:ind w:left="972" w:right="173" w:firstLine="4"/>
        <w:jc w:val="both"/>
        <w:rPr>
          <w:rFonts w:ascii="Times New Roman" w:hAnsi="Times New Roman"/>
          <w:i/>
          <w:sz w:val="14"/>
        </w:rPr>
      </w:pPr>
      <w:r>
        <w:rPr>
          <w:sz w:val="21"/>
        </w:rPr>
        <w:t xml:space="preserve">Zo herinnert het Europees Hof voor de Rechten van de Mens er in het arrest </w:t>
      </w:r>
      <w:r>
        <w:rPr>
          <w:rFonts w:ascii="Times New Roman" w:hAnsi="Times New Roman"/>
          <w:i/>
        </w:rPr>
        <w:t xml:space="preserve">Cordella e.a./Italië </w:t>
      </w:r>
      <w:r>
        <w:rPr>
          <w:sz w:val="21"/>
        </w:rPr>
        <w:t xml:space="preserve">aan dat het EVRM geen algemeen recht </w:t>
      </w:r>
      <w:r>
        <w:rPr>
          <w:rFonts w:ascii="Times New Roman" w:hAnsi="Times New Roman"/>
          <w:sz w:val="23"/>
        </w:rPr>
        <w:t xml:space="preserve">op </w:t>
      </w:r>
      <w:r>
        <w:rPr>
          <w:sz w:val="21"/>
        </w:rPr>
        <w:t xml:space="preserve">milieubescherming bevat en dat volksacties verboden zijn. Het Hof herinnert eraan dat </w:t>
      </w:r>
      <w:r>
        <w:rPr>
          <w:rFonts w:ascii="Times New Roman" w:hAnsi="Times New Roman"/>
          <w:i/>
        </w:rPr>
        <w:t xml:space="preserve">"het controlemechanisme van het Verdrag geen </w:t>
      </w:r>
      <w:r>
        <w:rPr>
          <w:rFonts w:ascii="Times New Roman" w:hAnsi="Times New Roman"/>
          <w:i/>
          <w:w w:val="95"/>
        </w:rPr>
        <w:t xml:space="preserve">actia popularis </w:t>
      </w:r>
      <w:r>
        <w:rPr>
          <w:rFonts w:ascii="Times New Roman" w:hAnsi="Times New Roman"/>
          <w:i/>
        </w:rPr>
        <w:t xml:space="preserve">kan </w:t>
      </w:r>
      <w:r>
        <w:rPr>
          <w:rFonts w:ascii="Times New Roman" w:hAnsi="Times New Roman"/>
          <w:i/>
          <w:w w:val="95"/>
        </w:rPr>
        <w:t xml:space="preserve">toelaten (Perez </w:t>
      </w:r>
      <w:r>
        <w:rPr>
          <w:rFonts w:ascii="Times New Roman" w:hAnsi="Times New Roman"/>
          <w:i/>
          <w:w w:val="95"/>
          <w:sz w:val="23"/>
        </w:rPr>
        <w:t xml:space="preserve">tegen </w:t>
      </w:r>
      <w:r>
        <w:rPr>
          <w:rFonts w:ascii="Times New Roman" w:hAnsi="Times New Roman"/>
          <w:i/>
          <w:w w:val="95"/>
        </w:rPr>
        <w:t xml:space="preserve">Frankrijk [GC], nr. </w:t>
      </w:r>
      <w:r>
        <w:rPr>
          <w:rFonts w:ascii="Times New Roman" w:hAnsi="Times New Roman"/>
          <w:i/>
          <w:w w:val="95"/>
          <w:sz w:val="21"/>
        </w:rPr>
        <w:t xml:space="preserve">47287/99, </w:t>
      </w:r>
      <w:r>
        <w:rPr>
          <w:i/>
          <w:w w:val="95"/>
          <w:sz w:val="18"/>
        </w:rPr>
        <w:t xml:space="preserve">§ </w:t>
      </w:r>
      <w:r>
        <w:rPr>
          <w:rFonts w:ascii="Times New Roman" w:hAnsi="Times New Roman"/>
          <w:i/>
          <w:w w:val="95"/>
          <w:sz w:val="21"/>
        </w:rPr>
        <w:t xml:space="preserve">70 </w:t>
      </w:r>
      <w:r>
        <w:rPr>
          <w:rFonts w:ascii="Times New Roman" w:hAnsi="Times New Roman"/>
          <w:i/>
          <w:w w:val="95"/>
        </w:rPr>
        <w:t xml:space="preserve">ECHR </w:t>
      </w:r>
      <w:r>
        <w:rPr>
          <w:rFonts w:ascii="Times New Roman" w:hAnsi="Times New Roman"/>
          <w:i/>
          <w:w w:val="95"/>
          <w:sz w:val="21"/>
        </w:rPr>
        <w:t xml:space="preserve">2004-1, </w:t>
      </w:r>
      <w:r>
        <w:rPr>
          <w:rFonts w:ascii="Times New Roman" w:hAnsi="Times New Roman"/>
          <w:i/>
          <w:w w:val="95"/>
        </w:rPr>
        <w:t xml:space="preserve">en Di Sarno e.a. </w:t>
      </w:r>
      <w:r>
        <w:rPr>
          <w:rFonts w:ascii="Times New Roman" w:hAnsi="Times New Roman"/>
          <w:i/>
          <w:w w:val="95"/>
          <w:sz w:val="23"/>
        </w:rPr>
        <w:t xml:space="preserve">tegen </w:t>
      </w:r>
      <w:r>
        <w:rPr>
          <w:rFonts w:ascii="Times New Roman" w:hAnsi="Times New Roman"/>
          <w:i/>
          <w:w w:val="95"/>
        </w:rPr>
        <w:t xml:space="preserve">Italië, nr. </w:t>
      </w:r>
      <w:r>
        <w:rPr>
          <w:rFonts w:ascii="Times New Roman" w:hAnsi="Times New Roman"/>
          <w:i/>
          <w:w w:val="95"/>
          <w:sz w:val="21"/>
        </w:rPr>
        <w:t xml:space="preserve">30765/08, </w:t>
      </w:r>
      <w:r>
        <w:rPr>
          <w:rFonts w:ascii="Times New Roman" w:hAnsi="Times New Roman"/>
          <w:i/>
          <w:w w:val="95"/>
          <w:sz w:val="19"/>
        </w:rPr>
        <w:t xml:space="preserve">§ </w:t>
      </w:r>
      <w:r>
        <w:rPr>
          <w:rFonts w:ascii="Times New Roman" w:hAnsi="Times New Roman"/>
          <w:i/>
          <w:w w:val="95"/>
          <w:sz w:val="21"/>
        </w:rPr>
        <w:t xml:space="preserve">80, 10 </w:t>
      </w:r>
      <w:r>
        <w:rPr>
          <w:rFonts w:ascii="Times New Roman" w:hAnsi="Times New Roman"/>
          <w:i/>
          <w:w w:val="95"/>
        </w:rPr>
        <w:t xml:space="preserve">januari </w:t>
      </w:r>
      <w:r>
        <w:rPr>
          <w:rFonts w:ascii="Times New Roman" w:hAnsi="Times New Roman"/>
          <w:i/>
          <w:w w:val="95"/>
          <w:sz w:val="21"/>
        </w:rPr>
        <w:t xml:space="preserve">2012). </w:t>
      </w:r>
      <w:r>
        <w:rPr>
          <w:rFonts w:ascii="Times New Roman" w:hAnsi="Times New Roman"/>
          <w:i/>
          <w:w w:val="95"/>
        </w:rPr>
        <w:t xml:space="preserve">Noch artikel </w:t>
      </w:r>
      <w:r>
        <w:rPr>
          <w:rFonts w:ascii="Times New Roman" w:hAnsi="Times New Roman"/>
          <w:i/>
          <w:w w:val="95"/>
          <w:sz w:val="21"/>
        </w:rPr>
        <w:t>8</w:t>
      </w:r>
      <w:r>
        <w:rPr>
          <w:rFonts w:ascii="Times New Roman" w:hAnsi="Times New Roman"/>
          <w:i/>
          <w:w w:val="95"/>
        </w:rPr>
        <w:t xml:space="preserve">, noch enige andere bepaling van het Verdrag </w:t>
      </w:r>
      <w:r>
        <w:rPr>
          <w:rFonts w:ascii="Times New Roman" w:hAnsi="Times New Roman"/>
          <w:i/>
        </w:rPr>
        <w:t xml:space="preserve">garandeert </w:t>
      </w:r>
      <w:r>
        <w:rPr>
          <w:rFonts w:ascii="Times New Roman" w:hAnsi="Times New Roman"/>
          <w:i/>
          <w:w w:val="95"/>
        </w:rPr>
        <w:t xml:space="preserve">echter </w:t>
      </w:r>
      <w:r>
        <w:rPr>
          <w:rFonts w:ascii="Times New Roman" w:hAnsi="Times New Roman"/>
          <w:i/>
        </w:rPr>
        <w:t xml:space="preserve">specifiek een algemene bescherming van het milieu in zijn </w:t>
      </w:r>
      <w:r>
        <w:rPr>
          <w:rFonts w:ascii="Times New Roman" w:hAnsi="Times New Roman"/>
          <w:i/>
          <w:w w:val="95"/>
        </w:rPr>
        <w:t xml:space="preserve">geheel (Kyrtatos </w:t>
      </w:r>
      <w:r>
        <w:rPr>
          <w:rFonts w:ascii="Times New Roman" w:hAnsi="Times New Roman"/>
          <w:i/>
          <w:w w:val="95"/>
          <w:sz w:val="23"/>
        </w:rPr>
        <w:t xml:space="preserve">tegen </w:t>
      </w:r>
      <w:r>
        <w:rPr>
          <w:rFonts w:ascii="Times New Roman" w:hAnsi="Times New Roman"/>
          <w:i/>
          <w:w w:val="95"/>
        </w:rPr>
        <w:t xml:space="preserve">Griekenland, nr. </w:t>
      </w:r>
      <w:r>
        <w:rPr>
          <w:rFonts w:ascii="Times New Roman" w:hAnsi="Times New Roman"/>
          <w:i/>
          <w:w w:val="95"/>
          <w:sz w:val="21"/>
        </w:rPr>
        <w:t xml:space="preserve">41666/98, </w:t>
      </w:r>
      <w:r>
        <w:rPr>
          <w:rFonts w:ascii="Times New Roman" w:hAnsi="Times New Roman"/>
          <w:i/>
          <w:w w:val="95"/>
          <w:sz w:val="19"/>
        </w:rPr>
        <w:t xml:space="preserve">§ </w:t>
      </w:r>
      <w:r>
        <w:rPr>
          <w:rFonts w:ascii="Times New Roman" w:hAnsi="Times New Roman"/>
          <w:i/>
          <w:w w:val="95"/>
          <w:sz w:val="21"/>
        </w:rPr>
        <w:t xml:space="preserve">52, </w:t>
      </w:r>
      <w:r>
        <w:rPr>
          <w:rFonts w:ascii="Times New Roman" w:hAnsi="Times New Roman"/>
          <w:i/>
          <w:w w:val="95"/>
        </w:rPr>
        <w:t xml:space="preserve">ECHR </w:t>
      </w:r>
      <w:r>
        <w:rPr>
          <w:rFonts w:ascii="Times New Roman" w:hAnsi="Times New Roman"/>
          <w:i/>
          <w:w w:val="95"/>
          <w:sz w:val="21"/>
        </w:rPr>
        <w:t xml:space="preserve">2003-V </w:t>
      </w:r>
      <w:r>
        <w:rPr>
          <w:rFonts w:ascii="Times New Roman" w:hAnsi="Times New Roman"/>
          <w:i/>
          <w:w w:val="95"/>
        </w:rPr>
        <w:t xml:space="preserve">(uittreksels)). </w:t>
      </w:r>
      <w:r>
        <w:rPr>
          <w:rFonts w:ascii="Times New Roman" w:hAnsi="Times New Roman"/>
          <w:i/>
          <w:w w:val="95"/>
          <w:sz w:val="21"/>
        </w:rPr>
        <w:t xml:space="preserve">{101}. </w:t>
      </w:r>
      <w:r>
        <w:rPr>
          <w:rFonts w:ascii="Times New Roman" w:hAnsi="Times New Roman"/>
          <w:i/>
          <w:w w:val="95"/>
        </w:rPr>
        <w:t xml:space="preserve">Volgens </w:t>
      </w:r>
      <w:r>
        <w:rPr>
          <w:rFonts w:ascii="Times New Roman" w:hAnsi="Times New Roman"/>
          <w:i/>
          <w:spacing w:val="-1"/>
        </w:rPr>
        <w:t xml:space="preserve">de </w:t>
      </w:r>
      <w:r>
        <w:rPr>
          <w:rFonts w:ascii="Times New Roman" w:hAnsi="Times New Roman"/>
          <w:i/>
          <w:w w:val="95"/>
        </w:rPr>
        <w:t xml:space="preserve">jurisprudentie van </w:t>
      </w:r>
      <w:r>
        <w:rPr>
          <w:rFonts w:ascii="Times New Roman" w:hAnsi="Times New Roman"/>
          <w:i/>
          <w:spacing w:val="-1"/>
        </w:rPr>
        <w:t xml:space="preserve">het Hof is </w:t>
      </w:r>
      <w:r>
        <w:rPr>
          <w:rFonts w:ascii="Times New Roman" w:hAnsi="Times New Roman"/>
          <w:spacing w:val="-1"/>
        </w:rPr>
        <w:t xml:space="preserve">de </w:t>
      </w:r>
      <w:r>
        <w:rPr>
          <w:rFonts w:ascii="Times New Roman" w:hAnsi="Times New Roman"/>
          <w:i/>
          <w:spacing w:val="-1"/>
        </w:rPr>
        <w:t xml:space="preserve">beslissende factor om te bepalen </w:t>
      </w:r>
      <w:r>
        <w:rPr>
          <w:rFonts w:ascii="Times New Roman" w:hAnsi="Times New Roman"/>
          <w:i/>
        </w:rPr>
        <w:t xml:space="preserve">of </w:t>
      </w:r>
      <w:r>
        <w:rPr>
          <w:i/>
          <w:sz w:val="20"/>
        </w:rPr>
        <w:t xml:space="preserve">milieuschade </w:t>
      </w:r>
      <w:r>
        <w:rPr>
          <w:rFonts w:ascii="Times New Roman" w:hAnsi="Times New Roman"/>
          <w:i/>
        </w:rPr>
        <w:t xml:space="preserve">in de omstandigheden van een geval heeft geleid tot een schending van een van de door artikel </w:t>
      </w:r>
      <w:r>
        <w:rPr>
          <w:rFonts w:ascii="Times New Roman" w:hAnsi="Times New Roman"/>
          <w:i/>
          <w:sz w:val="21"/>
        </w:rPr>
        <w:t xml:space="preserve">8, </w:t>
      </w:r>
      <w:r>
        <w:rPr>
          <w:rFonts w:ascii="Times New Roman" w:hAnsi="Times New Roman"/>
          <w:i/>
        </w:rPr>
        <w:t xml:space="preserve">lid </w:t>
      </w:r>
      <w:r>
        <w:rPr>
          <w:rFonts w:ascii="Times New Roman" w:hAnsi="Times New Roman"/>
          <w:i/>
          <w:sz w:val="21"/>
        </w:rPr>
        <w:t xml:space="preserve">1, </w:t>
      </w:r>
      <w:r>
        <w:rPr>
          <w:rFonts w:ascii="Times New Roman" w:hAnsi="Times New Roman"/>
          <w:i/>
        </w:rPr>
        <w:t xml:space="preserve">gewaarborgde rechten, het bestaan van een nadelig effect op de persoonlijke levenssfeer of de gezinssfeer van een persoon, en niet louter de algemene verslechtering van het milieu (zie Fadei'eva tegen Rusland, nr. </w:t>
      </w:r>
      <w:r>
        <w:rPr>
          <w:rFonts w:ascii="Times New Roman" w:hAnsi="Times New Roman"/>
          <w:i/>
          <w:sz w:val="21"/>
        </w:rPr>
        <w:t xml:space="preserve">55723/00, </w:t>
      </w:r>
      <w:r>
        <w:rPr>
          <w:rFonts w:ascii="Times New Roman" w:hAnsi="Times New Roman"/>
          <w:i/>
          <w:sz w:val="19"/>
        </w:rPr>
        <w:t xml:space="preserve">§ </w:t>
      </w:r>
      <w:r>
        <w:rPr>
          <w:rFonts w:ascii="Times New Roman" w:hAnsi="Times New Roman"/>
          <w:i/>
          <w:sz w:val="21"/>
        </w:rPr>
        <w:t xml:space="preserve">88, </w:t>
      </w:r>
      <w:r>
        <w:rPr>
          <w:rFonts w:ascii="Times New Roman" w:hAnsi="Times New Roman"/>
          <w:i/>
        </w:rPr>
        <w:t xml:space="preserve">ECHR </w:t>
      </w:r>
      <w:r>
        <w:rPr>
          <w:i/>
          <w:sz w:val="19"/>
        </w:rPr>
        <w:t xml:space="preserve">2005-IV}. </w:t>
      </w:r>
      <w:r>
        <w:rPr>
          <w:rFonts w:ascii="Times New Roman" w:hAnsi="Times New Roman"/>
          <w:i/>
          <w:sz w:val="14"/>
        </w:rPr>
        <w:t>,,115_</w:t>
      </w:r>
    </w:p>
    <w:p w14:paraId="5B1137AF" w14:textId="77777777" w:rsidR="0015376D" w:rsidRDefault="0015376D">
      <w:pPr>
        <w:pStyle w:val="BodyText"/>
        <w:spacing w:before="5"/>
        <w:rPr>
          <w:rFonts w:ascii="Times New Roman"/>
          <w:i/>
          <w:sz w:val="29"/>
        </w:rPr>
      </w:pPr>
    </w:p>
    <w:p w14:paraId="5B1137B0" w14:textId="77777777" w:rsidR="0015376D" w:rsidRDefault="00532679">
      <w:pPr>
        <w:spacing w:line="278" w:lineRule="auto"/>
        <w:ind w:left="976" w:right="168" w:firstLine="4"/>
        <w:jc w:val="both"/>
        <w:rPr>
          <w:sz w:val="21"/>
        </w:rPr>
      </w:pPr>
      <w:r>
        <w:rPr>
          <w:sz w:val="21"/>
        </w:rPr>
        <w:t xml:space="preserve">Bij de huidige stand van de klimaatwetenschap kan </w:t>
      </w:r>
      <w:r>
        <w:t>er</w:t>
      </w:r>
      <w:r>
        <w:rPr>
          <w:sz w:val="21"/>
        </w:rPr>
        <w:t xml:space="preserve">, zoals hierboven kort </w:t>
      </w:r>
      <w:r>
        <w:rPr>
          <w:rFonts w:ascii="Times New Roman" w:hAnsi="Times New Roman"/>
          <w:i/>
        </w:rPr>
        <w:t>vermeld</w:t>
      </w:r>
      <w:r>
        <w:rPr>
          <w:sz w:val="21"/>
        </w:rPr>
        <w:t>, niet langer aan getwijfeld worden dat er een reële dreiging bestaat van een gevaarlijke klimaatverandering met een rechtstreeks negatief effect op het dagelijks leven van de huidige en toekomstige generaties inwoners van België. De niet louter hypothetische risico's van een stijgend Noordzeeniveau of toegenomen gezondheidsproblemen zijn daar voorbeelden van.</w:t>
      </w:r>
    </w:p>
    <w:p w14:paraId="5B1137B1" w14:textId="77777777" w:rsidR="0015376D" w:rsidRDefault="0015376D">
      <w:pPr>
        <w:pStyle w:val="BodyText"/>
        <w:spacing w:before="6"/>
        <w:rPr>
          <w:sz w:val="24"/>
        </w:rPr>
      </w:pPr>
    </w:p>
    <w:p w14:paraId="5B1137B2" w14:textId="77777777" w:rsidR="0015376D" w:rsidRDefault="00532679">
      <w:pPr>
        <w:spacing w:line="259" w:lineRule="auto"/>
        <w:ind w:left="966" w:right="175" w:firstLine="15"/>
        <w:jc w:val="both"/>
        <w:rPr>
          <w:rFonts w:ascii="Times New Roman" w:hAnsi="Times New Roman"/>
          <w:i/>
          <w:sz w:val="14"/>
        </w:rPr>
      </w:pPr>
      <w:r>
        <w:rPr>
          <w:sz w:val="21"/>
        </w:rPr>
        <w:t xml:space="preserve">De mondiale dimensie van het probleem van de gevaarlijke opwarming van de aarde ontslaat de Belgische overheid niet </w:t>
      </w:r>
      <w:r>
        <w:rPr>
          <w:rFonts w:ascii="Times New Roman" w:hAnsi="Times New Roman"/>
          <w:sz w:val="23"/>
        </w:rPr>
        <w:t xml:space="preserve">van </w:t>
      </w:r>
      <w:r>
        <w:rPr>
          <w:sz w:val="21"/>
        </w:rPr>
        <w:t xml:space="preserve">haar vooraf beschreven verplichting krachtens de artikelen 2 en 8 van </w:t>
      </w:r>
      <w:r>
        <w:rPr>
          <w:w w:val="95"/>
          <w:sz w:val="21"/>
        </w:rPr>
        <w:t xml:space="preserve">het EVRM. </w:t>
      </w:r>
      <w:r>
        <w:rPr>
          <w:rFonts w:ascii="Times New Roman" w:hAnsi="Times New Roman"/>
          <w:w w:val="95"/>
          <w:sz w:val="24"/>
        </w:rPr>
        <w:t xml:space="preserve">In </w:t>
      </w:r>
      <w:r>
        <w:rPr>
          <w:w w:val="95"/>
          <w:sz w:val="21"/>
        </w:rPr>
        <w:t xml:space="preserve">dit opzicht is het Hof het eens met de </w:t>
      </w:r>
      <w:r>
        <w:rPr>
          <w:rFonts w:ascii="Times New Roman" w:hAnsi="Times New Roman"/>
          <w:i/>
          <w:w w:val="95"/>
        </w:rPr>
        <w:t xml:space="preserve">opvatting van de </w:t>
      </w:r>
      <w:r>
        <w:rPr>
          <w:w w:val="95"/>
          <w:sz w:val="21"/>
        </w:rPr>
        <w:t xml:space="preserve">Nederlandse Hoge Raad in de zaak </w:t>
      </w:r>
      <w:r>
        <w:rPr>
          <w:rFonts w:ascii="Times New Roman" w:hAnsi="Times New Roman"/>
          <w:i/>
        </w:rPr>
        <w:t>Urge nda177.</w:t>
      </w:r>
    </w:p>
    <w:p w14:paraId="5B1137B3" w14:textId="77777777" w:rsidR="0015376D" w:rsidRDefault="0015376D">
      <w:pPr>
        <w:pStyle w:val="BodyText"/>
        <w:spacing w:before="2"/>
        <w:rPr>
          <w:rFonts w:ascii="Times New Roman"/>
          <w:i/>
          <w:sz w:val="24"/>
        </w:rPr>
      </w:pPr>
    </w:p>
    <w:p w14:paraId="5B1137B4" w14:textId="77777777" w:rsidR="0015376D" w:rsidRDefault="00532679">
      <w:pPr>
        <w:spacing w:before="1" w:line="278" w:lineRule="auto"/>
        <w:ind w:left="976" w:right="179" w:firstLine="3"/>
        <w:jc w:val="both"/>
        <w:rPr>
          <w:sz w:val="21"/>
        </w:rPr>
      </w:pPr>
      <w:r>
        <w:rPr>
          <w:sz w:val="21"/>
        </w:rPr>
        <w:t>De verzoekers in de onderhavige zaak stellen dan ook terecht dat de artikelen 2 en 8 EVRM de overheid een positieve verplichting opleggen om de nodige maatregelen te nemen om de nadelige gevolgen van de gevaarlijke opwarming van de aarde voor hun leven en hun privé- en gezinsleven te verhelpen en te voorkomen.</w:t>
      </w:r>
    </w:p>
    <w:p w14:paraId="5B1137B5" w14:textId="17CA1E01" w:rsidR="0015376D" w:rsidRDefault="00532679">
      <w:pPr>
        <w:pStyle w:val="BodyText"/>
        <w:spacing w:before="8"/>
        <w:rPr>
          <w:sz w:val="12"/>
        </w:rPr>
      </w:pPr>
      <w:r>
        <w:rPr>
          <w:noProof/>
        </w:rPr>
        <mc:AlternateContent>
          <mc:Choice Requires="wps">
            <w:drawing>
              <wp:anchor distT="0" distB="0" distL="0" distR="0" simplePos="0" relativeHeight="487653888" behindDoc="1" locked="0" layoutInCell="1" allowOverlap="1" wp14:anchorId="5B113C0A" wp14:editId="6E10DBB8">
                <wp:simplePos x="0" y="0"/>
                <wp:positionH relativeFrom="page">
                  <wp:posOffset>1228090</wp:posOffset>
                </wp:positionH>
                <wp:positionV relativeFrom="paragraph">
                  <wp:posOffset>108585</wp:posOffset>
                </wp:positionV>
                <wp:extent cx="1851660" cy="1270"/>
                <wp:effectExtent l="0" t="0" r="0" b="0"/>
                <wp:wrapTopAndBottom/>
                <wp:docPr id="165" name="docshape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64" style="position:absolute;margin-left:96.7pt;margin-top:8.55pt;width:145.8pt;height:.1pt;z-index:-1566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" w14:anchorId="0BAB1EF3">
                <v:path arrowok="t" o:connecttype="custom" o:connectlocs="0,0;1851660,0" o:connectangles="0,0"/>
                <w10:wrap type="topAndBottom" anchorx="page"/>
              </v:shape>
            </w:pict>
          </mc:Fallback>
        </mc:AlternateContent>
      </w:r>
    </w:p>
    <w:p w14:paraId="5B1137B6" w14:textId="77777777" w:rsidR="0015376D" w:rsidRDefault="00532679">
      <w:pPr>
        <w:spacing w:before="103"/>
        <w:ind w:left="982"/>
        <w:rPr>
          <w:rFonts w:ascii="Times New Roman" w:hAnsi="Times New Roman"/>
          <w:sz w:val="19"/>
        </w:rPr>
      </w:pPr>
      <w:r>
        <w:rPr>
          <w:rFonts w:ascii="Times New Roman" w:hAnsi="Times New Roman"/>
          <w:position w:val="6"/>
          <w:sz w:val="13"/>
        </w:rPr>
        <w:t xml:space="preserve">175 </w:t>
      </w:r>
      <w:r>
        <w:rPr>
          <w:rFonts w:ascii="Times New Roman" w:hAnsi="Times New Roman"/>
          <w:sz w:val="19"/>
        </w:rPr>
        <w:t xml:space="preserve">Europees Hof voor de Rechten van de Mens </w:t>
      </w:r>
      <w:r>
        <w:rPr>
          <w:rFonts w:ascii="Times New Roman" w:hAnsi="Times New Roman"/>
          <w:i/>
          <w:sz w:val="19"/>
        </w:rPr>
        <w:t xml:space="preserve">Budayeva e.a./Rusland, </w:t>
      </w:r>
      <w:r>
        <w:rPr>
          <w:rFonts w:ascii="Times New Roman" w:hAnsi="Times New Roman"/>
          <w:sz w:val="19"/>
        </w:rPr>
        <w:t xml:space="preserve">20 maart 2008, § 133; Europees Hof voor de Rechten van de Mens, </w:t>
      </w:r>
      <w:r>
        <w:rPr>
          <w:rFonts w:ascii="Times New Roman" w:hAnsi="Times New Roman"/>
          <w:i/>
          <w:sz w:val="19"/>
        </w:rPr>
        <w:t xml:space="preserve">One1J,ildizllì1rq11ie, </w:t>
      </w:r>
      <w:r>
        <w:rPr>
          <w:rFonts w:ascii="Times New Roman" w:hAnsi="Times New Roman"/>
          <w:sz w:val="19"/>
        </w:rPr>
        <w:t>18 juni 2002, §§</w:t>
      </w:r>
    </w:p>
    <w:p w14:paraId="5B1137B7" w14:textId="77777777" w:rsidR="0015376D" w:rsidRDefault="00532679">
      <w:pPr>
        <w:spacing w:before="20"/>
        <w:ind w:left="975"/>
        <w:rPr>
          <w:rFonts w:ascii="Times New Roman"/>
          <w:sz w:val="19"/>
        </w:rPr>
      </w:pPr>
      <w:r>
        <w:rPr>
          <w:rFonts w:ascii="Times New Roman"/>
          <w:w w:val="110"/>
          <w:sz w:val="19"/>
        </w:rPr>
        <w:t>90 en 160.</w:t>
      </w:r>
    </w:p>
    <w:p w14:paraId="5B1137B8" w14:textId="77777777" w:rsidR="0015376D" w:rsidRDefault="00532679">
      <w:pPr>
        <w:spacing w:before="3"/>
        <w:ind w:left="982"/>
        <w:rPr>
          <w:rFonts w:ascii="Times New Roman" w:hAnsi="Times New Roman"/>
          <w:sz w:val="19"/>
        </w:rPr>
      </w:pPr>
      <w:r>
        <w:rPr>
          <w:rFonts w:ascii="Times New Roman" w:hAnsi="Times New Roman"/>
          <w:w w:val="105"/>
          <w:position w:val="6"/>
          <w:sz w:val="13"/>
        </w:rPr>
        <w:t xml:space="preserve">176 </w:t>
      </w:r>
      <w:r>
        <w:rPr>
          <w:rFonts w:ascii="Times New Roman" w:hAnsi="Times New Roman"/>
          <w:w w:val="105"/>
          <w:sz w:val="19"/>
        </w:rPr>
        <w:t xml:space="preserve">eur.dr.h. hof, arrest </w:t>
      </w:r>
      <w:r>
        <w:rPr>
          <w:rFonts w:ascii="Times New Roman" w:hAnsi="Times New Roman"/>
          <w:i/>
          <w:w w:val="105"/>
          <w:sz w:val="19"/>
        </w:rPr>
        <w:t xml:space="preserve">Cordella en csrts v. Italië, </w:t>
      </w:r>
      <w:r>
        <w:rPr>
          <w:rFonts w:ascii="Times New Roman" w:hAnsi="Times New Roman"/>
          <w:w w:val="105"/>
          <w:sz w:val="19"/>
        </w:rPr>
        <w:t xml:space="preserve">24 januari 2019, </w:t>
      </w:r>
      <w:r>
        <w:rPr>
          <w:rFonts w:ascii="Times New Roman" w:hAnsi="Times New Roman"/>
          <w:w w:val="105"/>
          <w:sz w:val="20"/>
        </w:rPr>
        <w:t xml:space="preserve">§ </w:t>
      </w:r>
      <w:r>
        <w:rPr>
          <w:rFonts w:ascii="Times New Roman" w:hAnsi="Times New Roman"/>
          <w:w w:val="105"/>
          <w:sz w:val="19"/>
        </w:rPr>
        <w:t>100-101.</w:t>
      </w:r>
    </w:p>
    <w:p w14:paraId="5B1137B9" w14:textId="77777777" w:rsidR="0015376D" w:rsidRDefault="00532679">
      <w:pPr>
        <w:spacing w:before="6"/>
        <w:ind w:left="975"/>
        <w:rPr>
          <w:rFonts w:ascii="Times New Roman" w:hAnsi="Times New Roman"/>
          <w:sz w:val="19"/>
        </w:rPr>
      </w:pPr>
      <w:r>
        <w:rPr>
          <w:rFonts w:ascii="Times New Roman" w:hAnsi="Times New Roman"/>
          <w:w w:val="105"/>
          <w:position w:val="6"/>
          <w:sz w:val="13"/>
        </w:rPr>
        <w:t xml:space="preserve">177 </w:t>
      </w:r>
      <w:r>
        <w:rPr>
          <w:rFonts w:ascii="Times New Roman" w:hAnsi="Times New Roman"/>
          <w:w w:val="105"/>
          <w:sz w:val="19"/>
        </w:rPr>
        <w:t xml:space="preserve">December 20, 2019 Arrilt, pt 5.7.1. </w:t>
      </w:r>
      <w:r>
        <w:rPr>
          <w:w w:val="105"/>
          <w:sz w:val="18"/>
        </w:rPr>
        <w:t xml:space="preserve">at </w:t>
      </w:r>
      <w:r>
        <w:rPr>
          <w:rFonts w:ascii="Times New Roman" w:hAnsi="Times New Roman"/>
          <w:w w:val="105"/>
          <w:sz w:val="19"/>
        </w:rPr>
        <w:t>5.8, Plaintiffs' Exhibit 0.12.</w:t>
      </w:r>
    </w:p>
    <w:p w14:paraId="5B1137BA" w14:textId="77777777" w:rsidR="0015376D" w:rsidRDefault="0015376D">
      <w:pPr>
        <w:rPr>
          <w:rFonts w:ascii="Times New Roman" w:hAnsi="Times New Roman"/>
          <w:sz w:val="19"/>
        </w:rPr>
        <w:sectPr w:rsidR="0015376D">
          <w:headerReference w:type="even" r:id="rId155"/>
          <w:headerReference w:type="default" r:id="rId156"/>
          <w:headerReference w:type="first" r:id="rId157"/>
          <w:pgSz w:w="11910" w:h="16850"/>
          <w:pgMar w:top="1100" w:right="640" w:bottom="280" w:left="980" w:header="766" w:footer="0" w:gutter="0"/>
          <w:cols w:space="720"/>
        </w:sectPr>
      </w:pPr>
    </w:p>
    <w:p w14:paraId="5B1137BB" w14:textId="77777777" w:rsidR="0015376D" w:rsidRDefault="0015376D">
      <w:pPr>
        <w:pStyle w:val="BodyText"/>
        <w:rPr>
          <w:rFonts w:ascii="Times New Roman"/>
        </w:rPr>
      </w:pPr>
    </w:p>
    <w:p w14:paraId="5B1137BC" w14:textId="77777777" w:rsidR="0015376D" w:rsidRDefault="0015376D">
      <w:pPr>
        <w:pStyle w:val="BodyText"/>
        <w:rPr>
          <w:rFonts w:ascii="Times New Roman"/>
        </w:rPr>
      </w:pPr>
    </w:p>
    <w:p w14:paraId="5B1137BD" w14:textId="77777777" w:rsidR="0015376D" w:rsidRDefault="0015376D">
      <w:pPr>
        <w:pStyle w:val="BodyText"/>
        <w:spacing w:before="3"/>
        <w:rPr>
          <w:rFonts w:ascii="Times New Roman"/>
          <w:sz w:val="21"/>
        </w:rPr>
      </w:pPr>
    </w:p>
    <w:p w14:paraId="5B1137BE" w14:textId="77777777" w:rsidR="0015376D" w:rsidRDefault="00532679">
      <w:pPr>
        <w:spacing w:before="94" w:line="276" w:lineRule="auto"/>
        <w:ind w:left="987" w:right="170" w:firstLine="1"/>
        <w:jc w:val="both"/>
        <w:rPr>
          <w:sz w:val="21"/>
        </w:rPr>
      </w:pPr>
      <w:r>
        <w:rPr>
          <w:sz w:val="21"/>
        </w:rPr>
        <w:t xml:space="preserve">Passende maatregelen kunnen van tweeërlei aard zijn: ofwel zogenaamde mitigerende maatregelen die erop gericht </w:t>
      </w:r>
      <w:r>
        <w:rPr>
          <w:rFonts w:ascii="Times New Roman" w:hAnsi="Times New Roman"/>
          <w:sz w:val="23"/>
        </w:rPr>
        <w:t xml:space="preserve">zijn te </w:t>
      </w:r>
      <w:r>
        <w:rPr>
          <w:sz w:val="21"/>
        </w:rPr>
        <w:t xml:space="preserve">voorkomen dat het gevaar werkelijkheid wordt, ofwel zogenaamde aanpassingsmaatregelen die erop gericht </w:t>
      </w:r>
      <w:r>
        <w:rPr>
          <w:rFonts w:ascii="Times New Roman" w:hAnsi="Times New Roman"/>
          <w:sz w:val="23"/>
        </w:rPr>
        <w:t xml:space="preserve">zijn </w:t>
      </w:r>
      <w:r>
        <w:rPr>
          <w:spacing w:val="-1"/>
          <w:sz w:val="21"/>
        </w:rPr>
        <w:t xml:space="preserve">de gevolgen van het gevaar op te vangen of te verzachten. Maatregelen om </w:t>
      </w:r>
      <w:r>
        <w:rPr>
          <w:sz w:val="21"/>
        </w:rPr>
        <w:t>de uitstoot van broeikasgassen te verminderen zijn mitigatiemaatregelen, terwijl maatregelen om het grondgebied te beschermen tegen de stijging van de zeespiegel een voorbeeld zijn van aanpassingsmaatregelen.</w:t>
      </w:r>
    </w:p>
    <w:p w14:paraId="5B1137BF" w14:textId="77777777" w:rsidR="0015376D" w:rsidRDefault="0015376D">
      <w:pPr>
        <w:pStyle w:val="BodyText"/>
        <w:spacing w:before="11"/>
        <w:rPr>
          <w:sz w:val="21"/>
        </w:rPr>
      </w:pPr>
    </w:p>
    <w:p w14:paraId="5B1137C0" w14:textId="77777777" w:rsidR="0015376D" w:rsidRDefault="00532679">
      <w:pPr>
        <w:spacing w:line="261" w:lineRule="auto"/>
        <w:ind w:left="989" w:right="170" w:hanging="1"/>
        <w:jc w:val="both"/>
        <w:rPr>
          <w:sz w:val="21"/>
        </w:rPr>
      </w:pPr>
      <w:r>
        <w:rPr>
          <w:sz w:val="21"/>
        </w:rPr>
        <w:t xml:space="preserve">Ten slotte hebben de uit de artikelen 2 en 8 van het EVRM voortvloeiende verplichtingen betrekking op de door de overheid </w:t>
      </w:r>
      <w:r>
        <w:rPr>
          <w:rFonts w:ascii="Times New Roman" w:hAnsi="Times New Roman"/>
          <w:sz w:val="24"/>
        </w:rPr>
        <w:t xml:space="preserve">te </w:t>
      </w:r>
      <w:r>
        <w:rPr>
          <w:sz w:val="21"/>
        </w:rPr>
        <w:t xml:space="preserve">nemen maatregelen en niet op het </w:t>
      </w:r>
      <w:r>
        <w:rPr>
          <w:rFonts w:ascii="Times New Roman" w:hAnsi="Times New Roman"/>
          <w:sz w:val="23"/>
        </w:rPr>
        <w:t xml:space="preserve">te </w:t>
      </w:r>
      <w:r>
        <w:rPr>
          <w:sz w:val="21"/>
        </w:rPr>
        <w:t>bereiken resultaat. Dergelijke zogenaamde gedragsverplichtingen zijn derhalve onderworpen aan de marginale toetsing door de rechter van verantwoordelijkheid.</w:t>
      </w:r>
    </w:p>
    <w:p w14:paraId="5B1137C1" w14:textId="77777777" w:rsidR="0015376D" w:rsidRDefault="0015376D">
      <w:pPr>
        <w:pStyle w:val="BodyText"/>
        <w:spacing w:before="6"/>
        <w:rPr>
          <w:sz w:val="24"/>
        </w:rPr>
      </w:pPr>
    </w:p>
    <w:p w14:paraId="5B1137C2" w14:textId="77777777" w:rsidR="0015376D" w:rsidRDefault="00532679">
      <w:pPr>
        <w:spacing w:line="266" w:lineRule="auto"/>
        <w:ind w:left="990" w:right="175" w:hanging="3"/>
        <w:jc w:val="both"/>
        <w:rPr>
          <w:rFonts w:ascii="Times New Roman" w:hAnsi="Times New Roman"/>
          <w:sz w:val="14"/>
        </w:rPr>
      </w:pPr>
      <w:r>
        <w:rPr>
          <w:sz w:val="21"/>
        </w:rPr>
        <w:t xml:space="preserve">Bovendien heeft het Europees Hof voor de Rechten van de Mens in verschillende arresten met betrekking tot de milieuproblematiek </w:t>
      </w:r>
      <w:r>
        <w:rPr>
          <w:rFonts w:ascii="Times New Roman" w:hAnsi="Times New Roman"/>
          <w:sz w:val="23"/>
        </w:rPr>
        <w:t>in</w:t>
      </w:r>
      <w:r>
        <w:rPr>
          <w:sz w:val="21"/>
        </w:rPr>
        <w:t xml:space="preserve"> samenhang met artikel 8 van het EVRM aangedrongen op de beoordelingsmarge waarover de staten beschikken178 </w:t>
      </w:r>
      <w:r>
        <w:rPr>
          <w:rFonts w:ascii="Times New Roman" w:hAnsi="Times New Roman"/>
          <w:sz w:val="14"/>
        </w:rPr>
        <w:t>- het Europees Hof voor de Rechten van de Mens heeft geoordeeld dat</w:t>
      </w:r>
    </w:p>
    <w:p w14:paraId="5B1137C3" w14:textId="77777777" w:rsidR="0015376D" w:rsidRDefault="0015376D">
      <w:pPr>
        <w:pStyle w:val="BodyText"/>
        <w:rPr>
          <w:rFonts w:ascii="Times New Roman"/>
        </w:rPr>
      </w:pPr>
    </w:p>
    <w:p w14:paraId="5B1137C4" w14:textId="77777777" w:rsidR="0015376D" w:rsidRDefault="0015376D">
      <w:pPr>
        <w:pStyle w:val="BodyText"/>
        <w:spacing w:before="4"/>
        <w:rPr>
          <w:rFonts w:ascii="Times New Roman"/>
          <w:sz w:val="21"/>
        </w:rPr>
      </w:pPr>
    </w:p>
    <w:p w14:paraId="5B1137C5" w14:textId="77777777" w:rsidR="0015376D" w:rsidRDefault="00532679">
      <w:pPr>
        <w:spacing w:before="92"/>
        <w:ind w:left="984"/>
        <w:rPr>
          <w:rFonts w:ascii="Times New Roman" w:hAnsi="Times New Roman"/>
          <w:i/>
        </w:rPr>
      </w:pPr>
      <w:r>
        <w:rPr>
          <w:rFonts w:ascii="Times New Roman" w:hAnsi="Times New Roman"/>
          <w:i/>
          <w:w w:val="105"/>
          <w:u w:val="thick"/>
        </w:rPr>
        <w:t>1.3 Over de werkingssfeer van de artikelen 6 en 24 van het Verdrag inzake de rechten van het kind</w:t>
      </w:r>
    </w:p>
    <w:p w14:paraId="5B1137C6" w14:textId="77777777" w:rsidR="0015376D" w:rsidRDefault="0015376D">
      <w:pPr>
        <w:pStyle w:val="BodyText"/>
        <w:spacing w:before="7"/>
        <w:rPr>
          <w:rFonts w:ascii="Times New Roman"/>
          <w:i/>
          <w:sz w:val="27"/>
        </w:rPr>
      </w:pPr>
    </w:p>
    <w:p w14:paraId="5B1137C7" w14:textId="77777777" w:rsidR="0015376D" w:rsidRDefault="00532679">
      <w:pPr>
        <w:ind w:left="989"/>
        <w:rPr>
          <w:rFonts w:ascii="Times New Roman" w:hAnsi="Times New Roman"/>
          <w:sz w:val="20"/>
        </w:rPr>
      </w:pPr>
      <w:r>
        <w:rPr>
          <w:sz w:val="21"/>
        </w:rPr>
        <w:t xml:space="preserve">Artikel 6 van het Internationaal Verdrag inzake de rechten van het kind, hierna het </w:t>
      </w:r>
      <w:r>
        <w:rPr>
          <w:rFonts w:ascii="Times New Roman" w:hAnsi="Times New Roman"/>
          <w:sz w:val="19"/>
        </w:rPr>
        <w:t>"</w:t>
      </w:r>
      <w:r>
        <w:rPr>
          <w:sz w:val="21"/>
        </w:rPr>
        <w:t>IVRK" genoemd</w:t>
      </w:r>
      <w:r>
        <w:rPr>
          <w:rFonts w:ascii="Times New Roman" w:hAnsi="Times New Roman"/>
          <w:sz w:val="20"/>
        </w:rPr>
        <w:t>,</w:t>
      </w:r>
    </w:p>
    <w:p w14:paraId="5B1137C8" w14:textId="77777777" w:rsidR="0015376D" w:rsidRDefault="00532679">
      <w:pPr>
        <w:spacing w:before="47"/>
        <w:ind w:left="990"/>
        <w:rPr>
          <w:sz w:val="21"/>
        </w:rPr>
      </w:pPr>
      <w:r>
        <w:rPr>
          <w:sz w:val="21"/>
        </w:rPr>
        <w:t>bepaalt dat:</w:t>
      </w:r>
    </w:p>
    <w:p w14:paraId="5B1137C9" w14:textId="77777777" w:rsidR="0015376D" w:rsidRDefault="00532679">
      <w:pPr>
        <w:pStyle w:val="Heading3"/>
        <w:spacing w:before="17"/>
        <w:ind w:left="1417"/>
      </w:pPr>
      <w:r>
        <w:rPr>
          <w:spacing w:val="-1"/>
        </w:rPr>
        <w:t xml:space="preserve">« 1. De staten die partij zijn </w:t>
      </w:r>
      <w:r>
        <w:t xml:space="preserve">erkennen dat ieder kind het inherente recht </w:t>
      </w:r>
      <w:r>
        <w:rPr>
          <w:rFonts w:ascii="Arial" w:hAnsi="Arial"/>
          <w:sz w:val="20"/>
        </w:rPr>
        <w:t xml:space="preserve">op </w:t>
      </w:r>
      <w:r>
        <w:t>leven heeft.</w:t>
      </w:r>
    </w:p>
    <w:p w14:paraId="5B1137CA" w14:textId="77777777" w:rsidR="0015376D" w:rsidRDefault="00532679">
      <w:pPr>
        <w:spacing w:before="14" w:line="259" w:lineRule="auto"/>
        <w:ind w:left="1414" w:right="175" w:hanging="3"/>
        <w:jc w:val="both"/>
        <w:rPr>
          <w:rFonts w:ascii="Times New Roman" w:hAnsi="Times New Roman"/>
          <w:i/>
        </w:rPr>
      </w:pPr>
      <w:r>
        <w:rPr>
          <w:rFonts w:ascii="Times New Roman" w:hAnsi="Times New Roman"/>
          <w:i/>
        </w:rPr>
        <w:t>2. De Staten die partij zijn waarborgen in de hoogst mogelijke mate het overleven en de ontwikkeling van het kind.</w:t>
      </w:r>
    </w:p>
    <w:p w14:paraId="5B1137CB" w14:textId="77777777" w:rsidR="0015376D" w:rsidRDefault="0015376D">
      <w:pPr>
        <w:pStyle w:val="BodyText"/>
        <w:spacing w:before="11"/>
        <w:rPr>
          <w:rFonts w:ascii="Times New Roman"/>
          <w:i/>
          <w:sz w:val="25"/>
        </w:rPr>
      </w:pPr>
    </w:p>
    <w:p w14:paraId="5B1137CC" w14:textId="77777777" w:rsidR="0015376D" w:rsidRDefault="00532679">
      <w:pPr>
        <w:ind w:left="989"/>
        <w:rPr>
          <w:sz w:val="21"/>
        </w:rPr>
      </w:pPr>
      <w:r>
        <w:rPr>
          <w:w w:val="95"/>
          <w:sz w:val="21"/>
        </w:rPr>
        <w:t>Artikel 24 van het IVRK zegt:</w:t>
      </w:r>
    </w:p>
    <w:p w14:paraId="5B1137CD" w14:textId="77777777" w:rsidR="0015376D" w:rsidRDefault="00532679">
      <w:pPr>
        <w:spacing w:before="17" w:line="259" w:lineRule="auto"/>
        <w:ind w:left="1416" w:right="181"/>
        <w:jc w:val="both"/>
        <w:rPr>
          <w:rFonts w:ascii="Times New Roman" w:hAnsi="Times New Roman"/>
          <w:i/>
        </w:rPr>
      </w:pPr>
      <w:r>
        <w:rPr>
          <w:rFonts w:ascii="Times New Roman" w:hAnsi="Times New Roman"/>
          <w:i/>
        </w:rPr>
        <w:t xml:space="preserve">« </w:t>
      </w:r>
      <w:r>
        <w:rPr>
          <w:rFonts w:ascii="Times New Roman" w:hAnsi="Times New Roman"/>
          <w:i/>
          <w:sz w:val="20"/>
        </w:rPr>
        <w:t xml:space="preserve">1. </w:t>
      </w:r>
      <w:r>
        <w:rPr>
          <w:rFonts w:ascii="Times New Roman" w:hAnsi="Times New Roman"/>
          <w:i/>
        </w:rPr>
        <w:t xml:space="preserve">De staten die partij zijn erkennen het recht van het kind op het genot van de hoogst bereikbare norm van gezondheid </w:t>
      </w:r>
      <w:r>
        <w:rPr>
          <w:rFonts w:ascii="Times New Roman" w:hAnsi="Times New Roman"/>
          <w:i/>
          <w:spacing w:val="-1"/>
        </w:rPr>
        <w:t xml:space="preserve">en op faciliteiten voor de behandeling en revalidatie van ziekte. </w:t>
      </w:r>
      <w:r>
        <w:rPr>
          <w:rFonts w:ascii="Times New Roman" w:hAnsi="Times New Roman"/>
          <w:i/>
        </w:rPr>
        <w:t xml:space="preserve">1/ De staten die partij zijn streven ernaar te waarborgen dat geen enkel kind het recht op toegang </w:t>
      </w:r>
      <w:r>
        <w:rPr>
          <w:i/>
          <w:sz w:val="20"/>
        </w:rPr>
        <w:t xml:space="preserve">tot </w:t>
      </w:r>
      <w:r>
        <w:rPr>
          <w:rFonts w:ascii="Times New Roman" w:hAnsi="Times New Roman"/>
          <w:i/>
        </w:rPr>
        <w:t>deze diensten wordt ontzegd.</w:t>
      </w:r>
    </w:p>
    <w:p w14:paraId="5B1137CE" w14:textId="77777777" w:rsidR="0015376D" w:rsidRDefault="00532679">
      <w:pPr>
        <w:pStyle w:val="ListParagraph"/>
        <w:numPr>
          <w:ilvl w:val="0"/>
          <w:numId w:val="8"/>
        </w:numPr>
        <w:tabs>
          <w:tab w:val="left" w:pos="1691"/>
        </w:tabs>
        <w:spacing w:line="256" w:lineRule="auto"/>
        <w:ind w:right="160" w:hanging="3"/>
        <w:jc w:val="both"/>
        <w:rPr>
          <w:i/>
        </w:rPr>
      </w:pPr>
      <w:r>
        <w:rPr>
          <w:i/>
          <w:spacing w:val="-1"/>
          <w:w w:val="105"/>
        </w:rPr>
        <w:t xml:space="preserve">De staten die partij zijn </w:t>
      </w:r>
      <w:r>
        <w:rPr>
          <w:i/>
          <w:w w:val="105"/>
        </w:rPr>
        <w:t xml:space="preserve">streven naar de volledige verwezenlijking van bovengenoemd recht en </w:t>
      </w:r>
      <w:r>
        <w:rPr>
          <w:i/>
        </w:rPr>
        <w:t xml:space="preserve">nemen in het bijzonder passende maatregelen om: a) terugdringing van de </w:t>
      </w:r>
      <w:r>
        <w:rPr>
          <w:i/>
          <w:spacing w:val="-1"/>
        </w:rPr>
        <w:t xml:space="preserve">zuigelingen- en kindersterfte ; </w:t>
      </w:r>
      <w:r>
        <w:rPr>
          <w:i/>
        </w:rPr>
        <w:t xml:space="preserve">b) waarborging van de verstrekking van de noodzakelijke medische bijstand en gezondheidszorg </w:t>
      </w:r>
      <w:r>
        <w:rPr>
          <w:rFonts w:ascii="Arial" w:hAnsi="Arial"/>
          <w:i/>
          <w:sz w:val="21"/>
        </w:rPr>
        <w:t xml:space="preserve">aan </w:t>
      </w:r>
      <w:r>
        <w:rPr>
          <w:i/>
        </w:rPr>
        <w:t xml:space="preserve">alle kinderen, met bijzondere nadruk op de ontwikkeling van de eerstelijnsgezondheidszorg ; e) bestrijding van ziekten </w:t>
      </w:r>
      <w:r>
        <w:rPr>
          <w:i/>
          <w:w w:val="105"/>
        </w:rPr>
        <w:t xml:space="preserve">en ondervoeding, ook in het kader van de eerstelijnsgezondheidszorg, onder meer </w:t>
      </w:r>
      <w:r>
        <w:rPr>
          <w:rFonts w:ascii="Arial" w:hAnsi="Arial"/>
          <w:i/>
          <w:w w:val="105"/>
          <w:sz w:val="20"/>
        </w:rPr>
        <w:t xml:space="preserve">door </w:t>
      </w:r>
      <w:r>
        <w:rPr>
          <w:i/>
          <w:w w:val="105"/>
        </w:rPr>
        <w:t xml:space="preserve">het gebruik van gemakkelijk beschikbare technologie </w:t>
      </w:r>
      <w:r>
        <w:rPr>
          <w:w w:val="105"/>
        </w:rPr>
        <w:t xml:space="preserve">en </w:t>
      </w:r>
      <w:r>
        <w:rPr>
          <w:rFonts w:ascii="Arial" w:hAnsi="Arial"/>
          <w:i/>
          <w:w w:val="105"/>
          <w:sz w:val="20"/>
        </w:rPr>
        <w:t xml:space="preserve">de </w:t>
      </w:r>
      <w:r>
        <w:rPr>
          <w:i/>
          <w:w w:val="105"/>
        </w:rPr>
        <w:t xml:space="preserve">verstrekking van voedzaam voedsel en schoon drinkwater, rekening houdend met de gevaren en risico's van milieuverontreiniging; d) te zorgen voor </w:t>
      </w:r>
      <w:r>
        <w:rPr>
          <w:i/>
        </w:rPr>
        <w:t xml:space="preserve">passende prenatale en postnatale zorg </w:t>
      </w:r>
      <w:r>
        <w:rPr>
          <w:i/>
          <w:w w:val="105"/>
        </w:rPr>
        <w:t xml:space="preserve">voor </w:t>
      </w:r>
      <w:r>
        <w:rPr>
          <w:i/>
        </w:rPr>
        <w:t xml:space="preserve">moeders e) ervoor te zorgen dat alle geledingen van </w:t>
      </w:r>
      <w:r>
        <w:rPr>
          <w:i/>
          <w:w w:val="105"/>
        </w:rPr>
        <w:t xml:space="preserve">de samenleving, in het bijzonder ouders en kinderen, worden voorgelicht over de gezondheid en voeding van kinderen, de voordelen van borstvoeding, de gezondheid en veiligheid van het milieu en het voorkomen van ongevallen, en dat zij worden geholpen om </w:t>
      </w:r>
      <w:r>
        <w:rPr>
          <w:rFonts w:ascii="Arial" w:hAnsi="Arial"/>
          <w:i/>
          <w:w w:val="105"/>
          <w:sz w:val="21"/>
        </w:rPr>
        <w:t xml:space="preserve">van </w:t>
      </w:r>
      <w:r>
        <w:rPr>
          <w:w w:val="105"/>
        </w:rPr>
        <w:t xml:space="preserve">die </w:t>
      </w:r>
      <w:r>
        <w:rPr>
          <w:i/>
          <w:w w:val="105"/>
        </w:rPr>
        <w:t xml:space="preserve">voorlichting gebruik te maken f) de ontwikkeling van preventieve gezondheidszorg, </w:t>
      </w:r>
      <w:r>
        <w:rPr>
          <w:i/>
        </w:rPr>
        <w:t>ouderbegeleiding en -educatie en gezinsplanningsdiensten.</w:t>
      </w:r>
    </w:p>
    <w:p w14:paraId="5B1137CF" w14:textId="77777777" w:rsidR="0015376D" w:rsidRDefault="00532679">
      <w:pPr>
        <w:pStyle w:val="ListParagraph"/>
        <w:numPr>
          <w:ilvl w:val="0"/>
          <w:numId w:val="8"/>
        </w:numPr>
        <w:tabs>
          <w:tab w:val="left" w:pos="1648"/>
        </w:tabs>
        <w:spacing w:line="239" w:lineRule="exact"/>
        <w:ind w:left="1647" w:hanging="240"/>
        <w:jc w:val="both"/>
        <w:rPr>
          <w:i/>
        </w:rPr>
      </w:pPr>
      <w:r>
        <w:rPr>
          <w:i/>
          <w:spacing w:val="-1"/>
        </w:rPr>
        <w:t xml:space="preserve">De staten </w:t>
      </w:r>
      <w:r>
        <w:rPr>
          <w:i/>
        </w:rPr>
        <w:t>die partij zijn nemen alle passende effectieve maatregelen om de praktijken af te schaffen</w:t>
      </w:r>
    </w:p>
    <w:p w14:paraId="5B1137D0" w14:textId="77777777" w:rsidR="0015376D" w:rsidRDefault="00532679">
      <w:pPr>
        <w:spacing w:before="16"/>
        <w:ind w:left="1414"/>
        <w:jc w:val="both"/>
        <w:rPr>
          <w:rFonts w:ascii="Times New Roman" w:hAnsi="Times New Roman"/>
          <w:i/>
        </w:rPr>
      </w:pPr>
      <w:r>
        <w:rPr>
          <w:rFonts w:ascii="Times New Roman" w:hAnsi="Times New Roman"/>
          <w:i/>
        </w:rPr>
        <w:t xml:space="preserve">traditionele praktijken die schadelijk zijn </w:t>
      </w:r>
      <w:r>
        <w:rPr>
          <w:i/>
          <w:sz w:val="20"/>
        </w:rPr>
        <w:t xml:space="preserve">voor de </w:t>
      </w:r>
      <w:r>
        <w:rPr>
          <w:rFonts w:ascii="Times New Roman" w:hAnsi="Times New Roman"/>
          <w:i/>
        </w:rPr>
        <w:t>gezondheid van kinderen.</w:t>
      </w:r>
    </w:p>
    <w:p w14:paraId="5B1137D1" w14:textId="77777777" w:rsidR="0015376D" w:rsidRDefault="0015376D">
      <w:pPr>
        <w:pStyle w:val="BodyText"/>
        <w:rPr>
          <w:rFonts w:ascii="Times New Roman"/>
          <w:i/>
        </w:rPr>
      </w:pPr>
    </w:p>
    <w:p w14:paraId="5B1137D2" w14:textId="77777777" w:rsidR="0015376D" w:rsidRDefault="0015376D">
      <w:pPr>
        <w:pStyle w:val="BodyText"/>
        <w:rPr>
          <w:rFonts w:ascii="Times New Roman"/>
          <w:i/>
        </w:rPr>
      </w:pPr>
    </w:p>
    <w:p w14:paraId="5B1137D3" w14:textId="2426AFF6" w:rsidR="0015376D" w:rsidRDefault="00532679">
      <w:pPr>
        <w:pStyle w:val="BodyText"/>
        <w:spacing w:before="11"/>
        <w:rPr>
          <w:rFonts w:ascii="Times New Roman"/>
          <w:i/>
          <w:sz w:val="25"/>
        </w:rPr>
      </w:pPr>
      <w:r>
        <w:rPr>
          <w:noProof/>
        </w:rPr>
        <mc:AlternateContent>
          <mc:Choice Requires="wps">
            <w:drawing>
              <wp:anchor distT="0" distB="0" distL="0" distR="0" simplePos="0" relativeHeight="487654400" behindDoc="1" locked="0" layoutInCell="1" allowOverlap="1" wp14:anchorId="5B113C0B" wp14:editId="3F1BAF73">
                <wp:simplePos x="0" y="0"/>
                <wp:positionH relativeFrom="page">
                  <wp:posOffset>1246505</wp:posOffset>
                </wp:positionH>
                <wp:positionV relativeFrom="paragraph">
                  <wp:posOffset>205105</wp:posOffset>
                </wp:positionV>
                <wp:extent cx="1851660" cy="1270"/>
                <wp:effectExtent l="0" t="0" r="0" b="0"/>
                <wp:wrapTopAndBottom/>
                <wp:docPr id="164"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63 1963"/>
                            <a:gd name="T1" fmla="*/ T0 w 2916"/>
                            <a:gd name="T2" fmla="+- 0 4879 1963"/>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66" style="position:absolute;margin-left:98.15pt;margin-top:16.15pt;width:145.8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" w14:anchorId="50BD30CC">
                <v:path arrowok="t" o:connecttype="custom" o:connectlocs="0,0;1851660,0" o:connectangles="0,0"/>
                <w10:wrap type="topAndBottom" anchorx="page"/>
              </v:shape>
            </w:pict>
          </mc:Fallback>
        </mc:AlternateContent>
      </w:r>
    </w:p>
    <w:p w14:paraId="5B1137D4" w14:textId="77777777" w:rsidR="0015376D" w:rsidRDefault="00532679">
      <w:pPr>
        <w:spacing w:before="107"/>
        <w:ind w:left="976"/>
        <w:rPr>
          <w:rFonts w:ascii="Times New Roman" w:hAnsi="Times New Roman"/>
          <w:i/>
          <w:sz w:val="19"/>
        </w:rPr>
      </w:pPr>
      <w:r>
        <w:rPr>
          <w:w w:val="105"/>
          <w:position w:val="6"/>
          <w:sz w:val="11"/>
        </w:rPr>
        <w:t xml:space="preserve">"8 </w:t>
      </w:r>
      <w:r>
        <w:rPr>
          <w:rFonts w:ascii="Times New Roman" w:hAnsi="Times New Roman"/>
          <w:w w:val="105"/>
          <w:sz w:val="19"/>
        </w:rPr>
        <w:t xml:space="preserve">Zie in het bijzonder. Europees Hof voor de Rechten van de Mens </w:t>
      </w:r>
      <w:r>
        <w:rPr>
          <w:rFonts w:ascii="Times New Roman" w:hAnsi="Times New Roman"/>
          <w:i/>
          <w:w w:val="105"/>
          <w:sz w:val="19"/>
        </w:rPr>
        <w:t xml:space="preserve">Budayeva e.a./Rusland, </w:t>
      </w:r>
      <w:r>
        <w:rPr>
          <w:rFonts w:ascii="Times New Roman" w:hAnsi="Times New Roman"/>
          <w:w w:val="105"/>
          <w:sz w:val="19"/>
        </w:rPr>
        <w:t xml:space="preserve">20 maart 2008, </w:t>
      </w:r>
      <w:r>
        <w:rPr>
          <w:i/>
          <w:w w:val="105"/>
          <w:sz w:val="18"/>
        </w:rPr>
        <w:t xml:space="preserve">§§ </w:t>
      </w:r>
      <w:r>
        <w:rPr>
          <w:rFonts w:ascii="Times New Roman" w:hAnsi="Times New Roman"/>
          <w:w w:val="105"/>
          <w:sz w:val="19"/>
        </w:rPr>
        <w:t xml:space="preserve">134-135; Europees Hof voor de Rechten van de Mens, </w:t>
      </w:r>
      <w:r>
        <w:rPr>
          <w:rFonts w:ascii="Times New Roman" w:hAnsi="Times New Roman"/>
          <w:i/>
          <w:w w:val="105"/>
          <w:sz w:val="19"/>
        </w:rPr>
        <w:t>Fadeyeva !Rusland,</w:t>
      </w:r>
    </w:p>
    <w:p w14:paraId="5B1137D5" w14:textId="77777777" w:rsidR="0015376D" w:rsidRDefault="00532679">
      <w:pPr>
        <w:spacing w:before="10"/>
        <w:ind w:left="989"/>
        <w:rPr>
          <w:rFonts w:ascii="Times New Roman" w:hAnsi="Times New Roman"/>
          <w:sz w:val="19"/>
        </w:rPr>
      </w:pPr>
      <w:r>
        <w:rPr>
          <w:rFonts w:ascii="Times New Roman" w:hAnsi="Times New Roman"/>
          <w:w w:val="105"/>
          <w:sz w:val="20"/>
        </w:rPr>
        <w:t xml:space="preserve">9 </w:t>
      </w:r>
      <w:r>
        <w:rPr>
          <w:rFonts w:ascii="Times New Roman" w:hAnsi="Times New Roman"/>
          <w:w w:val="105"/>
          <w:sz w:val="19"/>
        </w:rPr>
        <w:t>juni 2005, §96.</w:t>
      </w:r>
    </w:p>
    <w:p w14:paraId="5B1137D6" w14:textId="77777777" w:rsidR="0015376D" w:rsidRDefault="0015376D">
      <w:pPr>
        <w:rPr>
          <w:rFonts w:ascii="Times New Roman" w:hAnsi="Times New Roman"/>
          <w:sz w:val="19"/>
        </w:rPr>
        <w:sectPr w:rsidR="0015376D">
          <w:headerReference w:type="even" r:id="rId158"/>
          <w:headerReference w:type="default" r:id="rId159"/>
          <w:headerReference w:type="first" r:id="rId160"/>
          <w:pgSz w:w="11910" w:h="16850"/>
          <w:pgMar w:top="1100" w:right="640" w:bottom="280" w:left="980" w:header="758" w:footer="0" w:gutter="0"/>
          <w:cols w:space="720"/>
        </w:sectPr>
      </w:pPr>
    </w:p>
    <w:p w14:paraId="5B1137D7" w14:textId="77777777" w:rsidR="0015376D" w:rsidRDefault="0015376D">
      <w:pPr>
        <w:pStyle w:val="BodyText"/>
        <w:spacing w:before="9"/>
        <w:rPr>
          <w:rFonts w:ascii="Times New Roman"/>
          <w:sz w:val="14"/>
        </w:rPr>
      </w:pPr>
    </w:p>
    <w:p w14:paraId="5B1137D8" w14:textId="4E159A20" w:rsidR="0015376D" w:rsidRDefault="00532679">
      <w:pPr>
        <w:spacing w:line="20" w:lineRule="exact"/>
        <w:ind w:left="4505"/>
        <w:rPr>
          <w:rFonts w:ascii="Times New Roman"/>
          <w:sz w:val="2"/>
        </w:rPr>
      </w:pPr>
      <w:r>
        <w:rPr>
          <w:rFonts w:ascii="Times New Roman"/>
          <w:noProof/>
          <w:sz w:val="2"/>
        </w:rPr>
        <mc:AlternateContent>
          <mc:Choice Requires="wpg">
            <w:drawing>
              <wp:inline distT="0" distB="0" distL="0" distR="0" wp14:anchorId="5B113C0C" wp14:editId="7F5A810C">
                <wp:extent cx="582295" cy="5080"/>
                <wp:effectExtent l="9525" t="9525" r="8255" b="4445"/>
                <wp:docPr id="162" name="docshapegroup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 cy="5080"/>
                          <a:chOff x="0" y="0"/>
                          <a:chExt cx="917" cy="8"/>
                        </a:xfrm>
                      </wpg:grpSpPr>
                      <wps:wsp>
                        <wps:cNvPr id="163" name="Line 88"/>
                        <wps:cNvCnPr>
                          <a:cxnSpLocks noChangeShapeType="1"/>
                        </wps:cNvCnPr>
                        <wps:spPr bwMode="auto">
                          <a:xfrm>
                            <a:off x="0" y="4"/>
                            <a:ext cx="917"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68" style="width:45.85pt;height:.4pt;mso-position-horizontal-relative:char;mso-position-vertical-relative:line" coordsize="917,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" w14:anchorId="7049C4B3">
                <v:line id="Line 88"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" from="0,4" to="917,4"/>
                <w10:anchorlock/>
              </v:group>
            </w:pict>
          </mc:Fallback>
        </mc:AlternateContent>
      </w:r>
      <w:r>
        <w:rPr>
          <w:rFonts w:ascii="Times New Roman"/>
          <w:spacing w:val="67"/>
          <w:sz w:val="2"/>
        </w:rPr>
        <w:t xml:space="preserve"> </w:t>
      </w:r>
      <w:r>
        <w:rPr>
          <w:rFonts w:ascii="Times New Roman"/>
          <w:noProof/>
          <w:spacing w:val="67"/>
          <w:sz w:val="2"/>
        </w:rPr>
        <mc:AlternateContent>
          <mc:Choice Requires="wpg">
            <w:drawing>
              <wp:inline distT="0" distB="0" distL="0" distR="0" wp14:anchorId="5B113C0E" wp14:editId="16C57836">
                <wp:extent cx="2910840" cy="9525"/>
                <wp:effectExtent l="9525" t="9525" r="13335" b="0"/>
                <wp:docPr id="160" name="docshapegroup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840" cy="9525"/>
                          <a:chOff x="0" y="0"/>
                          <a:chExt cx="4584" cy="15"/>
                        </a:xfrm>
                      </wpg:grpSpPr>
                      <wps:wsp>
                        <wps:cNvPr id="161" name="Line 86"/>
                        <wps:cNvCnPr>
                          <a:cxnSpLocks noChangeShapeType="1"/>
                        </wps:cNvCnPr>
                        <wps:spPr bwMode="auto">
                          <a:xfrm>
                            <a:off x="0" y="7"/>
                            <a:ext cx="4583"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69" style="width:229.2pt;height:.75pt;mso-position-horizontal-relative:char;mso-position-vertical-relative:line" coordsize="4584,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" w14:anchorId="7D20D695">
                <v:line id="Line 86"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" from="0,7" to="4583,7"/>
                <w10:anchorlock/>
              </v:group>
            </w:pict>
          </mc:Fallback>
        </mc:AlternateContent>
      </w:r>
    </w:p>
    <w:p w14:paraId="5B1137D9" w14:textId="77777777" w:rsidR="0015376D" w:rsidRDefault="0015376D">
      <w:pPr>
        <w:pStyle w:val="BodyText"/>
        <w:rPr>
          <w:rFonts w:ascii="Times New Roman"/>
        </w:rPr>
      </w:pPr>
    </w:p>
    <w:p w14:paraId="5B1137DA" w14:textId="77777777" w:rsidR="0015376D" w:rsidRDefault="0015376D">
      <w:pPr>
        <w:pStyle w:val="BodyText"/>
        <w:rPr>
          <w:rFonts w:ascii="Times New Roman"/>
        </w:rPr>
      </w:pPr>
    </w:p>
    <w:p w14:paraId="5B1137DB" w14:textId="77777777" w:rsidR="0015376D" w:rsidRDefault="0015376D">
      <w:pPr>
        <w:pStyle w:val="BodyText"/>
        <w:spacing w:before="7"/>
        <w:rPr>
          <w:rFonts w:ascii="Times New Roman"/>
          <w:sz w:val="19"/>
        </w:rPr>
      </w:pPr>
    </w:p>
    <w:p w14:paraId="5B1137DC" w14:textId="77777777" w:rsidR="0015376D" w:rsidRDefault="00532679">
      <w:pPr>
        <w:pStyle w:val="Heading3"/>
        <w:numPr>
          <w:ilvl w:val="0"/>
          <w:numId w:val="8"/>
        </w:numPr>
        <w:tabs>
          <w:tab w:val="left" w:pos="1669"/>
        </w:tabs>
        <w:spacing w:before="91" w:line="252" w:lineRule="auto"/>
        <w:ind w:left="1416" w:right="170" w:hanging="8"/>
        <w:jc w:val="both"/>
        <w:rPr>
          <w:i w:val="0"/>
          <w:sz w:val="19"/>
        </w:rPr>
      </w:pPr>
      <w:r>
        <w:t>De Staten die Partij zijn, verbinden zich ertoe de internationale samenwerking te bevorderen en aan te moedigen, teneinde geleidelijk de volledige verwezenlijking van het in dit artikel erkende recht te verwezenlijken. In dit verband wordt bijzondere aandacht besteed aan de behoeften van de ontwikkelingslanden</w:t>
      </w:r>
      <w:r>
        <w:rPr>
          <w:i w:val="0"/>
          <w:sz w:val="19"/>
        </w:rPr>
        <w:t>.</w:t>
      </w:r>
    </w:p>
    <w:p w14:paraId="5B1137DD" w14:textId="77777777" w:rsidR="0015376D" w:rsidRDefault="0015376D">
      <w:pPr>
        <w:pStyle w:val="BodyText"/>
        <w:spacing w:before="7"/>
        <w:rPr>
          <w:rFonts w:ascii="Times New Roman"/>
          <w:sz w:val="27"/>
        </w:rPr>
      </w:pPr>
    </w:p>
    <w:p w14:paraId="5B1137DE" w14:textId="77777777" w:rsidR="0015376D" w:rsidRDefault="00532679">
      <w:pPr>
        <w:pStyle w:val="BodyText"/>
        <w:spacing w:line="297" w:lineRule="auto"/>
        <w:ind w:left="984" w:right="176" w:firstLine="3"/>
        <w:jc w:val="both"/>
      </w:pPr>
      <w:r>
        <w:rPr>
          <w:w w:val="105"/>
        </w:rPr>
        <w:t xml:space="preserve">Zoals verzoeker terecht opmerkt, kan </w:t>
      </w:r>
      <w:r>
        <w:rPr>
          <w:spacing w:val="-1"/>
          <w:w w:val="105"/>
        </w:rPr>
        <w:t xml:space="preserve">uit de artikelen </w:t>
      </w:r>
      <w:r>
        <w:rPr>
          <w:spacing w:val="-1"/>
          <w:w w:val="105"/>
          <w:sz w:val="19"/>
        </w:rPr>
        <w:t xml:space="preserve">6 </w:t>
      </w:r>
      <w:r>
        <w:rPr>
          <w:spacing w:val="-1"/>
          <w:w w:val="105"/>
        </w:rPr>
        <w:t xml:space="preserve">en 24, </w:t>
      </w:r>
      <w:r>
        <w:rPr>
          <w:w w:val="105"/>
        </w:rPr>
        <w:t xml:space="preserve">anders dan uit de artikelen 2 en 8 EVRM, </w:t>
      </w:r>
      <w:r>
        <w:rPr>
          <w:spacing w:val="-1"/>
          <w:w w:val="105"/>
        </w:rPr>
        <w:t xml:space="preserve">geen positieve verplichting voor de </w:t>
      </w:r>
      <w:r>
        <w:rPr>
          <w:w w:val="105"/>
        </w:rPr>
        <w:t>ondertekenende staten worden afgeleid, aangezien de bewoordingen van deze bepalingen hen vrijlaten om het daarin gestelde doel te bereiken.</w:t>
      </w:r>
    </w:p>
    <w:p w14:paraId="5B1137DF" w14:textId="77777777" w:rsidR="0015376D" w:rsidRDefault="0015376D">
      <w:pPr>
        <w:pStyle w:val="BodyText"/>
        <w:spacing w:before="8"/>
        <w:rPr>
          <w:sz w:val="23"/>
        </w:rPr>
      </w:pPr>
    </w:p>
    <w:p w14:paraId="5B1137E0" w14:textId="77777777" w:rsidR="0015376D" w:rsidRDefault="00532679">
      <w:pPr>
        <w:pStyle w:val="BodyText"/>
        <w:spacing w:before="1" w:line="295" w:lineRule="auto"/>
        <w:ind w:left="988" w:right="162" w:firstLine="2"/>
        <w:jc w:val="both"/>
      </w:pPr>
      <w:r>
        <w:rPr>
          <w:spacing w:val="-1"/>
          <w:w w:val="105"/>
        </w:rPr>
        <w:t xml:space="preserve">Wat </w:t>
      </w:r>
      <w:r>
        <w:rPr>
          <w:w w:val="105"/>
        </w:rPr>
        <w:t xml:space="preserve">de andere bepalingen van het Internationaal Verdrag inzake de rechten van het kind betreft, die in dezelfde </w:t>
      </w:r>
      <w:r>
        <w:rPr>
          <w:spacing w:val="-1"/>
          <w:w w:val="105"/>
        </w:rPr>
        <w:t xml:space="preserve">algemene zin zijn geformuleerd als de artikelen 6 en 24, </w:t>
      </w:r>
      <w:r>
        <w:t>hebben</w:t>
      </w:r>
      <w:r>
        <w:rPr>
          <w:spacing w:val="-1"/>
          <w:w w:val="105"/>
        </w:rPr>
        <w:t xml:space="preserve"> zowel </w:t>
      </w:r>
      <w:r>
        <w:rPr>
          <w:w w:val="105"/>
        </w:rPr>
        <w:t xml:space="preserve">de Cour de cassation </w:t>
      </w:r>
      <w:r>
        <w:rPr>
          <w:rFonts w:ascii="Times New Roman" w:hAnsi="Times New Roman"/>
          <w:w w:val="105"/>
          <w:vertAlign w:val="superscript"/>
        </w:rPr>
        <w:t>(</w:t>
      </w:r>
      <w:r>
        <w:rPr>
          <w:w w:val="105"/>
        </w:rPr>
        <w:t xml:space="preserve">Franse Hoge Raad) </w:t>
      </w:r>
      <w:r>
        <w:t xml:space="preserve">als de Conseil d'Etat (Franse Raad van State) geoordeeld dat zij alleen voor de verdragsluitende staten verplichtingen scheppen </w:t>
      </w:r>
      <w:r>
        <w:rPr>
          <w:w w:val="105"/>
        </w:rPr>
        <w:t>en niet rechtstreeks door particulieren voor de nationale rechter kunnen worden ingeroepen</w:t>
      </w:r>
      <w:r>
        <w:rPr>
          <w:rFonts w:ascii="Times New Roman" w:hAnsi="Times New Roman"/>
          <w:vertAlign w:val="superscript"/>
        </w:rPr>
        <w:t>.</w:t>
      </w:r>
    </w:p>
    <w:p w14:paraId="5B1137E1" w14:textId="77777777" w:rsidR="0015376D" w:rsidRDefault="0015376D">
      <w:pPr>
        <w:pStyle w:val="BodyText"/>
        <w:spacing w:before="4"/>
        <w:rPr>
          <w:sz w:val="24"/>
        </w:rPr>
      </w:pPr>
    </w:p>
    <w:p w14:paraId="5B1137E2" w14:textId="77777777" w:rsidR="0015376D" w:rsidRDefault="00532679">
      <w:pPr>
        <w:pStyle w:val="BodyText"/>
        <w:spacing w:line="295" w:lineRule="auto"/>
        <w:ind w:left="990" w:right="168"/>
        <w:jc w:val="both"/>
      </w:pPr>
      <w:r>
        <w:rPr>
          <w:w w:val="105"/>
        </w:rPr>
        <w:t>Hetzelfde geldt voor de artikelen 6 en 24, die weliswaar de rechten van het kind erkennen, maar de ondertekenende staten een grote vrijheid laten bij de wijze waarop zij uitvoering willen geven aan die rechten. Deze maximale manoeuvreerruimte sluit uit dat verzoekers zich rechtstreeks op deze bepalingen kunnen beroepen ter ondersteuning van hun verzoek in de onderhavige zaak.</w:t>
      </w:r>
    </w:p>
    <w:p w14:paraId="5B1137E3" w14:textId="77777777" w:rsidR="0015376D" w:rsidRDefault="0015376D">
      <w:pPr>
        <w:pStyle w:val="BodyText"/>
        <w:spacing w:before="4"/>
        <w:rPr>
          <w:sz w:val="24"/>
        </w:rPr>
      </w:pPr>
    </w:p>
    <w:p w14:paraId="5B1137E4" w14:textId="77777777" w:rsidR="0015376D" w:rsidRDefault="00532679">
      <w:pPr>
        <w:pStyle w:val="ListParagraph"/>
        <w:numPr>
          <w:ilvl w:val="0"/>
          <w:numId w:val="7"/>
        </w:numPr>
        <w:tabs>
          <w:tab w:val="left" w:pos="1352"/>
        </w:tabs>
        <w:ind w:hanging="361"/>
        <w:rPr>
          <w:rFonts w:ascii="Arial" w:hAnsi="Arial"/>
          <w:sz w:val="20"/>
        </w:rPr>
      </w:pPr>
      <w:r>
        <w:rPr>
          <w:rFonts w:ascii="Arial" w:hAnsi="Arial"/>
          <w:w w:val="105"/>
          <w:sz w:val="20"/>
          <w:u w:val="thick"/>
        </w:rPr>
        <w:t>Toepassing in dit geval</w:t>
      </w:r>
    </w:p>
    <w:p w14:paraId="5B1137E5" w14:textId="77777777" w:rsidR="0015376D" w:rsidRDefault="0015376D">
      <w:pPr>
        <w:pStyle w:val="BodyText"/>
        <w:spacing w:before="6"/>
        <w:rPr>
          <w:sz w:val="19"/>
        </w:rPr>
      </w:pPr>
    </w:p>
    <w:p w14:paraId="5B1137E6" w14:textId="77777777" w:rsidR="0015376D" w:rsidRDefault="00532679">
      <w:pPr>
        <w:pStyle w:val="Heading3"/>
        <w:numPr>
          <w:ilvl w:val="1"/>
          <w:numId w:val="7"/>
        </w:numPr>
        <w:tabs>
          <w:tab w:val="left" w:pos="1332"/>
        </w:tabs>
        <w:spacing w:before="91"/>
        <w:jc w:val="both"/>
        <w:rPr>
          <w:sz w:val="20"/>
        </w:rPr>
      </w:pPr>
      <w:bookmarkStart w:id="3" w:name="_TOC_250008"/>
      <w:bookmarkEnd w:id="3"/>
      <w:r>
        <w:rPr>
          <w:w w:val="105"/>
          <w:u w:val="thick"/>
        </w:rPr>
        <w:t>Achtergrond</w:t>
      </w:r>
    </w:p>
    <w:p w14:paraId="5B1137E7" w14:textId="77777777" w:rsidR="0015376D" w:rsidRDefault="0015376D">
      <w:pPr>
        <w:pStyle w:val="BodyText"/>
        <w:spacing w:before="5"/>
        <w:rPr>
          <w:rFonts w:ascii="Times New Roman"/>
          <w:i/>
          <w:sz w:val="28"/>
        </w:rPr>
      </w:pPr>
    </w:p>
    <w:p w14:paraId="5B1137E8" w14:textId="77777777" w:rsidR="0015376D" w:rsidRDefault="00532679">
      <w:pPr>
        <w:pStyle w:val="BodyText"/>
        <w:spacing w:line="300" w:lineRule="auto"/>
        <w:ind w:left="991" w:right="163" w:hanging="3"/>
        <w:jc w:val="both"/>
      </w:pPr>
      <w:r>
        <w:rPr>
          <w:w w:val="105"/>
        </w:rPr>
        <w:t>In dit geval betwist geen van beide partijen het bestaan en de ernst van de dreiging van een gevaarlijke opwarming van de aarde.</w:t>
      </w:r>
    </w:p>
    <w:p w14:paraId="5B1137E9" w14:textId="77777777" w:rsidR="0015376D" w:rsidRDefault="0015376D">
      <w:pPr>
        <w:pStyle w:val="BodyText"/>
        <w:spacing w:before="4"/>
        <w:rPr>
          <w:sz w:val="23"/>
        </w:rPr>
      </w:pPr>
    </w:p>
    <w:p w14:paraId="5B1137EA" w14:textId="77777777" w:rsidR="0015376D" w:rsidRDefault="00532679">
      <w:pPr>
        <w:pStyle w:val="BodyText"/>
        <w:spacing w:before="1" w:line="297" w:lineRule="auto"/>
        <w:ind w:left="990" w:right="172" w:hanging="10"/>
        <w:jc w:val="both"/>
      </w:pPr>
      <w:r>
        <w:rPr>
          <w:w w:val="105"/>
        </w:rPr>
        <w:t xml:space="preserve">Op basis van de opeenvolgende IPCC-rapporten is binnen de partijen bij het UNFCCC een diplomatieke consensus tot stand gekomen over het begrip </w:t>
      </w:r>
      <w:r>
        <w:t xml:space="preserve">gevaarlijke </w:t>
      </w:r>
      <w:r>
        <w:rPr>
          <w:w w:val="105"/>
        </w:rPr>
        <w:t xml:space="preserve">opwarming van de aarde </w:t>
      </w:r>
      <w:r>
        <w:t>en de drempelwaarden voor opwarming die niet mogen worden overschreden.</w:t>
      </w:r>
    </w:p>
    <w:p w14:paraId="5B1137EB" w14:textId="77777777" w:rsidR="0015376D" w:rsidRDefault="0015376D">
      <w:pPr>
        <w:pStyle w:val="BodyText"/>
        <w:rPr>
          <w:sz w:val="24"/>
        </w:rPr>
      </w:pPr>
    </w:p>
    <w:p w14:paraId="5B1137EC" w14:textId="77777777" w:rsidR="0015376D" w:rsidRDefault="00532679">
      <w:pPr>
        <w:pStyle w:val="BodyText"/>
        <w:spacing w:line="300" w:lineRule="auto"/>
        <w:ind w:left="991" w:right="195" w:hanging="2"/>
        <w:jc w:val="both"/>
      </w:pPr>
      <w:r>
        <w:rPr>
          <w:w w:val="105"/>
        </w:rPr>
        <w:t>De belangrijkste fasen van deze ontwikkeling op het internationale toneel kunnen in het kort als volgt worden samengevat:</w:t>
      </w:r>
    </w:p>
    <w:p w14:paraId="5B1137ED" w14:textId="77777777" w:rsidR="0015376D" w:rsidRDefault="00532679">
      <w:pPr>
        <w:pStyle w:val="BodyText"/>
        <w:spacing w:line="297" w:lineRule="auto"/>
        <w:ind w:left="1720" w:right="167" w:hanging="3"/>
        <w:jc w:val="both"/>
        <w:rPr>
          <w:sz w:val="13"/>
        </w:rPr>
      </w:pPr>
      <w:r>
        <w:rPr>
          <w:w w:val="105"/>
        </w:rPr>
        <w:t>In 2009 wordt in de vierde bijwerking van het IPCC-verslag de 2°C-drempel genoemd als de grens die niet mag worden overschreden, met dien verstande dat om deze drempel te bereiken de maximale concentratie van broeikasgassen in de atmosfeer 450 ppm CO2e moet bedragen</w:t>
      </w:r>
      <w:r>
        <w:rPr>
          <w:w w:val="105"/>
          <w:sz w:val="13"/>
        </w:rPr>
        <w:t>;</w:t>
      </w:r>
    </w:p>
    <w:p w14:paraId="5B1137EE" w14:textId="77777777" w:rsidR="0015376D" w:rsidRDefault="00532679">
      <w:pPr>
        <w:pStyle w:val="BodyText"/>
        <w:spacing w:line="292" w:lineRule="auto"/>
        <w:ind w:left="1720" w:right="167" w:hanging="2"/>
        <w:jc w:val="both"/>
      </w:pPr>
      <w:r>
        <w:t xml:space="preserve">In hetzelfde jaar wordt in het akkoord van Kopenhagen deze drempel van 2°C erkend en wordt reeds een </w:t>
      </w:r>
      <w:r>
        <w:rPr>
          <w:w w:val="105"/>
        </w:rPr>
        <w:t>verlaging van de grens tot 1°C overwogen;</w:t>
      </w:r>
    </w:p>
    <w:p w14:paraId="5B1137EF" w14:textId="77777777" w:rsidR="0015376D" w:rsidRDefault="00532679">
      <w:pPr>
        <w:pStyle w:val="BodyText"/>
        <w:spacing w:line="292" w:lineRule="auto"/>
        <w:ind w:left="1719" w:right="204" w:hanging="2"/>
        <w:jc w:val="both"/>
      </w:pPr>
      <w:r>
        <w:rPr>
          <w:w w:val="105"/>
        </w:rPr>
        <w:t>In 2010 is in de overeenkomst van Cancùn bevestigd dat onder de 2°C moet worden gebleven en dat een nieuwe doelstelling voor de opwarming van de aarde moet worden overwogen die beperkt blijft tot 1°C;</w:t>
      </w:r>
    </w:p>
    <w:p w14:paraId="5B1137F0" w14:textId="77777777" w:rsidR="0015376D" w:rsidRDefault="00532679">
      <w:pPr>
        <w:pStyle w:val="BodyText"/>
        <w:spacing w:line="292" w:lineRule="auto"/>
        <w:ind w:left="1720" w:right="169" w:hanging="3"/>
        <w:jc w:val="both"/>
      </w:pPr>
      <w:r>
        <w:rPr>
          <w:spacing w:val="-1"/>
          <w:w w:val="105"/>
        </w:rPr>
        <w:t xml:space="preserve">In 2011 heeft </w:t>
      </w:r>
      <w:r>
        <w:rPr>
          <w:w w:val="105"/>
        </w:rPr>
        <w:t>de Conferentie van Durban erkend dat klimaatverandering een onmiddellijke en potentieel onomkeerbare bedreiging vormt en gewezen op de aanzienlijke kloof tussen de</w:t>
      </w:r>
    </w:p>
    <w:p w14:paraId="5B1137F1" w14:textId="77777777" w:rsidR="0015376D" w:rsidRDefault="0015376D">
      <w:pPr>
        <w:pStyle w:val="BodyText"/>
      </w:pPr>
    </w:p>
    <w:p w14:paraId="5B1137F2" w14:textId="2A00E995" w:rsidR="0015376D" w:rsidRDefault="00532679">
      <w:pPr>
        <w:pStyle w:val="BodyText"/>
        <w:spacing w:before="4"/>
        <w:rPr>
          <w:sz w:val="21"/>
        </w:rPr>
      </w:pPr>
      <w:r>
        <w:rPr>
          <w:noProof/>
        </w:rPr>
        <mc:AlternateContent>
          <mc:Choice Requires="wps">
            <w:drawing>
              <wp:anchor distT="0" distB="0" distL="0" distR="0" simplePos="0" relativeHeight="487655936" behindDoc="1" locked="0" layoutInCell="1" allowOverlap="1" wp14:anchorId="5B113C10" wp14:editId="25683689">
                <wp:simplePos x="0" y="0"/>
                <wp:positionH relativeFrom="page">
                  <wp:posOffset>1256030</wp:posOffset>
                </wp:positionH>
                <wp:positionV relativeFrom="paragraph">
                  <wp:posOffset>171450</wp:posOffset>
                </wp:positionV>
                <wp:extent cx="1842770" cy="1270"/>
                <wp:effectExtent l="0" t="0" r="0" b="0"/>
                <wp:wrapTopAndBottom/>
                <wp:docPr id="159"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770" cy="1270"/>
                        </a:xfrm>
                        <a:custGeom>
                          <a:avLst/>
                          <a:gdLst>
                            <a:gd name="T0" fmla="+- 0 1978 1978"/>
                            <a:gd name="T1" fmla="*/ T0 w 2902"/>
                            <a:gd name="T2" fmla="+- 0 4879 1978"/>
                            <a:gd name="T3" fmla="*/ T2 w 2902"/>
                          </a:gdLst>
                          <a:ahLst/>
                          <a:cxnLst>
                            <a:cxn ang="0">
                              <a:pos x="T1" y="0"/>
                            </a:cxn>
                            <a:cxn ang="0">
                              <a:pos x="T3" y="0"/>
                            </a:cxn>
                          </a:cxnLst>
                          <a:rect l="0" t="0" r="r" b="b"/>
                          <a:pathLst>
                            <a:path w="2902">
                              <a:moveTo>
                                <a:pt x="0" y="0"/>
                              </a:moveTo>
                              <a:lnTo>
                                <a:pt x="2901"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70" style="position:absolute;margin-left:98.9pt;margin-top:13.5pt;width:145.1pt;height:.1pt;z-index:-156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2,1270" o:spid="_x0000_s1026" filled="f" strokeweight=".1272mm" path="m,l29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" w14:anchorId="404C51C0">
                <v:path arrowok="t" o:connecttype="custom" o:connectlocs="0,0;1842135,0" o:connectangles="0,0"/>
                <w10:wrap type="topAndBottom" anchorx="page"/>
              </v:shape>
            </w:pict>
          </mc:Fallback>
        </mc:AlternateContent>
      </w:r>
    </w:p>
    <w:p w14:paraId="5B1137F3" w14:textId="77777777" w:rsidR="0015376D" w:rsidRDefault="00532679">
      <w:pPr>
        <w:spacing w:before="103" w:line="213" w:lineRule="exact"/>
        <w:ind w:left="998"/>
        <w:jc w:val="both"/>
        <w:rPr>
          <w:rFonts w:ascii="Times New Roman"/>
          <w:sz w:val="19"/>
        </w:rPr>
      </w:pPr>
      <w:r>
        <w:rPr>
          <w:rFonts w:ascii="Times New Roman"/>
          <w:w w:val="105"/>
          <w:position w:val="6"/>
          <w:sz w:val="12"/>
        </w:rPr>
        <w:t>179 Cass</w:t>
      </w:r>
      <w:r>
        <w:rPr>
          <w:rFonts w:ascii="Times New Roman"/>
          <w:w w:val="105"/>
          <w:sz w:val="19"/>
        </w:rPr>
        <w:t xml:space="preserve">. 31 maart 1999, </w:t>
      </w:r>
      <w:r>
        <w:rPr>
          <w:i/>
          <w:w w:val="105"/>
          <w:sz w:val="19"/>
        </w:rPr>
        <w:t xml:space="preserve">J.L.M.B. </w:t>
      </w:r>
      <w:r>
        <w:rPr>
          <w:rFonts w:ascii="Times New Roman"/>
          <w:w w:val="105"/>
          <w:sz w:val="19"/>
        </w:rPr>
        <w:t>1999/33, blz</w:t>
      </w:r>
      <w:r>
        <w:rPr>
          <w:rFonts w:ascii="Times New Roman"/>
          <w:w w:val="105"/>
          <w:sz w:val="21"/>
        </w:rPr>
        <w:t xml:space="preserve">. </w:t>
      </w:r>
      <w:r>
        <w:rPr>
          <w:rFonts w:ascii="Times New Roman"/>
          <w:w w:val="105"/>
          <w:sz w:val="19"/>
        </w:rPr>
        <w:t>1430.</w:t>
      </w:r>
    </w:p>
    <w:p w14:paraId="5B1137F4" w14:textId="77777777" w:rsidR="0015376D" w:rsidRDefault="00532679">
      <w:pPr>
        <w:spacing w:line="259" w:lineRule="exact"/>
        <w:ind w:left="1008"/>
        <w:jc w:val="both"/>
        <w:rPr>
          <w:rFonts w:ascii="Times New Roman" w:hAnsi="Times New Roman"/>
          <w:sz w:val="19"/>
        </w:rPr>
      </w:pPr>
      <w:r>
        <w:rPr>
          <w:rFonts w:ascii="Times New Roman" w:hAnsi="Times New Roman"/>
          <w:sz w:val="13"/>
        </w:rPr>
        <w:t xml:space="preserve">ISO </w:t>
      </w:r>
      <w:r>
        <w:rPr>
          <w:sz w:val="25"/>
        </w:rPr>
        <w:t xml:space="preserve">e.E., </w:t>
      </w:r>
      <w:r>
        <w:rPr>
          <w:rFonts w:ascii="Times New Roman" w:hAnsi="Times New Roman"/>
          <w:sz w:val="19"/>
        </w:rPr>
        <w:t xml:space="preserve">arrest </w:t>
      </w:r>
      <w:r>
        <w:rPr>
          <w:sz w:val="20"/>
        </w:rPr>
        <w:t xml:space="preserve">nr. </w:t>
      </w:r>
      <w:r>
        <w:rPr>
          <w:rFonts w:ascii="Times New Roman" w:hAnsi="Times New Roman"/>
          <w:sz w:val="19"/>
        </w:rPr>
        <w:t xml:space="preserve">237.821 </w:t>
      </w:r>
      <w:r>
        <w:rPr>
          <w:sz w:val="20"/>
        </w:rPr>
        <w:t xml:space="preserve">van </w:t>
      </w:r>
      <w:r>
        <w:rPr>
          <w:rFonts w:ascii="Times New Roman" w:hAnsi="Times New Roman"/>
          <w:sz w:val="19"/>
        </w:rPr>
        <w:t>28 maart 2017.</w:t>
      </w:r>
    </w:p>
    <w:p w14:paraId="5B1137F5" w14:textId="77777777" w:rsidR="0015376D" w:rsidRDefault="0015376D">
      <w:pPr>
        <w:spacing w:line="259" w:lineRule="exact"/>
        <w:jc w:val="both"/>
        <w:rPr>
          <w:rFonts w:ascii="Times New Roman" w:hAnsi="Times New Roman"/>
          <w:sz w:val="19"/>
        </w:rPr>
        <w:sectPr w:rsidR="0015376D">
          <w:headerReference w:type="even" r:id="rId161"/>
          <w:headerReference w:type="default" r:id="rId162"/>
          <w:headerReference w:type="first" r:id="rId163"/>
          <w:pgSz w:w="11910" w:h="16850"/>
          <w:pgMar w:top="900" w:right="640" w:bottom="280" w:left="980" w:header="719" w:footer="0" w:gutter="0"/>
          <w:cols w:space="720"/>
        </w:sectPr>
      </w:pPr>
    </w:p>
    <w:p w14:paraId="5B1137F6" w14:textId="77777777" w:rsidR="0015376D" w:rsidRDefault="00532679">
      <w:pPr>
        <w:spacing w:before="72"/>
        <w:ind w:left="979"/>
        <w:jc w:val="both"/>
        <w:rPr>
          <w:b/>
          <w:sz w:val="17"/>
        </w:rPr>
      </w:pPr>
      <w:r>
        <w:rPr>
          <w:b/>
          <w:w w:val="90"/>
          <w:sz w:val="17"/>
        </w:rPr>
        <w:t>Tribuna I de première instance francophone de Bruxelles, Section Civile -2015/4585/A - blz. 64</w:t>
      </w:r>
    </w:p>
    <w:p w14:paraId="5B1137F7" w14:textId="079153B8" w:rsidR="0015376D" w:rsidRDefault="00532679">
      <w:pPr>
        <w:pStyle w:val="BodyText"/>
        <w:spacing w:before="7"/>
        <w:rPr>
          <w:b/>
          <w:sz w:val="13"/>
        </w:rPr>
      </w:pPr>
      <w:r>
        <w:rPr>
          <w:noProof/>
        </w:rPr>
        <mc:AlternateContent>
          <mc:Choice Requires="wps">
            <w:drawing>
              <wp:anchor distT="0" distB="0" distL="0" distR="0" simplePos="0" relativeHeight="487656448" behindDoc="1" locked="0" layoutInCell="1" allowOverlap="1" wp14:anchorId="5B113C11" wp14:editId="25C81318">
                <wp:simplePos x="0" y="0"/>
                <wp:positionH relativeFrom="page">
                  <wp:posOffset>3629660</wp:posOffset>
                </wp:positionH>
                <wp:positionV relativeFrom="paragraph">
                  <wp:posOffset>114935</wp:posOffset>
                </wp:positionV>
                <wp:extent cx="3409950" cy="1270"/>
                <wp:effectExtent l="0" t="0" r="0" b="0"/>
                <wp:wrapTopAndBottom/>
                <wp:docPr id="158"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9950" cy="1270"/>
                        </a:xfrm>
                        <a:custGeom>
                          <a:avLst/>
                          <a:gdLst>
                            <a:gd name="T0" fmla="+- 0 5716 5716"/>
                            <a:gd name="T1" fmla="*/ T0 w 5370"/>
                            <a:gd name="T2" fmla="+- 0 11086 5716"/>
                            <a:gd name="T3" fmla="*/ T2 w 5370"/>
                          </a:gdLst>
                          <a:ahLst/>
                          <a:cxnLst>
                            <a:cxn ang="0">
                              <a:pos x="T1" y="0"/>
                            </a:cxn>
                            <a:cxn ang="0">
                              <a:pos x="T3" y="0"/>
                            </a:cxn>
                          </a:cxnLst>
                          <a:rect l="0" t="0" r="r" b="b"/>
                          <a:pathLst>
                            <a:path w="5370">
                              <a:moveTo>
                                <a:pt x="0" y="0"/>
                              </a:moveTo>
                              <a:lnTo>
                                <a:pt x="5370"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71" style="position:absolute;margin-left:285.8pt;margin-top:9.05pt;width:268.5pt;height:.1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70,1270" o:spid="_x0000_s1026" filled="f" strokeweight=".25444mm" path="m,l5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" w14:anchorId="68FBB840">
                <v:path arrowok="t" o:connecttype="custom" o:connectlocs="0,0;3409950,0" o:connectangles="0,0"/>
                <w10:wrap type="topAndBottom" anchorx="page"/>
              </v:shape>
            </w:pict>
          </mc:Fallback>
        </mc:AlternateContent>
      </w:r>
    </w:p>
    <w:p w14:paraId="5B1137F8" w14:textId="77777777" w:rsidR="0015376D" w:rsidRDefault="0015376D">
      <w:pPr>
        <w:pStyle w:val="BodyText"/>
        <w:rPr>
          <w:b/>
          <w:sz w:val="18"/>
        </w:rPr>
      </w:pPr>
    </w:p>
    <w:p w14:paraId="5B1137F9" w14:textId="77777777" w:rsidR="0015376D" w:rsidRDefault="0015376D">
      <w:pPr>
        <w:pStyle w:val="BodyText"/>
        <w:rPr>
          <w:b/>
          <w:sz w:val="18"/>
        </w:rPr>
      </w:pPr>
    </w:p>
    <w:p w14:paraId="5B1137FA" w14:textId="77777777" w:rsidR="0015376D" w:rsidRDefault="0015376D">
      <w:pPr>
        <w:pStyle w:val="BodyText"/>
        <w:rPr>
          <w:b/>
          <w:sz w:val="18"/>
        </w:rPr>
      </w:pPr>
    </w:p>
    <w:p w14:paraId="5B1137FB" w14:textId="77777777" w:rsidR="0015376D" w:rsidRDefault="0015376D">
      <w:pPr>
        <w:pStyle w:val="BodyText"/>
        <w:spacing w:before="4"/>
        <w:rPr>
          <w:b/>
          <w:sz w:val="15"/>
        </w:rPr>
      </w:pPr>
    </w:p>
    <w:p w14:paraId="5B1137FC" w14:textId="77777777" w:rsidR="0015376D" w:rsidRDefault="00532679">
      <w:pPr>
        <w:spacing w:before="1" w:line="278" w:lineRule="auto"/>
        <w:ind w:left="1712" w:right="182"/>
        <w:jc w:val="both"/>
        <w:rPr>
          <w:sz w:val="21"/>
        </w:rPr>
      </w:pPr>
      <w:r>
        <w:rPr>
          <w:sz w:val="21"/>
        </w:rPr>
        <w:t>reducties die de lidstaten voor 2020 hebben toegezegd en de reducties die nodig zijn om de opwarming van de aarde onder 2°C of 1,5°C te houden;</w:t>
      </w:r>
    </w:p>
    <w:p w14:paraId="5B1137FD" w14:textId="77777777" w:rsidR="0015376D" w:rsidRDefault="00532679">
      <w:pPr>
        <w:spacing w:before="2"/>
        <w:ind w:left="1709"/>
        <w:jc w:val="both"/>
        <w:rPr>
          <w:sz w:val="21"/>
        </w:rPr>
      </w:pPr>
      <w:r>
        <w:rPr>
          <w:sz w:val="21"/>
        </w:rPr>
        <w:t>In 2015 noemde het SED-verslag de 2°C-drempel een "ultieme drempel" en de 1,5°C-drempel een "ultieme drempel".</w:t>
      </w:r>
    </w:p>
    <w:p w14:paraId="5B1137FE" w14:textId="77777777" w:rsidR="0015376D" w:rsidRDefault="00532679">
      <w:pPr>
        <w:spacing w:before="40" w:line="278" w:lineRule="auto"/>
        <w:ind w:left="1712" w:right="190"/>
        <w:jc w:val="both"/>
        <w:rPr>
          <w:sz w:val="21"/>
        </w:rPr>
      </w:pPr>
      <w:r>
        <w:rPr>
          <w:sz w:val="21"/>
        </w:rPr>
        <w:t>"De voorzichtige koers is de opwarming van de aarde te beperken tot minder dan 2°C;</w:t>
      </w:r>
    </w:p>
    <w:p w14:paraId="5B1137FF" w14:textId="77777777" w:rsidR="0015376D" w:rsidRDefault="00532679">
      <w:pPr>
        <w:spacing w:before="2" w:line="278" w:lineRule="auto"/>
        <w:ind w:left="1710" w:right="207"/>
        <w:jc w:val="both"/>
        <w:rPr>
          <w:sz w:val="21"/>
        </w:rPr>
      </w:pPr>
      <w:r>
        <w:rPr>
          <w:spacing w:val="-1"/>
          <w:sz w:val="21"/>
        </w:rPr>
        <w:t xml:space="preserve">In datzelfde jaar wordt in de akkoorden van Parijs </w:t>
      </w:r>
      <w:r>
        <w:rPr>
          <w:sz w:val="21"/>
        </w:rPr>
        <w:t>bevestigd dat de opwarming van de aarde onder de 2°C moet worden gehouden om de 1,5°C te halen;</w:t>
      </w:r>
    </w:p>
    <w:p w14:paraId="5B113800" w14:textId="77777777" w:rsidR="0015376D" w:rsidRDefault="00532679">
      <w:pPr>
        <w:spacing w:before="2" w:line="283" w:lineRule="auto"/>
        <w:ind w:left="1703" w:right="187" w:firstLine="6"/>
        <w:jc w:val="both"/>
        <w:rPr>
          <w:sz w:val="21"/>
        </w:rPr>
      </w:pPr>
      <w:r>
        <w:rPr>
          <w:sz w:val="21"/>
        </w:rPr>
        <w:t xml:space="preserve">In 2018 concludeert het speciale IPCC-rapport dat de opwarming </w:t>
      </w:r>
      <w:r>
        <w:rPr>
          <w:spacing w:val="-1"/>
          <w:sz w:val="21"/>
        </w:rPr>
        <w:t xml:space="preserve">van de aarde </w:t>
      </w:r>
      <w:r>
        <w:rPr>
          <w:sz w:val="21"/>
        </w:rPr>
        <w:t xml:space="preserve">moet worden beperkt </w:t>
      </w:r>
      <w:r>
        <w:rPr>
          <w:spacing w:val="-1"/>
          <w:sz w:val="21"/>
        </w:rPr>
        <w:t xml:space="preserve">tot 1,s-c, wat </w:t>
      </w:r>
      <w:r>
        <w:rPr>
          <w:sz w:val="21"/>
        </w:rPr>
        <w:t xml:space="preserve">een vermindering van de broeikasgasemissies </w:t>
      </w:r>
      <w:r>
        <w:rPr>
          <w:spacing w:val="-1"/>
          <w:sz w:val="21"/>
        </w:rPr>
        <w:t xml:space="preserve">impliceert </w:t>
      </w:r>
      <w:r>
        <w:rPr>
          <w:sz w:val="21"/>
        </w:rPr>
        <w:t xml:space="preserve">met 45% tegen 2030 </w:t>
      </w:r>
      <w:r>
        <w:rPr>
          <w:w w:val="95"/>
          <w:sz w:val="21"/>
        </w:rPr>
        <w:t>en 100% tegen 2050. Dit verslag werd gepresenteerd op COP-24 in l&lt;atowice;</w:t>
      </w:r>
    </w:p>
    <w:p w14:paraId="5B113801" w14:textId="77777777" w:rsidR="0015376D" w:rsidRDefault="00532679">
      <w:pPr>
        <w:spacing w:line="278" w:lineRule="auto"/>
        <w:ind w:left="1704" w:right="187" w:hanging="2"/>
        <w:jc w:val="both"/>
        <w:rPr>
          <w:sz w:val="21"/>
        </w:rPr>
      </w:pPr>
      <w:r>
        <w:rPr>
          <w:sz w:val="21"/>
        </w:rPr>
        <w:t>Eveneens in 2018 presenteert UNEP een beoordeling van de lopende nationale mitigatie-inspanningen en ambities die door de landen zijn gepresenteerd in hun Nationally Determined Contributions (of NDC's), die de basis vormen voor de Overeenkomst van Parijs. Daarin staat dat</w:t>
      </w:r>
    </w:p>
    <w:p w14:paraId="5B113802" w14:textId="77777777" w:rsidR="0015376D" w:rsidRDefault="00532679">
      <w:pPr>
        <w:pStyle w:val="Heading1"/>
        <w:spacing w:before="0" w:line="252" w:lineRule="exact"/>
        <w:jc w:val="both"/>
      </w:pPr>
      <w:r>
        <w:rPr>
          <w:w w:val="95"/>
        </w:rPr>
        <w:t>"De huidige toezeggingen in de NDC's zijn onvoldoende om de kloof te dichten</w:t>
      </w:r>
    </w:p>
    <w:p w14:paraId="5B113803" w14:textId="77777777" w:rsidR="0015376D" w:rsidRDefault="00532679">
      <w:pPr>
        <w:spacing w:before="2"/>
        <w:ind w:left="1704"/>
        <w:jc w:val="both"/>
        <w:rPr>
          <w:rFonts w:ascii="Times New Roman" w:hAnsi="Times New Roman"/>
          <w:i/>
          <w:sz w:val="14"/>
        </w:rPr>
      </w:pPr>
      <w:r>
        <w:rPr>
          <w:rFonts w:ascii="Times New Roman" w:hAnsi="Times New Roman"/>
          <w:i/>
          <w:w w:val="95"/>
          <w:sz w:val="24"/>
        </w:rPr>
        <w:t xml:space="preserve">tussen /de noodzaak en de vooruitzichten van emissiereductie </w:t>
      </w:r>
      <w:r>
        <w:rPr>
          <w:rFonts w:ascii="Times New Roman" w:hAnsi="Times New Roman"/>
          <w:i/>
          <w:w w:val="95"/>
        </w:rPr>
        <w:t xml:space="preserve">tegen </w:t>
      </w:r>
      <w:r>
        <w:rPr>
          <w:rFonts w:ascii="Times New Roman" w:hAnsi="Times New Roman"/>
          <w:i/>
          <w:w w:val="95"/>
          <w:sz w:val="24"/>
        </w:rPr>
        <w:t>2030"</w:t>
      </w:r>
      <w:r>
        <w:rPr>
          <w:rFonts w:ascii="Times New Roman" w:hAnsi="Times New Roman"/>
          <w:i/>
          <w:w w:val="95"/>
          <w:position w:val="7"/>
          <w:sz w:val="14"/>
        </w:rPr>
        <w:t>181-.</w:t>
      </w:r>
    </w:p>
    <w:p w14:paraId="5B113804" w14:textId="77777777" w:rsidR="0015376D" w:rsidRDefault="00532679">
      <w:pPr>
        <w:spacing w:before="32" w:line="285" w:lineRule="auto"/>
        <w:ind w:left="1703" w:right="2281" w:hanging="5"/>
        <w:jc w:val="both"/>
        <w:rPr>
          <w:sz w:val="21"/>
        </w:rPr>
      </w:pPr>
      <w:r>
        <w:rPr>
          <w:sz w:val="21"/>
        </w:rPr>
        <w:t>Dit suggereert dat partijen hun ambitieniveau moeten verhogen; In het UNEP-rapport van 2019182 staat dat:</w:t>
      </w:r>
    </w:p>
    <w:p w14:paraId="5B113805" w14:textId="77777777" w:rsidR="0015376D" w:rsidRDefault="00532679">
      <w:pPr>
        <w:pStyle w:val="ListParagraph"/>
        <w:numPr>
          <w:ilvl w:val="0"/>
          <w:numId w:val="6"/>
        </w:numPr>
        <w:tabs>
          <w:tab w:val="left" w:pos="2054"/>
        </w:tabs>
        <w:spacing w:line="278" w:lineRule="auto"/>
        <w:ind w:right="186" w:hanging="343"/>
        <w:rPr>
          <w:rFonts w:ascii="Arial" w:hAnsi="Arial"/>
          <w:sz w:val="21"/>
        </w:rPr>
      </w:pPr>
      <w:r>
        <w:rPr>
          <w:rFonts w:ascii="Arial" w:hAnsi="Arial"/>
          <w:w w:val="105"/>
          <w:sz w:val="21"/>
        </w:rPr>
        <w:t xml:space="preserve">De kloof tussen de behoefte aan emissiereductie en de vooruitzichten </w:t>
      </w:r>
      <w:r>
        <w:rPr>
          <w:rFonts w:ascii="Arial" w:hAnsi="Arial"/>
          <w:sz w:val="21"/>
        </w:rPr>
        <w:t xml:space="preserve">is groot. Tegen 2030 zullen de jaarlijkse emissies </w:t>
      </w:r>
      <w:r>
        <w:rPr>
          <w:rFonts w:ascii="Arial" w:hAnsi="Arial"/>
          <w:w w:val="105"/>
          <w:sz w:val="21"/>
        </w:rPr>
        <w:t xml:space="preserve">15 Gt CO 2eq </w:t>
      </w:r>
      <w:r>
        <w:rPr>
          <w:rFonts w:ascii="Arial" w:hAnsi="Arial"/>
          <w:sz w:val="21"/>
        </w:rPr>
        <w:t xml:space="preserve">lager moeten zijn dan </w:t>
      </w:r>
      <w:r>
        <w:rPr>
          <w:rFonts w:ascii="Arial" w:hAnsi="Arial"/>
          <w:w w:val="105"/>
          <w:sz w:val="21"/>
        </w:rPr>
        <w:t xml:space="preserve">de huidige onvoorwaardelijke NDC's om </w:t>
      </w:r>
      <w:r>
        <w:rPr>
          <w:rFonts w:ascii="Arial" w:hAnsi="Arial"/>
          <w:sz w:val="21"/>
        </w:rPr>
        <w:t xml:space="preserve">de 2°C-doelstelling te </w:t>
      </w:r>
      <w:r>
        <w:rPr>
          <w:rFonts w:ascii="Arial" w:hAnsi="Arial"/>
          <w:w w:val="105"/>
          <w:sz w:val="21"/>
        </w:rPr>
        <w:t xml:space="preserve">halen, </w:t>
      </w:r>
      <w:r>
        <w:rPr>
          <w:rFonts w:ascii="Arial" w:hAnsi="Arial"/>
          <w:sz w:val="21"/>
        </w:rPr>
        <w:t>en 32 Gt CO 2eq om de 1,5°C-doelstelling te halen;</w:t>
      </w:r>
    </w:p>
    <w:p w14:paraId="5B113806" w14:textId="77777777" w:rsidR="0015376D" w:rsidRDefault="00532679">
      <w:pPr>
        <w:pStyle w:val="ListParagraph"/>
        <w:numPr>
          <w:ilvl w:val="0"/>
          <w:numId w:val="6"/>
        </w:numPr>
        <w:tabs>
          <w:tab w:val="left" w:pos="2060"/>
        </w:tabs>
        <w:spacing w:line="278" w:lineRule="auto"/>
        <w:ind w:right="191" w:hanging="343"/>
        <w:rPr>
          <w:rFonts w:ascii="Arial" w:hAnsi="Arial"/>
          <w:sz w:val="21"/>
        </w:rPr>
      </w:pPr>
      <w:r>
        <w:rPr>
          <w:rFonts w:ascii="Arial" w:hAnsi="Arial"/>
          <w:sz w:val="21"/>
        </w:rPr>
        <w:t xml:space="preserve">De NDC's moeten in 2020 aanzienlijk worden versterkt. De landen moeten het </w:t>
      </w:r>
      <w:r>
        <w:rPr>
          <w:rFonts w:ascii="Arial" w:hAnsi="Arial"/>
          <w:w w:val="105"/>
          <w:sz w:val="21"/>
        </w:rPr>
        <w:t>ambitieniveau van hun NDC's verdrievoudigen om de doelstelling van ruim onder de 2°C te halen, en zij moeten dat niveau meer dan vervijfvoudigen om de doelstelling van 1,5°C te halen.</w:t>
      </w:r>
    </w:p>
    <w:p w14:paraId="5B113807" w14:textId="77777777" w:rsidR="0015376D" w:rsidRDefault="0015376D">
      <w:pPr>
        <w:pStyle w:val="BodyText"/>
        <w:spacing w:before="5"/>
        <w:rPr>
          <w:sz w:val="25"/>
        </w:rPr>
      </w:pPr>
    </w:p>
    <w:p w14:paraId="5B113808" w14:textId="77777777" w:rsidR="0015376D" w:rsidRDefault="00532679">
      <w:pPr>
        <w:spacing w:line="278" w:lineRule="auto"/>
        <w:ind w:left="969" w:right="192" w:hanging="2"/>
        <w:jc w:val="both"/>
        <w:rPr>
          <w:sz w:val="21"/>
        </w:rPr>
      </w:pPr>
      <w:r>
        <w:rPr>
          <w:sz w:val="21"/>
        </w:rPr>
        <w:t>De wetenschappelijke gemeenschap is het erover eens dat de concentratie van broeikasgassen tegen 2100 tot 450 ppm moet worden beperkt, terwijl de concentratie van broeikasgassen momenteel reeds meer dan 400 ppm bedraagt.</w:t>
      </w:r>
    </w:p>
    <w:p w14:paraId="5B113809" w14:textId="77777777" w:rsidR="0015376D" w:rsidRDefault="0015376D">
      <w:pPr>
        <w:pStyle w:val="BodyText"/>
        <w:spacing w:before="7"/>
        <w:rPr>
          <w:sz w:val="24"/>
        </w:rPr>
      </w:pPr>
    </w:p>
    <w:p w14:paraId="5B11380A" w14:textId="77777777" w:rsidR="0015376D" w:rsidRDefault="00532679">
      <w:pPr>
        <w:spacing w:line="283" w:lineRule="auto"/>
        <w:ind w:left="962" w:right="191" w:hanging="3"/>
        <w:jc w:val="both"/>
        <w:rPr>
          <w:sz w:val="21"/>
        </w:rPr>
      </w:pPr>
      <w:r>
        <w:rPr>
          <w:sz w:val="21"/>
        </w:rPr>
        <w:t>Op Europees niveau heeft de Raad van de Europese Unie reeds in 1996 de drempel van 2°C vastgesteld die moet worden bereikt om de ernstige gevolgen van de opwarming van de aarde te beperken. In maart 2005 heeft de Raad er opnieuw op aangedrongen de opwarming van de aarde te beperken tot 2°C.</w:t>
      </w:r>
    </w:p>
    <w:p w14:paraId="5B11380B" w14:textId="77777777" w:rsidR="0015376D" w:rsidRDefault="00532679">
      <w:pPr>
        <w:spacing w:line="245" w:lineRule="exact"/>
        <w:ind w:left="966"/>
        <w:jc w:val="both"/>
        <w:rPr>
          <w:sz w:val="21"/>
        </w:rPr>
      </w:pPr>
      <w:r>
        <w:rPr>
          <w:sz w:val="21"/>
        </w:rPr>
        <w:t xml:space="preserve">In 2019 heeft de Europese Unie in haar </w:t>
      </w:r>
      <w:r>
        <w:rPr>
          <w:rFonts w:ascii="Times New Roman" w:hAnsi="Times New Roman"/>
          <w:i/>
          <w:sz w:val="24"/>
        </w:rPr>
        <w:t xml:space="preserve">Europese Groene Dea/ de </w:t>
      </w:r>
      <w:r>
        <w:rPr>
          <w:sz w:val="21"/>
        </w:rPr>
        <w:t>doelstelling opgenomen om de</w:t>
      </w:r>
    </w:p>
    <w:p w14:paraId="5B11380C" w14:textId="77777777" w:rsidR="0015376D" w:rsidRDefault="00532679">
      <w:pPr>
        <w:spacing w:before="33"/>
        <w:ind w:left="962"/>
        <w:jc w:val="both"/>
        <w:rPr>
          <w:sz w:val="21"/>
        </w:rPr>
      </w:pPr>
      <w:r>
        <w:rPr>
          <w:w w:val="95"/>
          <w:sz w:val="21"/>
        </w:rPr>
        <w:t>wereldwijde temperatuurstijging tot 1,5°C, niet 2°C.</w:t>
      </w:r>
    </w:p>
    <w:p w14:paraId="5B11380D" w14:textId="77777777" w:rsidR="0015376D" w:rsidRDefault="0015376D">
      <w:pPr>
        <w:pStyle w:val="BodyText"/>
        <w:spacing w:before="9"/>
        <w:rPr>
          <w:sz w:val="27"/>
        </w:rPr>
      </w:pPr>
    </w:p>
    <w:p w14:paraId="5B11380E" w14:textId="77777777" w:rsidR="0015376D" w:rsidRDefault="00532679">
      <w:pPr>
        <w:spacing w:line="278" w:lineRule="auto"/>
        <w:ind w:left="961" w:firstLine="5"/>
        <w:rPr>
          <w:sz w:val="21"/>
        </w:rPr>
      </w:pPr>
      <w:r>
        <w:rPr>
          <w:sz w:val="21"/>
        </w:rPr>
        <w:t>Ten slotte is het een feit dat de vier verdachten elkaar al verscheidene jaren kenden:</w:t>
      </w:r>
    </w:p>
    <w:p w14:paraId="5B11380F" w14:textId="77777777" w:rsidR="0015376D" w:rsidRDefault="00532679">
      <w:pPr>
        <w:spacing w:before="10"/>
        <w:ind w:left="1697"/>
        <w:rPr>
          <w:rFonts w:ascii="Times New Roman" w:hAnsi="Times New Roman"/>
          <w:sz w:val="21"/>
        </w:rPr>
      </w:pPr>
      <w:r>
        <w:rPr>
          <w:spacing w:val="-1"/>
          <w:sz w:val="21"/>
        </w:rPr>
        <w:t xml:space="preserve">het gevaar </w:t>
      </w:r>
      <w:r>
        <w:rPr>
          <w:sz w:val="21"/>
        </w:rPr>
        <w:t>dat de opwarmingsdrempel van 2°C of zelfs 1,</w:t>
      </w:r>
      <w:r>
        <w:rPr>
          <w:rFonts w:ascii="Times New Roman" w:hAnsi="Times New Roman"/>
          <w:sz w:val="21"/>
        </w:rPr>
        <w:t xml:space="preserve">5°C </w:t>
      </w:r>
      <w:r>
        <w:rPr>
          <w:sz w:val="21"/>
        </w:rPr>
        <w:t>wordt overschreden;</w:t>
      </w:r>
    </w:p>
    <w:p w14:paraId="5B113810" w14:textId="77777777" w:rsidR="0015376D" w:rsidRDefault="00532679">
      <w:pPr>
        <w:spacing w:before="39"/>
        <w:ind w:left="1697"/>
        <w:rPr>
          <w:sz w:val="21"/>
        </w:rPr>
      </w:pPr>
      <w:r>
        <w:rPr>
          <w:w w:val="95"/>
          <w:sz w:val="21"/>
        </w:rPr>
        <w:t>van het reële risico dat deze drempel voor het einde van de twintigste eeuw wordt overschreden;</w:t>
      </w:r>
    </w:p>
    <w:p w14:paraId="5B113811" w14:textId="77777777" w:rsidR="0015376D" w:rsidRDefault="00532679">
      <w:pPr>
        <w:spacing w:before="40"/>
        <w:ind w:left="1697"/>
        <w:rPr>
          <w:sz w:val="21"/>
        </w:rPr>
      </w:pPr>
      <w:r>
        <w:rPr>
          <w:spacing w:val="-1"/>
          <w:sz w:val="21"/>
        </w:rPr>
        <w:t xml:space="preserve">de ontoereikendheid van de </w:t>
      </w:r>
      <w:r>
        <w:rPr>
          <w:sz w:val="21"/>
        </w:rPr>
        <w:t xml:space="preserve">huidige </w:t>
      </w:r>
      <w:r>
        <w:rPr>
          <w:spacing w:val="-1"/>
          <w:sz w:val="21"/>
        </w:rPr>
        <w:t xml:space="preserve">NDC's </w:t>
      </w:r>
      <w:r>
        <w:rPr>
          <w:sz w:val="21"/>
        </w:rPr>
        <w:t>om een gevaarlijke opwarming van de aarde te voorkomen.</w:t>
      </w:r>
    </w:p>
    <w:p w14:paraId="5B113812" w14:textId="77777777" w:rsidR="0015376D" w:rsidRDefault="0015376D">
      <w:pPr>
        <w:pStyle w:val="BodyText"/>
      </w:pPr>
    </w:p>
    <w:p w14:paraId="5B113813" w14:textId="77777777" w:rsidR="0015376D" w:rsidRDefault="0015376D">
      <w:pPr>
        <w:pStyle w:val="BodyText"/>
      </w:pPr>
    </w:p>
    <w:p w14:paraId="5B113814" w14:textId="3831BDCD" w:rsidR="0015376D" w:rsidRDefault="00532679">
      <w:pPr>
        <w:pStyle w:val="BodyText"/>
        <w:spacing w:before="4"/>
        <w:rPr>
          <w:sz w:val="12"/>
        </w:rPr>
      </w:pPr>
      <w:r>
        <w:rPr>
          <w:noProof/>
        </w:rPr>
        <mc:AlternateContent>
          <mc:Choice Requires="wps">
            <w:drawing>
              <wp:anchor distT="0" distB="0" distL="0" distR="0" simplePos="0" relativeHeight="487656960" behindDoc="1" locked="0" layoutInCell="1" allowOverlap="1" wp14:anchorId="5B113C12" wp14:editId="15855C47">
                <wp:simplePos x="0" y="0"/>
                <wp:positionH relativeFrom="page">
                  <wp:posOffset>1228090</wp:posOffset>
                </wp:positionH>
                <wp:positionV relativeFrom="paragraph">
                  <wp:posOffset>105410</wp:posOffset>
                </wp:positionV>
                <wp:extent cx="1851660" cy="1270"/>
                <wp:effectExtent l="0" t="0" r="0" b="0"/>
                <wp:wrapTopAndBottom/>
                <wp:docPr id="157"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72" style="position:absolute;margin-left:96.7pt;margin-top:8.3pt;width:145.8pt;height:.1pt;z-index:-1565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" w14:anchorId="45D79E80">
                <v:path arrowok="t" o:connecttype="custom" o:connectlocs="0,0;1851660,0" o:connectangles="0,0"/>
                <w10:wrap type="topAndBottom" anchorx="page"/>
              </v:shape>
            </w:pict>
          </mc:Fallback>
        </mc:AlternateContent>
      </w:r>
    </w:p>
    <w:p w14:paraId="5B113815" w14:textId="77777777" w:rsidR="0015376D" w:rsidRDefault="00532679">
      <w:pPr>
        <w:spacing w:before="114" w:line="244" w:lineRule="auto"/>
        <w:ind w:left="960" w:firstLine="109"/>
        <w:rPr>
          <w:rFonts w:ascii="Times New Roman" w:hAnsi="Times New Roman"/>
          <w:sz w:val="19"/>
        </w:rPr>
      </w:pPr>
      <w:r>
        <w:rPr>
          <w:rFonts w:ascii="Times New Roman" w:hAnsi="Times New Roman"/>
          <w:w w:val="105"/>
          <w:sz w:val="12"/>
        </w:rPr>
        <w:t xml:space="preserve">' </w:t>
      </w:r>
      <w:r>
        <w:rPr>
          <w:rFonts w:ascii="Times New Roman" w:hAnsi="Times New Roman"/>
          <w:w w:val="105"/>
          <w:sz w:val="19"/>
        </w:rPr>
        <w:t>UNEP, Emissions Reduction Needs and Opportunities Gap Report, 2018, Executive Summary, Exhibit 11.B.l of the Beige State.</w:t>
      </w:r>
    </w:p>
    <w:p w14:paraId="5B113816" w14:textId="27A0D5E6" w:rsidR="0015376D" w:rsidRDefault="00532679">
      <w:pPr>
        <w:pStyle w:val="Heading6"/>
        <w:spacing w:before="7"/>
        <w:ind w:left="961"/>
      </w:pPr>
      <w:r>
        <w:rPr>
          <w:noProof/>
        </w:rPr>
        <mc:AlternateContent>
          <mc:Choice Requires="wps">
            <w:drawing>
              <wp:anchor distT="0" distB="0" distL="114300" distR="114300" simplePos="0" relativeHeight="485582848" behindDoc="1" locked="0" layoutInCell="1" allowOverlap="1" wp14:anchorId="5B113C13" wp14:editId="68D0A6EE">
                <wp:simplePos x="0" y="0"/>
                <wp:positionH relativeFrom="page">
                  <wp:posOffset>1233170</wp:posOffset>
                </wp:positionH>
                <wp:positionV relativeFrom="paragraph">
                  <wp:posOffset>-283845</wp:posOffset>
                </wp:positionV>
                <wp:extent cx="74930" cy="85090"/>
                <wp:effectExtent l="0" t="0" r="0" b="0"/>
                <wp:wrapNone/>
                <wp:docPr id="156"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7" w14:textId="77777777" w:rsidR="0015376D" w:rsidRDefault="00532679">
                            <w:pPr>
                              <w:spacing w:line="133" w:lineRule="exact"/>
                              <w:rPr>
                                <w:rFonts w:ascii="Times New Roman"/>
                                <w:sz w:val="12"/>
                              </w:rPr>
                            </w:pPr>
                            <w:r>
                              <w:rPr>
                                <w:rFonts w:ascii="Times New Roman"/>
                                <w:w w:val="95"/>
                                <w:sz w:val="12"/>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73" style="position:absolute;left:0;text-align:left;margin-left:97.1pt;margin-top:-22.35pt;width:5.9pt;height:6.7pt;z-index:-1773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" w14:anchorId="5B113C13">
                <v:textbox inset="0,0,0,0">
                  <w:txbxContent>
                    <w:p w:rsidR="0015376D" w:rsidRDefault="00532679" w14:paraId="5B113CE7" w14:textId="77777777">
                      <w:pPr>
                        <w:spacing w:line="133" w:lineRule="exact"/>
                        <w:rPr>
                          <w:rFonts w:ascii="Times New Roman"/>
                          <w:sz w:val="12"/>
                        </w:rPr>
                      </w:pPr>
                      <w:r>
                        <w:rPr>
                          <w:rFonts w:ascii="Times New Roman"/>
                          <w:w w:val="95"/>
                          <w:sz w:val="12"/>
                        </w:rPr>
                        <w:t xml:space="preserve">18</w:t>
                      </w:r>
                    </w:p>
                  </w:txbxContent>
                </v:textbox>
                <w10:wrap anchorx="page"/>
              </v:shape>
            </w:pict>
          </mc:Fallback>
        </mc:AlternateContent>
      </w:r>
      <w:r>
        <w:rPr>
          <w:b w:val="0"/>
          <w:w w:val="101"/>
          <w:vertAlign w:val="superscript"/>
        </w:rPr>
        <w:t xml:space="preserve">182 </w:t>
      </w:r>
      <w:r>
        <w:rPr>
          <w:spacing w:val="-1"/>
          <w:w w:val="96"/>
        </w:rPr>
        <w:t>UNEP</w:t>
      </w:r>
      <w:r>
        <w:rPr>
          <w:w w:val="96"/>
        </w:rPr>
        <w:t xml:space="preserve">, </w:t>
      </w:r>
      <w:r>
        <w:rPr>
          <w:w w:val="87"/>
        </w:rPr>
        <w:t xml:space="preserve">Verslag over </w:t>
      </w:r>
      <w:r>
        <w:rPr>
          <w:spacing w:val="-1"/>
          <w:w w:val="97"/>
        </w:rPr>
        <w:t>de em</w:t>
      </w:r>
      <w:r>
        <w:rPr>
          <w:w w:val="92"/>
        </w:rPr>
        <w:t>issiereductieachterstand</w:t>
      </w:r>
      <w:r>
        <w:rPr>
          <w:w w:val="98"/>
        </w:rPr>
        <w:t xml:space="preserve">, </w:t>
      </w:r>
      <w:r>
        <w:t>2018</w:t>
      </w:r>
      <w:r>
        <w:rPr>
          <w:w w:val="97"/>
        </w:rPr>
        <w:t>,</w:t>
      </w:r>
    </w:p>
    <w:p w14:paraId="5B113817" w14:textId="77777777" w:rsidR="0015376D" w:rsidRDefault="00532679">
      <w:pPr>
        <w:spacing w:before="3"/>
        <w:ind w:left="960"/>
        <w:rPr>
          <w:rFonts w:ascii="Times New Roman" w:hAnsi="Times New Roman"/>
          <w:sz w:val="19"/>
        </w:rPr>
      </w:pPr>
      <w:r>
        <w:rPr>
          <w:rFonts w:ascii="Times New Roman" w:hAnsi="Times New Roman"/>
          <w:sz w:val="19"/>
        </w:rPr>
        <w:t>Samenvatting, Bijlage 11.B.2 van de Verklaring van Beige.</w:t>
      </w:r>
    </w:p>
    <w:p w14:paraId="5B113818" w14:textId="77777777" w:rsidR="0015376D" w:rsidRDefault="0015376D">
      <w:pPr>
        <w:rPr>
          <w:rFonts w:ascii="Times New Roman" w:hAnsi="Times New Roman"/>
          <w:sz w:val="19"/>
        </w:rPr>
        <w:sectPr w:rsidR="0015376D">
          <w:headerReference w:type="even" r:id="rId164"/>
          <w:headerReference w:type="default" r:id="rId165"/>
          <w:headerReference w:type="first" r:id="rId166"/>
          <w:pgSz w:w="11910" w:h="16850"/>
          <w:pgMar w:top="640" w:right="640" w:bottom="280" w:left="980" w:header="0" w:footer="0" w:gutter="0"/>
          <w:cols w:space="720"/>
        </w:sectPr>
      </w:pPr>
    </w:p>
    <w:p w14:paraId="5B113819" w14:textId="77777777" w:rsidR="0015376D" w:rsidRDefault="00532679">
      <w:pPr>
        <w:spacing w:before="81"/>
        <w:ind w:left="987"/>
        <w:jc w:val="both"/>
        <w:rPr>
          <w:b/>
          <w:sz w:val="15"/>
        </w:rPr>
      </w:pPr>
      <w:r>
        <w:rPr>
          <w:b/>
          <w:w w:val="105"/>
          <w:sz w:val="15"/>
        </w:rPr>
        <w:t>Tribuna! de première instance francophone de Bruxelles, Section Civile -2015/4585/A -p, 65</w:t>
      </w:r>
    </w:p>
    <w:p w14:paraId="5B11381A" w14:textId="77777777" w:rsidR="0015376D" w:rsidRDefault="00532679">
      <w:pPr>
        <w:pStyle w:val="BodyText"/>
        <w:spacing w:before="4"/>
        <w:rPr>
          <w:b/>
          <w:sz w:val="13"/>
        </w:rPr>
      </w:pPr>
      <w:r>
        <w:rPr>
          <w:noProof/>
        </w:rPr>
        <w:drawing>
          <wp:anchor distT="0" distB="0" distL="0" distR="0" simplePos="0" relativeHeight="137" behindDoc="0" locked="0" layoutInCell="1" allowOverlap="1" wp14:anchorId="5B113C14" wp14:editId="5B113C15">
            <wp:simplePos x="0" y="0"/>
            <wp:positionH relativeFrom="page">
              <wp:posOffset>3281469</wp:posOffset>
            </wp:positionH>
            <wp:positionV relativeFrom="paragraph">
              <wp:posOffset>113089</wp:posOffset>
            </wp:positionV>
            <wp:extent cx="3747116" cy="27431"/>
            <wp:effectExtent l="0" t="0" r="0" b="0"/>
            <wp:wrapTopAndBottom/>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67" cstate="print"/>
                    <a:stretch>
                      <a:fillRect/>
                    </a:stretch>
                  </pic:blipFill>
                  <pic:spPr>
                    <a:xfrm>
                      <a:off x="0" y="0"/>
                      <a:ext cx="3747116" cy="27431"/>
                    </a:xfrm>
                    <a:prstGeom prst="rect">
                      <a:avLst/>
                    </a:prstGeom>
                  </pic:spPr>
                </pic:pic>
              </a:graphicData>
            </a:graphic>
          </wp:anchor>
        </w:drawing>
      </w:r>
    </w:p>
    <w:p w14:paraId="5B11381B" w14:textId="77777777" w:rsidR="0015376D" w:rsidRDefault="0015376D">
      <w:pPr>
        <w:pStyle w:val="BodyText"/>
        <w:rPr>
          <w:b/>
          <w:sz w:val="16"/>
        </w:rPr>
      </w:pPr>
    </w:p>
    <w:p w14:paraId="5B11381C" w14:textId="77777777" w:rsidR="0015376D" w:rsidRDefault="0015376D">
      <w:pPr>
        <w:pStyle w:val="BodyText"/>
        <w:rPr>
          <w:b/>
          <w:sz w:val="16"/>
        </w:rPr>
      </w:pPr>
    </w:p>
    <w:p w14:paraId="5B11381D" w14:textId="77777777" w:rsidR="0015376D" w:rsidRDefault="0015376D">
      <w:pPr>
        <w:pStyle w:val="BodyText"/>
        <w:rPr>
          <w:b/>
          <w:sz w:val="16"/>
        </w:rPr>
      </w:pPr>
    </w:p>
    <w:p w14:paraId="5B11381E" w14:textId="77777777" w:rsidR="0015376D" w:rsidRDefault="0015376D">
      <w:pPr>
        <w:pStyle w:val="BodyText"/>
        <w:spacing w:before="3"/>
        <w:rPr>
          <w:b/>
          <w:sz w:val="18"/>
        </w:rPr>
      </w:pPr>
    </w:p>
    <w:p w14:paraId="5B11381F" w14:textId="77777777" w:rsidR="0015376D" w:rsidRDefault="00532679">
      <w:pPr>
        <w:spacing w:line="280" w:lineRule="auto"/>
        <w:ind w:left="989" w:right="182" w:hanging="2"/>
        <w:jc w:val="both"/>
        <w:rPr>
          <w:sz w:val="21"/>
        </w:rPr>
      </w:pPr>
      <w:r>
        <w:rPr>
          <w:sz w:val="21"/>
        </w:rPr>
        <w:t xml:space="preserve">De federale staat en de drie gewesten hebben immers deelgenomen aan de opeenvolgende COP's, hun instemming betuigd met de internationale besluiten, waardoor deze in het nationale recht konden worden opgenomen, en hun steun betuigd aan de conclusies van het IPCC door </w:t>
      </w:r>
      <w:r>
        <w:rPr>
          <w:sz w:val="19"/>
        </w:rPr>
        <w:t xml:space="preserve">er </w:t>
      </w:r>
      <w:r>
        <w:rPr>
          <w:sz w:val="21"/>
        </w:rPr>
        <w:t>uitdrukkelijk naar te verwijzen in hun eigen wettelijke of politieke besluiten.</w:t>
      </w:r>
    </w:p>
    <w:p w14:paraId="5B113820" w14:textId="77777777" w:rsidR="0015376D" w:rsidRDefault="0015376D">
      <w:pPr>
        <w:pStyle w:val="BodyText"/>
        <w:spacing w:before="5"/>
        <w:rPr>
          <w:sz w:val="14"/>
        </w:rPr>
      </w:pPr>
    </w:p>
    <w:p w14:paraId="5B113821" w14:textId="77777777" w:rsidR="0015376D" w:rsidRDefault="00532679">
      <w:pPr>
        <w:pStyle w:val="Heading1"/>
        <w:numPr>
          <w:ilvl w:val="1"/>
          <w:numId w:val="7"/>
        </w:numPr>
        <w:tabs>
          <w:tab w:val="left" w:pos="1349"/>
        </w:tabs>
        <w:ind w:left="1348" w:hanging="364"/>
        <w:rPr>
          <w:i w:val="0"/>
          <w:sz w:val="20"/>
        </w:rPr>
      </w:pPr>
      <w:bookmarkStart w:id="4" w:name="_TOC_250007"/>
      <w:r>
        <w:rPr>
          <w:w w:val="95"/>
          <w:u w:val="thick"/>
        </w:rPr>
        <w:t xml:space="preserve">Drie </w:t>
      </w:r>
      <w:bookmarkEnd w:id="4"/>
      <w:r>
        <w:rPr>
          <w:w w:val="95"/>
          <w:u w:val="thick"/>
        </w:rPr>
        <w:t>observaties</w:t>
      </w:r>
    </w:p>
    <w:p w14:paraId="5B113822" w14:textId="77777777" w:rsidR="0015376D" w:rsidRDefault="0015376D">
      <w:pPr>
        <w:pStyle w:val="BodyText"/>
        <w:spacing w:before="7"/>
        <w:rPr>
          <w:rFonts w:ascii="Times New Roman"/>
          <w:i/>
          <w:sz w:val="26"/>
        </w:rPr>
      </w:pPr>
    </w:p>
    <w:p w14:paraId="5B113823" w14:textId="77777777" w:rsidR="0015376D" w:rsidRDefault="00532679">
      <w:pPr>
        <w:spacing w:line="280" w:lineRule="auto"/>
        <w:ind w:left="986" w:right="166" w:firstLine="1"/>
        <w:jc w:val="both"/>
        <w:rPr>
          <w:sz w:val="21"/>
        </w:rPr>
      </w:pPr>
      <w:r>
        <w:rPr>
          <w:sz w:val="21"/>
        </w:rPr>
        <w:t xml:space="preserve">In de hierboven geschetste context hebben de Staat beige en de drie gefedereerde entiteiten, gezamenlijk en elk voor wat hen aangaat, besluiten van wetgevende, regelgevende, politieke en technische waarde aangenomen, teneinde hun inspanningen ter vermindering van de broeikasgasemissies </w:t>
      </w:r>
      <w:r>
        <w:rPr>
          <w:w w:val="105"/>
          <w:sz w:val="21"/>
        </w:rPr>
        <w:t>aan te passen aan de evolutie van de klimaatwetenschap.</w:t>
      </w:r>
    </w:p>
    <w:p w14:paraId="5B113824" w14:textId="77777777" w:rsidR="0015376D" w:rsidRDefault="0015376D">
      <w:pPr>
        <w:pStyle w:val="BodyText"/>
        <w:spacing w:before="7"/>
        <w:rPr>
          <w:sz w:val="24"/>
        </w:rPr>
      </w:pPr>
    </w:p>
    <w:p w14:paraId="5B113825" w14:textId="77777777" w:rsidR="0015376D" w:rsidRDefault="00532679">
      <w:pPr>
        <w:spacing w:before="1"/>
        <w:ind w:left="989"/>
        <w:jc w:val="both"/>
        <w:rPr>
          <w:sz w:val="21"/>
        </w:rPr>
      </w:pPr>
      <w:r>
        <w:rPr>
          <w:sz w:val="21"/>
        </w:rPr>
        <w:t>Op grond van de aan het Tribuna! voorgelegde feitelijke gegevens kunnen de volgende vaststellingen worden gedaan.</w:t>
      </w:r>
    </w:p>
    <w:p w14:paraId="5B113826" w14:textId="77777777" w:rsidR="0015376D" w:rsidRDefault="0015376D">
      <w:pPr>
        <w:pStyle w:val="BodyText"/>
        <w:spacing w:before="3"/>
        <w:rPr>
          <w:sz w:val="18"/>
        </w:rPr>
      </w:pPr>
    </w:p>
    <w:p w14:paraId="5B113827" w14:textId="77777777" w:rsidR="0015376D" w:rsidRDefault="00532679">
      <w:pPr>
        <w:pStyle w:val="Heading1"/>
        <w:numPr>
          <w:ilvl w:val="2"/>
          <w:numId w:val="7"/>
        </w:numPr>
        <w:tabs>
          <w:tab w:val="left" w:pos="1855"/>
        </w:tabs>
        <w:ind w:left="1854" w:hanging="588"/>
      </w:pPr>
      <w:r>
        <w:rPr>
          <w:w w:val="95"/>
          <w:u w:val="thick"/>
        </w:rPr>
        <w:t>Beige verslagen en samenvattingen</w:t>
      </w:r>
    </w:p>
    <w:p w14:paraId="5B113828" w14:textId="77777777" w:rsidR="0015376D" w:rsidRDefault="0015376D">
      <w:pPr>
        <w:pStyle w:val="BodyText"/>
        <w:spacing w:before="3"/>
        <w:rPr>
          <w:rFonts w:ascii="Times New Roman"/>
          <w:i/>
          <w:sz w:val="27"/>
        </w:rPr>
      </w:pPr>
    </w:p>
    <w:p w14:paraId="5B113829" w14:textId="77777777" w:rsidR="0015376D" w:rsidRDefault="00532679">
      <w:pPr>
        <w:spacing w:line="283" w:lineRule="auto"/>
        <w:ind w:left="989" w:right="185" w:hanging="1"/>
        <w:jc w:val="both"/>
        <w:rPr>
          <w:sz w:val="21"/>
        </w:rPr>
      </w:pPr>
      <w:r>
        <w:rPr>
          <w:sz w:val="21"/>
        </w:rPr>
        <w:t>Het Hof merkt om te beginnen op dat verweerders hebben verklaard dat zij, zolang de zaak niet in behandeling is genomen, niet in staat zijn om definitieve cijfers over de broeikasgasemissies voor 2019 en 2020 mee te delen.</w:t>
      </w:r>
    </w:p>
    <w:p w14:paraId="5B11382A" w14:textId="77777777" w:rsidR="0015376D" w:rsidRDefault="0015376D">
      <w:pPr>
        <w:pStyle w:val="BodyText"/>
        <w:spacing w:before="6"/>
        <w:rPr>
          <w:sz w:val="23"/>
        </w:rPr>
      </w:pPr>
    </w:p>
    <w:p w14:paraId="5B11382B" w14:textId="77777777" w:rsidR="0015376D" w:rsidRDefault="00532679">
      <w:pPr>
        <w:spacing w:line="283" w:lineRule="auto"/>
        <w:ind w:left="989" w:right="177" w:hanging="1"/>
        <w:jc w:val="both"/>
        <w:rPr>
          <w:sz w:val="21"/>
        </w:rPr>
      </w:pPr>
      <w:r>
        <w:rPr>
          <w:sz w:val="21"/>
        </w:rPr>
        <w:t>In hun bijwerkingen tijdens de besprekingen hebben de federale staat, het Waalse Gewest en het CBR voorlopige cijfers voor 2019 ingediend, terwijl het Vlaamse Gewest voorlopige cijfers voor 2019 en 2020 heeft ingediend.</w:t>
      </w:r>
    </w:p>
    <w:p w14:paraId="5B11382C" w14:textId="77777777" w:rsidR="0015376D" w:rsidRDefault="0015376D">
      <w:pPr>
        <w:pStyle w:val="BodyText"/>
        <w:spacing w:before="1"/>
        <w:rPr>
          <w:sz w:val="24"/>
        </w:rPr>
      </w:pPr>
    </w:p>
    <w:p w14:paraId="5B11382D" w14:textId="77777777" w:rsidR="0015376D" w:rsidRDefault="00532679">
      <w:pPr>
        <w:spacing w:line="266" w:lineRule="auto"/>
        <w:ind w:left="989" w:right="175"/>
        <w:jc w:val="both"/>
        <w:rPr>
          <w:sz w:val="21"/>
        </w:rPr>
      </w:pPr>
      <w:r>
        <w:rPr>
          <w:sz w:val="21"/>
        </w:rPr>
        <w:t>Het is derhalve onmogelijk voor de Tribunalen om op basis van het beige gebied een definitieve uitspraak te doen over de ontwikkeling van de BKG-emissies tot 2020. Het verzoek om een dergelijke vaststelling zal derhalve niet worden ingewilligd.</w:t>
      </w:r>
    </w:p>
    <w:p w14:paraId="5B11382E" w14:textId="77777777" w:rsidR="0015376D" w:rsidRDefault="0015376D">
      <w:pPr>
        <w:pStyle w:val="BodyText"/>
        <w:spacing w:before="4"/>
        <w:rPr>
          <w:sz w:val="26"/>
        </w:rPr>
      </w:pPr>
    </w:p>
    <w:p w14:paraId="5B11382F" w14:textId="77777777" w:rsidR="0015376D" w:rsidRDefault="00532679">
      <w:pPr>
        <w:ind w:left="985"/>
        <w:jc w:val="both"/>
        <w:rPr>
          <w:sz w:val="21"/>
        </w:rPr>
      </w:pPr>
      <w:r>
        <w:rPr>
          <w:sz w:val="21"/>
        </w:rPr>
        <w:t>Niettemin kan uit de verstrekte gedeeltelijke gegevens het volgende worden afgeleid.</w:t>
      </w:r>
    </w:p>
    <w:p w14:paraId="5B113830" w14:textId="77777777" w:rsidR="0015376D" w:rsidRDefault="0015376D">
      <w:pPr>
        <w:pStyle w:val="BodyText"/>
        <w:spacing w:before="10"/>
        <w:rPr>
          <w:sz w:val="27"/>
        </w:rPr>
      </w:pPr>
    </w:p>
    <w:p w14:paraId="5B113831" w14:textId="77777777" w:rsidR="0015376D" w:rsidRDefault="00532679">
      <w:pPr>
        <w:pStyle w:val="Heading4"/>
        <w:numPr>
          <w:ilvl w:val="0"/>
          <w:numId w:val="5"/>
        </w:numPr>
        <w:tabs>
          <w:tab w:val="left" w:pos="1415"/>
        </w:tabs>
        <w:spacing w:before="1"/>
        <w:jc w:val="both"/>
        <w:rPr>
          <w:rFonts w:ascii="Arial" w:hAnsi="Arial"/>
        </w:rPr>
      </w:pPr>
      <w:bookmarkStart w:id="5" w:name="_TOC_250006"/>
      <w:r>
        <w:rPr>
          <w:rFonts w:ascii="Arial" w:hAnsi="Arial"/>
          <w:w w:val="95"/>
        </w:rPr>
        <w:t xml:space="preserve">Periode </w:t>
      </w:r>
      <w:bookmarkEnd w:id="5"/>
      <w:r>
        <w:rPr>
          <w:rFonts w:ascii="Arial" w:hAnsi="Arial"/>
          <w:w w:val="95"/>
        </w:rPr>
        <w:t>2008-2012</w:t>
      </w:r>
    </w:p>
    <w:p w14:paraId="5B113832" w14:textId="77777777" w:rsidR="0015376D" w:rsidRDefault="0015376D">
      <w:pPr>
        <w:pStyle w:val="BodyText"/>
        <w:spacing w:before="10"/>
        <w:rPr>
          <w:b/>
          <w:i/>
          <w:sz w:val="27"/>
        </w:rPr>
      </w:pPr>
    </w:p>
    <w:p w14:paraId="5B113833" w14:textId="77777777" w:rsidR="0015376D" w:rsidRDefault="00532679">
      <w:pPr>
        <w:pStyle w:val="Heading5"/>
        <w:spacing w:line="278" w:lineRule="auto"/>
        <w:ind w:left="991" w:right="182" w:hanging="3"/>
      </w:pPr>
      <w:r>
        <w:rPr>
          <w:w w:val="95"/>
        </w:rPr>
        <w:t xml:space="preserve">Overeenkomstig artikel 2 en bijlage II van Beschikking 2002/358/EG183 </w:t>
      </w:r>
      <w:r>
        <w:rPr>
          <w:rFonts w:ascii="Times New Roman" w:hAnsi="Times New Roman"/>
          <w:w w:val="95"/>
          <w:sz w:val="15"/>
        </w:rPr>
        <w:t xml:space="preserve">diende </w:t>
      </w:r>
      <w:r>
        <w:rPr>
          <w:w w:val="95"/>
        </w:rPr>
        <w:t>België zijn broeikasgasemissies tegen 2012 met 7,5% te verminderen ten opzichte van het niveau van 1990.</w:t>
      </w:r>
    </w:p>
    <w:p w14:paraId="5B113834" w14:textId="77777777" w:rsidR="0015376D" w:rsidRDefault="00532679">
      <w:pPr>
        <w:spacing w:before="2" w:line="276" w:lineRule="auto"/>
        <w:ind w:left="996" w:right="174" w:hanging="12"/>
        <w:jc w:val="both"/>
        <w:rPr>
          <w:sz w:val="21"/>
        </w:rPr>
      </w:pPr>
      <w:r>
        <w:rPr>
          <w:spacing w:val="-1"/>
          <w:sz w:val="21"/>
        </w:rPr>
        <w:t xml:space="preserve">Het is onbetwistbaar noch betwistbaar dat België </w:t>
      </w:r>
      <w:r>
        <w:rPr>
          <w:sz w:val="21"/>
        </w:rPr>
        <w:t>zijn BKG-emissiereductieverplichtingen van 7,5% onder het niveau van 1990 in 2012184 is nagekomen</w:t>
      </w:r>
      <w:r>
        <w:rPr>
          <w:rFonts w:ascii="Times New Roman" w:hAnsi="Times New Roman"/>
          <w:sz w:val="14"/>
        </w:rPr>
        <w:t xml:space="preserve">, </w:t>
      </w:r>
      <w:r>
        <w:rPr>
          <w:sz w:val="21"/>
        </w:rPr>
        <w:t xml:space="preserve">inclusief een specifieke </w:t>
      </w:r>
      <w:r>
        <w:rPr>
          <w:w w:val="95"/>
          <w:sz w:val="21"/>
        </w:rPr>
        <w:t>BKG-reductie</w:t>
      </w:r>
      <w:r>
        <w:rPr>
          <w:sz w:val="21"/>
        </w:rPr>
        <w:t xml:space="preserve"> van </w:t>
      </w:r>
      <w:r>
        <w:rPr>
          <w:w w:val="95"/>
          <w:sz w:val="21"/>
        </w:rPr>
        <w:t xml:space="preserve">14% in de niet-ETS-sector, zowel door netto BKG-emissiereducties </w:t>
      </w:r>
      <w:r>
        <w:rPr>
          <w:sz w:val="21"/>
        </w:rPr>
        <w:t xml:space="preserve">als </w:t>
      </w:r>
      <w:r>
        <w:rPr>
          <w:rFonts w:ascii="Times New Roman" w:hAnsi="Times New Roman"/>
          <w:sz w:val="23"/>
        </w:rPr>
        <w:t xml:space="preserve">door </w:t>
      </w:r>
      <w:r>
        <w:rPr>
          <w:sz w:val="21"/>
        </w:rPr>
        <w:t>de aankoop van extra emissierechten.</w:t>
      </w:r>
    </w:p>
    <w:p w14:paraId="5B113835" w14:textId="77777777" w:rsidR="0015376D" w:rsidRDefault="0015376D">
      <w:pPr>
        <w:pStyle w:val="BodyText"/>
      </w:pPr>
    </w:p>
    <w:p w14:paraId="5B113836" w14:textId="77777777" w:rsidR="0015376D" w:rsidRDefault="0015376D">
      <w:pPr>
        <w:pStyle w:val="BodyText"/>
      </w:pPr>
    </w:p>
    <w:p w14:paraId="5B113837" w14:textId="77777777" w:rsidR="0015376D" w:rsidRDefault="0015376D">
      <w:pPr>
        <w:pStyle w:val="BodyText"/>
      </w:pPr>
    </w:p>
    <w:p w14:paraId="5B113838" w14:textId="4AF9FFF6" w:rsidR="0015376D" w:rsidRDefault="00532679">
      <w:pPr>
        <w:pStyle w:val="BodyText"/>
        <w:spacing w:before="7"/>
        <w:rPr>
          <w:sz w:val="16"/>
        </w:rPr>
      </w:pPr>
      <w:r>
        <w:rPr>
          <w:noProof/>
        </w:rPr>
        <mc:AlternateContent>
          <mc:Choice Requires="wps">
            <w:drawing>
              <wp:anchor distT="0" distB="0" distL="0" distR="0" simplePos="0" relativeHeight="487658496" behindDoc="1" locked="0" layoutInCell="1" allowOverlap="1" wp14:anchorId="5B113C16" wp14:editId="3F3E1009">
                <wp:simplePos x="0" y="0"/>
                <wp:positionH relativeFrom="page">
                  <wp:posOffset>1256030</wp:posOffset>
                </wp:positionH>
                <wp:positionV relativeFrom="paragraph">
                  <wp:posOffset>136525</wp:posOffset>
                </wp:positionV>
                <wp:extent cx="1842770" cy="1270"/>
                <wp:effectExtent l="0" t="0" r="0" b="0"/>
                <wp:wrapTopAndBottom/>
                <wp:docPr id="155"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770" cy="1270"/>
                        </a:xfrm>
                        <a:custGeom>
                          <a:avLst/>
                          <a:gdLst>
                            <a:gd name="T0" fmla="+- 0 1978 1978"/>
                            <a:gd name="T1" fmla="*/ T0 w 2902"/>
                            <a:gd name="T2" fmla="+- 0 4879 1978"/>
                            <a:gd name="T3" fmla="*/ T2 w 2902"/>
                          </a:gdLst>
                          <a:ahLst/>
                          <a:cxnLst>
                            <a:cxn ang="0">
                              <a:pos x="T1" y="0"/>
                            </a:cxn>
                            <a:cxn ang="0">
                              <a:pos x="T3" y="0"/>
                            </a:cxn>
                          </a:cxnLst>
                          <a:rect l="0" t="0" r="r" b="b"/>
                          <a:pathLst>
                            <a:path w="2902">
                              <a:moveTo>
                                <a:pt x="0" y="0"/>
                              </a:moveTo>
                              <a:lnTo>
                                <a:pt x="2901"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74" style="position:absolute;margin-left:98.9pt;margin-top:10.75pt;width:145.1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2,1270" o:spid="_x0000_s1026" filled="f" strokeweight=".1272mm" path="m,l29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" w14:anchorId="1AC3C47D">
                <v:path arrowok="t" o:connecttype="custom" o:connectlocs="0,0;1842135,0" o:connectangles="0,0"/>
                <w10:wrap type="topAndBottom" anchorx="page"/>
              </v:shape>
            </w:pict>
          </mc:Fallback>
        </mc:AlternateContent>
      </w:r>
    </w:p>
    <w:p w14:paraId="5B113839" w14:textId="77777777" w:rsidR="0015376D" w:rsidRDefault="00532679">
      <w:pPr>
        <w:pStyle w:val="BodyText"/>
        <w:spacing w:before="105"/>
        <w:ind w:left="996"/>
        <w:jc w:val="both"/>
        <w:rPr>
          <w:rFonts w:ascii="Times New Roman" w:hAnsi="Times New Roman"/>
        </w:rPr>
      </w:pPr>
      <w:r>
        <w:rPr>
          <w:rFonts w:ascii="Times New Roman" w:hAnsi="Times New Roman"/>
          <w:position w:val="6"/>
          <w:sz w:val="13"/>
        </w:rPr>
        <w:t xml:space="preserve">183 </w:t>
      </w:r>
      <w:r>
        <w:rPr>
          <w:rFonts w:ascii="Times New Roman" w:hAnsi="Times New Roman"/>
        </w:rPr>
        <w:t xml:space="preserve">Beschikking 2002/358/EG van de Raad van 25 april 2002 </w:t>
      </w:r>
      <w:r>
        <w:rPr>
          <w:sz w:val="18"/>
        </w:rPr>
        <w:t xml:space="preserve">houdende </w:t>
      </w:r>
      <w:r>
        <w:rPr>
          <w:rFonts w:ascii="Times New Roman" w:hAnsi="Times New Roman"/>
        </w:rPr>
        <w:t xml:space="preserve">goedkeuring voor de </w:t>
      </w:r>
      <w:r>
        <w:rPr>
          <w:rFonts w:ascii="Times New Roman" w:hAnsi="Times New Roman"/>
          <w:sz w:val="13"/>
        </w:rPr>
        <w:t xml:space="preserve">110111 </w:t>
      </w:r>
      <w:r>
        <w:rPr>
          <w:rFonts w:ascii="Times New Roman" w:hAnsi="Times New Roman"/>
        </w:rPr>
        <w:t>Gemeenschap van</w:t>
      </w:r>
    </w:p>
    <w:p w14:paraId="5B11383A" w14:textId="77777777" w:rsidR="0015376D" w:rsidRDefault="00532679">
      <w:pPr>
        <w:pStyle w:val="Heading6"/>
        <w:spacing w:before="1"/>
        <w:ind w:left="989"/>
        <w:jc w:val="both"/>
      </w:pPr>
      <w:r>
        <w:rPr>
          <w:w w:val="90"/>
        </w:rPr>
        <w:t xml:space="preserve">van het Protocol van Kyoto </w:t>
      </w:r>
      <w:r>
        <w:rPr>
          <w:w w:val="90"/>
          <w:sz w:val="19"/>
        </w:rPr>
        <w:t xml:space="preserve">bij </w:t>
      </w:r>
      <w:r>
        <w:rPr>
          <w:w w:val="90"/>
        </w:rPr>
        <w:t>het Raamverdrag van de Verenigde Naties inzake klimaatverandering.</w:t>
      </w:r>
    </w:p>
    <w:p w14:paraId="5B11383B" w14:textId="77777777" w:rsidR="0015376D" w:rsidRDefault="00532679">
      <w:pPr>
        <w:pStyle w:val="BodyText"/>
        <w:spacing w:before="1" w:line="244" w:lineRule="auto"/>
        <w:ind w:left="990" w:right="169" w:firstLine="6"/>
        <w:jc w:val="both"/>
        <w:rPr>
          <w:rFonts w:ascii="Times New Roman" w:hAnsi="Times New Roman"/>
        </w:rPr>
      </w:pPr>
      <w:r>
        <w:rPr>
          <w:rFonts w:ascii="Times New Roman" w:hAnsi="Times New Roman"/>
          <w:position w:val="6"/>
          <w:sz w:val="13"/>
        </w:rPr>
        <w:t xml:space="preserve">184 </w:t>
      </w:r>
      <w:r>
        <w:rPr>
          <w:rFonts w:ascii="Times New Roman" w:hAnsi="Times New Roman"/>
        </w:rPr>
        <w:t xml:space="preserve">Report on the Individual Review of the Report </w:t>
      </w:r>
      <w:r>
        <w:rPr>
          <w:sz w:val="18"/>
        </w:rPr>
        <w:t xml:space="preserve">at the Expiry </w:t>
      </w:r>
      <w:r>
        <w:rPr>
          <w:rFonts w:ascii="Times New Roman" w:hAnsi="Times New Roman"/>
        </w:rPr>
        <w:t xml:space="preserve">of the Additional Period for Fulfilling !the Commitments for the First Commitment Period of the Kyoto Protocol from Belgium, UN, 24 mrt. 2016, Exhibit IV.D. </w:t>
      </w:r>
      <w:r>
        <w:rPr>
          <w:rFonts w:ascii="Times New Roman" w:hAnsi="Times New Roman"/>
          <w:sz w:val="19"/>
        </w:rPr>
        <w:t xml:space="preserve">l. </w:t>
      </w:r>
      <w:r>
        <w:rPr>
          <w:rFonts w:ascii="Times New Roman" w:hAnsi="Times New Roman"/>
        </w:rPr>
        <w:t>of the State beige.</w:t>
      </w:r>
    </w:p>
    <w:p w14:paraId="5B11383C" w14:textId="77777777" w:rsidR="0015376D" w:rsidRDefault="0015376D">
      <w:pPr>
        <w:spacing w:line="244" w:lineRule="auto"/>
        <w:jc w:val="both"/>
        <w:rPr>
          <w:rFonts w:ascii="Times New Roman" w:hAnsi="Times New Roman"/>
        </w:rPr>
        <w:sectPr w:rsidR="0015376D">
          <w:headerReference w:type="even" r:id="rId168"/>
          <w:headerReference w:type="default" r:id="rId169"/>
          <w:headerReference w:type="first" r:id="rId170"/>
          <w:pgSz w:w="11910" w:h="16850"/>
          <w:pgMar w:top="700" w:right="640" w:bottom="280" w:left="980" w:header="0" w:footer="0" w:gutter="0"/>
          <w:cols w:space="720"/>
        </w:sectPr>
      </w:pPr>
    </w:p>
    <w:p w14:paraId="5B11383D" w14:textId="77777777" w:rsidR="0015376D" w:rsidRDefault="00532679">
      <w:pPr>
        <w:spacing w:before="72"/>
        <w:ind w:left="993"/>
        <w:rPr>
          <w:b/>
          <w:sz w:val="17"/>
        </w:rPr>
      </w:pPr>
      <w:r>
        <w:rPr>
          <w:b/>
          <w:w w:val="90"/>
          <w:sz w:val="17"/>
        </w:rPr>
        <w:t>Tribuna I de première instance francophone de Bruxelles, Section Civile-2015/4585/A - blz. 66</w:t>
      </w:r>
    </w:p>
    <w:p w14:paraId="5B11383E" w14:textId="16B4A4A4" w:rsidR="0015376D" w:rsidRDefault="00532679">
      <w:pPr>
        <w:pStyle w:val="BodyText"/>
        <w:spacing w:before="11"/>
        <w:rPr>
          <w:b/>
          <w:sz w:val="7"/>
        </w:rPr>
      </w:pPr>
      <w:r>
        <w:rPr>
          <w:noProof/>
        </w:rPr>
        <w:drawing>
          <wp:anchor distT="0" distB="0" distL="0" distR="0" simplePos="0" relativeHeight="139" behindDoc="0" locked="0" layoutInCell="1" allowOverlap="1" wp14:anchorId="5B113C17" wp14:editId="5B113C18">
            <wp:simplePos x="0" y="0"/>
            <wp:positionH relativeFrom="page">
              <wp:posOffset>2749834</wp:posOffset>
            </wp:positionH>
            <wp:positionV relativeFrom="paragraph">
              <wp:posOffset>73604</wp:posOffset>
            </wp:positionV>
            <wp:extent cx="1518977" cy="73151"/>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171" cstate="print"/>
                    <a:stretch>
                      <a:fillRect/>
                    </a:stretch>
                  </pic:blipFill>
                  <pic:spPr>
                    <a:xfrm>
                      <a:off x="0" y="0"/>
                      <a:ext cx="1518977" cy="73151"/>
                    </a:xfrm>
                    <a:prstGeom prst="rect">
                      <a:avLst/>
                    </a:prstGeom>
                  </pic:spPr>
                </pic:pic>
              </a:graphicData>
            </a:graphic>
          </wp:anchor>
        </w:drawing>
      </w:r>
      <w:r>
        <w:rPr>
          <w:noProof/>
        </w:rPr>
        <mc:AlternateContent>
          <mc:Choice Requires="wps">
            <w:drawing>
              <wp:anchor distT="0" distB="0" distL="0" distR="0" simplePos="0" relativeHeight="487659520" behindDoc="1" locked="0" layoutInCell="1" allowOverlap="1" wp14:anchorId="5B113C19" wp14:editId="7C59A8FB">
                <wp:simplePos x="0" y="0"/>
                <wp:positionH relativeFrom="page">
                  <wp:posOffset>4693285</wp:posOffset>
                </wp:positionH>
                <wp:positionV relativeFrom="paragraph">
                  <wp:posOffset>105410</wp:posOffset>
                </wp:positionV>
                <wp:extent cx="2342515" cy="1270"/>
                <wp:effectExtent l="0" t="0" r="0" b="0"/>
                <wp:wrapTopAndBottom/>
                <wp:docPr id="154"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2515" cy="1270"/>
                        </a:xfrm>
                        <a:custGeom>
                          <a:avLst/>
                          <a:gdLst>
                            <a:gd name="T0" fmla="+- 0 7391 7391"/>
                            <a:gd name="T1" fmla="*/ T0 w 3689"/>
                            <a:gd name="T2" fmla="+- 0 11079 7391"/>
                            <a:gd name="T3" fmla="*/ T2 w 3689"/>
                          </a:gdLst>
                          <a:ahLst/>
                          <a:cxnLst>
                            <a:cxn ang="0">
                              <a:pos x="T1" y="0"/>
                            </a:cxn>
                            <a:cxn ang="0">
                              <a:pos x="T3" y="0"/>
                            </a:cxn>
                          </a:cxnLst>
                          <a:rect l="0" t="0" r="r" b="b"/>
                          <a:pathLst>
                            <a:path w="3689">
                              <a:moveTo>
                                <a:pt x="0" y="0"/>
                              </a:moveTo>
                              <a:lnTo>
                                <a:pt x="3688" y="0"/>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75" style="position:absolute;margin-left:369.55pt;margin-top:8.3pt;width:184.45pt;height:.1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9,1270" o:spid="_x0000_s1026" filled="f" strokeweight=".25444mm" path="m,l36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" w14:anchorId="3D87BA70">
                <v:path arrowok="t" o:connecttype="custom" o:connectlocs="0,0;2341880,0" o:connectangles="0,0"/>
                <w10:wrap type="topAndBottom" anchorx="page"/>
              </v:shape>
            </w:pict>
          </mc:Fallback>
        </mc:AlternateContent>
      </w:r>
    </w:p>
    <w:p w14:paraId="5B11383F" w14:textId="77777777" w:rsidR="0015376D" w:rsidRDefault="0015376D">
      <w:pPr>
        <w:pStyle w:val="BodyText"/>
        <w:rPr>
          <w:b/>
          <w:sz w:val="18"/>
        </w:rPr>
      </w:pPr>
    </w:p>
    <w:p w14:paraId="5B113840" w14:textId="77777777" w:rsidR="0015376D" w:rsidRDefault="0015376D">
      <w:pPr>
        <w:pStyle w:val="BodyText"/>
        <w:rPr>
          <w:b/>
          <w:sz w:val="18"/>
        </w:rPr>
      </w:pPr>
    </w:p>
    <w:p w14:paraId="5B113841" w14:textId="77777777" w:rsidR="0015376D" w:rsidRDefault="0015376D">
      <w:pPr>
        <w:pStyle w:val="BodyText"/>
        <w:rPr>
          <w:b/>
          <w:sz w:val="18"/>
        </w:rPr>
      </w:pPr>
    </w:p>
    <w:p w14:paraId="5B113842" w14:textId="77777777" w:rsidR="0015376D" w:rsidRDefault="00532679">
      <w:pPr>
        <w:pStyle w:val="Heading7"/>
        <w:numPr>
          <w:ilvl w:val="0"/>
          <w:numId w:val="5"/>
        </w:numPr>
        <w:tabs>
          <w:tab w:val="left" w:pos="1423"/>
        </w:tabs>
        <w:spacing w:before="143"/>
        <w:ind w:left="1422" w:hanging="361"/>
      </w:pPr>
      <w:bookmarkStart w:id="6" w:name="_TOC_250005"/>
      <w:r>
        <w:t xml:space="preserve">Periode </w:t>
      </w:r>
      <w:bookmarkEnd w:id="6"/>
      <w:r>
        <w:t>2013-2020</w:t>
      </w:r>
    </w:p>
    <w:p w14:paraId="5B113843" w14:textId="77777777" w:rsidR="0015376D" w:rsidRDefault="0015376D">
      <w:pPr>
        <w:pStyle w:val="BodyText"/>
        <w:spacing w:before="6"/>
        <w:rPr>
          <w:b/>
          <w:i/>
          <w:sz w:val="19"/>
        </w:rPr>
      </w:pPr>
    </w:p>
    <w:p w14:paraId="5B113844" w14:textId="77777777" w:rsidR="0015376D" w:rsidRDefault="00532679">
      <w:pPr>
        <w:spacing w:before="91"/>
        <w:ind w:left="1424"/>
        <w:jc w:val="both"/>
        <w:rPr>
          <w:rFonts w:ascii="Times New Roman"/>
          <w:i/>
        </w:rPr>
      </w:pPr>
      <w:r>
        <w:rPr>
          <w:rFonts w:ascii="Times New Roman"/>
          <w:i/>
          <w:w w:val="105"/>
          <w:u w:val="thick"/>
        </w:rPr>
        <w:t>Internationale ongerechtigheden</w:t>
      </w:r>
    </w:p>
    <w:p w14:paraId="5B113845" w14:textId="77777777" w:rsidR="0015376D" w:rsidRDefault="0015376D">
      <w:pPr>
        <w:pStyle w:val="BodyText"/>
        <w:spacing w:before="3"/>
        <w:rPr>
          <w:rFonts w:ascii="Times New Roman"/>
          <w:i/>
          <w:sz w:val="28"/>
        </w:rPr>
      </w:pPr>
    </w:p>
    <w:p w14:paraId="5B113846" w14:textId="77777777" w:rsidR="0015376D" w:rsidRDefault="00532679">
      <w:pPr>
        <w:ind w:left="996"/>
        <w:jc w:val="both"/>
        <w:rPr>
          <w:sz w:val="21"/>
        </w:rPr>
      </w:pPr>
      <w:r>
        <w:rPr>
          <w:sz w:val="21"/>
        </w:rPr>
        <w:t>Artikel 3 van het Protocol van Kyoto bepaalt dat:</w:t>
      </w:r>
    </w:p>
    <w:p w14:paraId="5B113847" w14:textId="77777777" w:rsidR="0015376D" w:rsidRDefault="00532679">
      <w:pPr>
        <w:pStyle w:val="Heading3"/>
        <w:spacing w:before="17" w:line="254" w:lineRule="auto"/>
        <w:ind w:left="1423" w:right="158" w:firstLine="8"/>
        <w:rPr>
          <w:i w:val="0"/>
          <w:sz w:val="20"/>
        </w:rPr>
      </w:pPr>
      <w:r>
        <w:t xml:space="preserve">« 1. De </w:t>
      </w:r>
      <w:r>
        <w:rPr>
          <w:rFonts w:ascii="Arial" w:hAnsi="Arial"/>
          <w:sz w:val="20"/>
        </w:rPr>
        <w:t xml:space="preserve">in </w:t>
      </w:r>
      <w:r>
        <w:t xml:space="preserve">bijlage </w:t>
      </w:r>
      <w:r>
        <w:rPr>
          <w:w w:val="90"/>
        </w:rPr>
        <w:t xml:space="preserve">I opgenomen </w:t>
      </w:r>
      <w:r>
        <w:t xml:space="preserve">Partijen dragen er, afzonderlijk of gezamenlijk, zorg voor dat hun gecombineerde antropogene emissies (" ) de hun toegewezen hoeveelheden, berekend overeenkomstig hun </w:t>
      </w:r>
      <w:r>
        <w:rPr>
          <w:rFonts w:ascii="Arial" w:hAnsi="Arial"/>
          <w:sz w:val="20"/>
        </w:rPr>
        <w:t xml:space="preserve">in </w:t>
      </w:r>
      <w:r>
        <w:t>bijlage 8 opgenomen gekwantificeerde verplichtingen inzake emissiebeperking en -reductie, niet overschrijden</w:t>
      </w:r>
      <w:r>
        <w:rPr>
          <w:i w:val="0"/>
          <w:sz w:val="20"/>
        </w:rPr>
        <w:t>.</w:t>
      </w:r>
    </w:p>
    <w:p w14:paraId="5B113848" w14:textId="77777777" w:rsidR="0015376D" w:rsidRDefault="0015376D">
      <w:pPr>
        <w:pStyle w:val="BodyText"/>
        <w:spacing w:before="7"/>
        <w:rPr>
          <w:rFonts w:ascii="Times New Roman"/>
          <w:sz w:val="26"/>
        </w:rPr>
      </w:pPr>
    </w:p>
    <w:p w14:paraId="5B113849" w14:textId="77777777" w:rsidR="0015376D" w:rsidRDefault="00532679">
      <w:pPr>
        <w:spacing w:line="278" w:lineRule="auto"/>
        <w:ind w:left="991" w:right="160" w:firstLine="5"/>
        <w:jc w:val="both"/>
        <w:rPr>
          <w:sz w:val="21"/>
        </w:rPr>
      </w:pPr>
      <w:r>
        <w:rPr>
          <w:sz w:val="21"/>
        </w:rPr>
        <w:t>Het Doha-amendement vervangt bijlage B en wijzigt de aan België toegewezen hoeveelheid van 92% tot 80% van de broeikasgasemissies, maar wijzigt niet de reikwijdte van de verplichting als omschreven in artikel 3 van het oorspronkelijke protocol.</w:t>
      </w:r>
    </w:p>
    <w:p w14:paraId="5B11384A" w14:textId="77777777" w:rsidR="0015376D" w:rsidRDefault="0015376D">
      <w:pPr>
        <w:pStyle w:val="BodyText"/>
        <w:spacing w:before="9"/>
        <w:rPr>
          <w:sz w:val="24"/>
        </w:rPr>
      </w:pPr>
    </w:p>
    <w:p w14:paraId="5B11384B" w14:textId="77777777" w:rsidR="0015376D" w:rsidRDefault="00532679">
      <w:pPr>
        <w:spacing w:line="285" w:lineRule="auto"/>
        <w:ind w:left="998" w:right="168" w:hanging="3"/>
        <w:jc w:val="both"/>
        <w:rPr>
          <w:sz w:val="21"/>
        </w:rPr>
      </w:pPr>
      <w:r>
        <w:rPr>
          <w:spacing w:val="-1"/>
          <w:sz w:val="21"/>
        </w:rPr>
        <w:t xml:space="preserve">België had zich er daarom toe verbonden zijn </w:t>
      </w:r>
      <w:r>
        <w:rPr>
          <w:sz w:val="21"/>
        </w:rPr>
        <w:t xml:space="preserve">broeikasgasemissies tegen 2020 met 20% te </w:t>
      </w:r>
      <w:r>
        <w:rPr>
          <w:spacing w:val="-1"/>
          <w:sz w:val="21"/>
        </w:rPr>
        <w:t xml:space="preserve">verminderen </w:t>
      </w:r>
      <w:r>
        <w:rPr>
          <w:sz w:val="21"/>
        </w:rPr>
        <w:t>ten opzichte van 1990.</w:t>
      </w:r>
    </w:p>
    <w:p w14:paraId="5B11384C" w14:textId="77777777" w:rsidR="0015376D" w:rsidRDefault="0015376D">
      <w:pPr>
        <w:pStyle w:val="BodyText"/>
        <w:rPr>
          <w:sz w:val="24"/>
        </w:rPr>
      </w:pPr>
    </w:p>
    <w:p w14:paraId="5B11384D" w14:textId="77777777" w:rsidR="0015376D" w:rsidRDefault="00532679">
      <w:pPr>
        <w:spacing w:line="278" w:lineRule="auto"/>
        <w:ind w:left="996" w:right="165" w:hanging="2"/>
        <w:jc w:val="both"/>
        <w:rPr>
          <w:sz w:val="21"/>
        </w:rPr>
      </w:pPr>
      <w:r>
        <w:rPr>
          <w:sz w:val="21"/>
        </w:rPr>
        <w:t>Voor zover nodig merkt het Hof op dat de door de eisers genoemde marge van 25 tot 40 % emissiereductie niet als zodanig aan België is opgelegd.</w:t>
      </w:r>
    </w:p>
    <w:p w14:paraId="5B11384E" w14:textId="77777777" w:rsidR="0015376D" w:rsidRDefault="0015376D">
      <w:pPr>
        <w:pStyle w:val="BodyText"/>
        <w:spacing w:before="10"/>
        <w:rPr>
          <w:sz w:val="23"/>
        </w:rPr>
      </w:pPr>
    </w:p>
    <w:p w14:paraId="5B11384F" w14:textId="77777777" w:rsidR="0015376D" w:rsidRDefault="00532679">
      <w:pPr>
        <w:spacing w:line="276" w:lineRule="auto"/>
        <w:ind w:left="997" w:right="168" w:hanging="4"/>
        <w:jc w:val="both"/>
        <w:rPr>
          <w:sz w:val="21"/>
        </w:rPr>
      </w:pPr>
      <w:r>
        <w:rPr>
          <w:sz w:val="21"/>
        </w:rPr>
        <w:t xml:space="preserve">Het is waar dat er sinds 2007 en het vierde IPCC-rapport een brede wetenschappelijke en diplomatieke consensus </w:t>
      </w:r>
      <w:r>
        <w:t xml:space="preserve">bestaat </w:t>
      </w:r>
      <w:r>
        <w:rPr>
          <w:sz w:val="21"/>
        </w:rPr>
        <w:t xml:space="preserve">over de noodzaak voor alle bijlage I-landen (of </w:t>
      </w:r>
      <w:r>
        <w:rPr>
          <w:spacing w:val="-1"/>
          <w:sz w:val="21"/>
        </w:rPr>
        <w:t>bijlage I-landen "</w:t>
      </w:r>
      <w:r>
        <w:rPr>
          <w:rFonts w:ascii="Times New Roman" w:hAnsi="Times New Roman"/>
          <w:i/>
          <w:spacing w:val="-1"/>
        </w:rPr>
        <w:t>als groep</w:t>
      </w:r>
      <w:r>
        <w:rPr>
          <w:i/>
          <w:spacing w:val="-1"/>
          <w:sz w:val="20"/>
        </w:rPr>
        <w:t xml:space="preserve">") om de </w:t>
      </w:r>
      <w:r>
        <w:rPr>
          <w:sz w:val="21"/>
        </w:rPr>
        <w:t>broeikasgasemissies tegen 2020 met 25% tot 40% te verminderen ten opzichte van het niveau van 1990, teneinde de opwarming van de aarde tot 2°C te beperken.</w:t>
      </w:r>
    </w:p>
    <w:p w14:paraId="5B113850" w14:textId="77777777" w:rsidR="0015376D" w:rsidRDefault="0015376D">
      <w:pPr>
        <w:pStyle w:val="BodyText"/>
        <w:spacing w:before="10"/>
        <w:rPr>
          <w:sz w:val="24"/>
        </w:rPr>
      </w:pPr>
    </w:p>
    <w:p w14:paraId="5B113851" w14:textId="77777777" w:rsidR="0015376D" w:rsidRDefault="00532679">
      <w:pPr>
        <w:spacing w:line="285" w:lineRule="auto"/>
        <w:ind w:left="997" w:right="175" w:hanging="3"/>
        <w:jc w:val="both"/>
        <w:rPr>
          <w:sz w:val="21"/>
        </w:rPr>
      </w:pPr>
      <w:r>
        <w:rPr>
          <w:sz w:val="21"/>
        </w:rPr>
        <w:t>De doelstelling van dit scenario was de maximale concentratie van broeikasgassen in de atmosfeer tegen 2100 op 450 ppm te houden.</w:t>
      </w:r>
    </w:p>
    <w:p w14:paraId="5B113852" w14:textId="77777777" w:rsidR="0015376D" w:rsidRDefault="0015376D">
      <w:pPr>
        <w:pStyle w:val="BodyText"/>
        <w:spacing w:before="4"/>
        <w:rPr>
          <w:sz w:val="23"/>
        </w:rPr>
      </w:pPr>
    </w:p>
    <w:p w14:paraId="5B113853" w14:textId="77777777" w:rsidR="0015376D" w:rsidRDefault="00532679">
      <w:pPr>
        <w:spacing w:line="283" w:lineRule="auto"/>
        <w:ind w:left="990" w:right="161" w:firstLine="1"/>
        <w:jc w:val="both"/>
        <w:rPr>
          <w:sz w:val="21"/>
        </w:rPr>
      </w:pPr>
      <w:r>
        <w:rPr>
          <w:w w:val="105"/>
          <w:sz w:val="21"/>
        </w:rPr>
        <w:t xml:space="preserve">Het is ook een gegeven dat de internationale gemeenschap het er vanaf 2015 over eens is dat, om </w:t>
      </w:r>
      <w:r>
        <w:rPr>
          <w:sz w:val="21"/>
        </w:rPr>
        <w:t xml:space="preserve">een gevaarlijke opwarming van de aarde te voorkomen, de temperatuurstijging </w:t>
      </w:r>
      <w:r>
        <w:rPr>
          <w:w w:val="105"/>
          <w:sz w:val="21"/>
        </w:rPr>
        <w:t xml:space="preserve">minder dan 2°C en niet meer dan 1,5°C </w:t>
      </w:r>
      <w:r>
        <w:rPr>
          <w:sz w:val="21"/>
        </w:rPr>
        <w:t>moet bedragen.</w:t>
      </w:r>
    </w:p>
    <w:p w14:paraId="5B113854" w14:textId="77777777" w:rsidR="0015376D" w:rsidRDefault="0015376D">
      <w:pPr>
        <w:pStyle w:val="BodyText"/>
        <w:spacing w:before="2"/>
        <w:rPr>
          <w:sz w:val="24"/>
        </w:rPr>
      </w:pPr>
    </w:p>
    <w:p w14:paraId="5B113855" w14:textId="77777777" w:rsidR="0015376D" w:rsidRDefault="00532679">
      <w:pPr>
        <w:spacing w:line="278" w:lineRule="auto"/>
        <w:ind w:left="996" w:right="162" w:hanging="4"/>
        <w:jc w:val="both"/>
        <w:rPr>
          <w:sz w:val="21"/>
        </w:rPr>
      </w:pPr>
      <w:r>
        <w:rPr>
          <w:sz w:val="21"/>
        </w:rPr>
        <w:t xml:space="preserve">Ondanks politieke verklaringen over de noodzaak om de wereldwijde uitstoot van </w:t>
      </w:r>
      <w:r>
        <w:rPr>
          <w:w w:val="95"/>
          <w:sz w:val="21"/>
        </w:rPr>
        <w:t xml:space="preserve">broeikasgassen met 25 tot 40% te </w:t>
      </w:r>
      <w:r>
        <w:rPr>
          <w:sz w:val="21"/>
        </w:rPr>
        <w:t>verminderen</w:t>
      </w:r>
      <w:r>
        <w:rPr>
          <w:w w:val="95"/>
          <w:sz w:val="21"/>
        </w:rPr>
        <w:t xml:space="preserve">, moet </w:t>
      </w:r>
      <w:r>
        <w:rPr>
          <w:sz w:val="21"/>
        </w:rPr>
        <w:t xml:space="preserve">echter </w:t>
      </w:r>
      <w:r>
        <w:rPr>
          <w:w w:val="95"/>
          <w:sz w:val="21"/>
        </w:rPr>
        <w:t xml:space="preserve">worden vastgesteld dat de staten die partij zijn bij het UNFCCC en het Protocol </w:t>
      </w:r>
      <w:r>
        <w:rPr>
          <w:sz w:val="21"/>
        </w:rPr>
        <w:t>van Kyoto niet bereid zijn geweest om in dit verband collectief of individueel bindende verplichtingen aan te gaan.</w:t>
      </w:r>
    </w:p>
    <w:p w14:paraId="5B113856" w14:textId="77777777" w:rsidR="0015376D" w:rsidRDefault="0015376D">
      <w:pPr>
        <w:pStyle w:val="BodyText"/>
        <w:spacing w:before="8"/>
        <w:rPr>
          <w:sz w:val="24"/>
        </w:rPr>
      </w:pPr>
    </w:p>
    <w:p w14:paraId="5B113857" w14:textId="77777777" w:rsidR="0015376D" w:rsidRDefault="00532679">
      <w:pPr>
        <w:spacing w:before="1" w:line="280" w:lineRule="auto"/>
        <w:ind w:left="995" w:right="158" w:firstLine="2"/>
        <w:jc w:val="both"/>
        <w:rPr>
          <w:sz w:val="21"/>
        </w:rPr>
      </w:pPr>
      <w:r>
        <w:rPr>
          <w:sz w:val="21"/>
        </w:rPr>
        <w:t xml:space="preserve">Integendeel, het Doha-amendement op bijlage B van het Protocol van Kyoto vereist dat de grote </w:t>
      </w:r>
      <w:r>
        <w:rPr>
          <w:w w:val="95"/>
          <w:sz w:val="21"/>
        </w:rPr>
        <w:t xml:space="preserve">meerderheid van de landen van bijlage I, waaronder België, hun broeikasgasemissies </w:t>
      </w:r>
      <w:r>
        <w:rPr>
          <w:sz w:val="21"/>
        </w:rPr>
        <w:t xml:space="preserve">tegen </w:t>
      </w:r>
      <w:r>
        <w:rPr>
          <w:w w:val="95"/>
          <w:sz w:val="21"/>
        </w:rPr>
        <w:t xml:space="preserve">2020 </w:t>
      </w:r>
      <w:r>
        <w:rPr>
          <w:sz w:val="21"/>
        </w:rPr>
        <w:t xml:space="preserve">met 20% verminderen, en niet met 25% of 40%. De Europese Unie vormt hierop geen uitzondering, aangezien zij zich </w:t>
      </w:r>
      <w:r>
        <w:rPr>
          <w:spacing w:val="-1"/>
          <w:sz w:val="21"/>
        </w:rPr>
        <w:t xml:space="preserve">formeel </w:t>
      </w:r>
      <w:r>
        <w:rPr>
          <w:sz w:val="21"/>
        </w:rPr>
        <w:t xml:space="preserve">heeft </w:t>
      </w:r>
      <w:r>
        <w:rPr>
          <w:spacing w:val="-1"/>
          <w:sz w:val="21"/>
        </w:rPr>
        <w:t xml:space="preserve">verbonden tot een vermindering van de </w:t>
      </w:r>
      <w:r>
        <w:rPr>
          <w:sz w:val="21"/>
        </w:rPr>
        <w:t>broeikasgasemissies met 20% tegen 2020, hoewel zij heeft verklaard dat deze met 30% moeten worden verminderd en zij volgens de laatste ramingen in 2020 een vermindering met 26-27% heeft bereikt.</w:t>
      </w:r>
    </w:p>
    <w:p w14:paraId="5B113858" w14:textId="77777777" w:rsidR="0015376D" w:rsidRDefault="0015376D">
      <w:pPr>
        <w:pStyle w:val="BodyText"/>
        <w:spacing w:before="4"/>
        <w:rPr>
          <w:sz w:val="24"/>
        </w:rPr>
      </w:pPr>
    </w:p>
    <w:p w14:paraId="5B113859" w14:textId="77777777" w:rsidR="0015376D" w:rsidRDefault="00532679">
      <w:pPr>
        <w:spacing w:before="1" w:line="278" w:lineRule="auto"/>
        <w:ind w:left="996" w:right="157" w:hanging="3"/>
        <w:jc w:val="both"/>
        <w:rPr>
          <w:sz w:val="21"/>
        </w:rPr>
      </w:pPr>
      <w:r>
        <w:rPr>
          <w:w w:val="95"/>
          <w:sz w:val="21"/>
        </w:rPr>
        <w:t xml:space="preserve">Deze bindende individuele streefcijfers, die lager liggen dan de door het IPCC voorgestelde mondiale streefcijfers, zijn na het 5e IPCC-rapport en de akkoorden van Parijs van 2015 niet ter discussie gesteld, ook al </w:t>
      </w:r>
      <w:r>
        <w:rPr>
          <w:sz w:val="21"/>
        </w:rPr>
        <w:t>zijn de verdragsluitende staten tijdens COP-21 overeengekomen dat inspanningen moeten worden geleverd om de opwarming van de aarde te beperken</w:t>
      </w:r>
    </w:p>
    <w:p w14:paraId="5B11385A" w14:textId="77777777" w:rsidR="0015376D" w:rsidRDefault="0015376D">
      <w:pPr>
        <w:spacing w:line="278" w:lineRule="auto"/>
        <w:jc w:val="both"/>
        <w:rPr>
          <w:sz w:val="21"/>
        </w:rPr>
        <w:sectPr w:rsidR="0015376D">
          <w:headerReference w:type="even" r:id="rId172"/>
          <w:headerReference w:type="default" r:id="rId173"/>
          <w:headerReference w:type="first" r:id="rId174"/>
          <w:pgSz w:w="11910" w:h="16850"/>
          <w:pgMar w:top="640" w:right="640" w:bottom="280" w:left="980" w:header="0" w:footer="0" w:gutter="0"/>
          <w:cols w:space="720"/>
        </w:sectPr>
      </w:pPr>
    </w:p>
    <w:p w14:paraId="5B11385B" w14:textId="77777777" w:rsidR="0015376D" w:rsidRDefault="0015376D">
      <w:pPr>
        <w:pStyle w:val="BodyText"/>
        <w:rPr>
          <w:sz w:val="16"/>
        </w:rPr>
      </w:pPr>
    </w:p>
    <w:p w14:paraId="5B11385C" w14:textId="39E775C3" w:rsidR="0015376D" w:rsidRDefault="00532679">
      <w:pPr>
        <w:pStyle w:val="BodyText"/>
        <w:spacing w:line="20" w:lineRule="exact"/>
        <w:ind w:left="6728"/>
        <w:rPr>
          <w:sz w:val="2"/>
        </w:rPr>
      </w:pPr>
      <w:r>
        <w:rPr>
          <w:noProof/>
          <w:sz w:val="2"/>
        </w:rPr>
        <mc:AlternateContent>
          <mc:Choice Requires="wpg">
            <w:drawing>
              <wp:inline distT="0" distB="0" distL="0" distR="0" wp14:anchorId="5B113C1A" wp14:editId="21399A76">
                <wp:extent cx="2145030" cy="9525"/>
                <wp:effectExtent l="9525" t="9525" r="7620" b="0"/>
                <wp:docPr id="152" name="docshapegroup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9525"/>
                          <a:chOff x="0" y="0"/>
                          <a:chExt cx="3378" cy="15"/>
                        </a:xfrm>
                      </wpg:grpSpPr>
                      <wps:wsp>
                        <wps:cNvPr id="153" name="Line 78"/>
                        <wps:cNvCnPr>
                          <a:cxnSpLocks noChangeShapeType="1"/>
                        </wps:cNvCnPr>
                        <wps:spPr bwMode="auto">
                          <a:xfrm>
                            <a:off x="0" y="7"/>
                            <a:ext cx="3378"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77" style="width:168.9pt;height:.75pt;mso-position-horizontal-relative:char;mso-position-vertical-relative:line" coordsize="3378,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" w14:anchorId="4E08B9DA">
                <v:line id="Line 78"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" from="0,7" to="3378,7"/>
                <w10:anchorlock/>
              </v:group>
            </w:pict>
          </mc:Fallback>
        </mc:AlternateContent>
      </w:r>
    </w:p>
    <w:p w14:paraId="5B11385D" w14:textId="77777777" w:rsidR="0015376D" w:rsidRDefault="0015376D">
      <w:pPr>
        <w:pStyle w:val="BodyText"/>
      </w:pPr>
    </w:p>
    <w:p w14:paraId="5B11385E" w14:textId="77777777" w:rsidR="0015376D" w:rsidRDefault="0015376D">
      <w:pPr>
        <w:pStyle w:val="BodyText"/>
      </w:pPr>
    </w:p>
    <w:p w14:paraId="5B11385F" w14:textId="77777777" w:rsidR="0015376D" w:rsidRDefault="0015376D">
      <w:pPr>
        <w:pStyle w:val="BodyText"/>
        <w:spacing w:before="3"/>
        <w:rPr>
          <w:sz w:val="21"/>
        </w:rPr>
      </w:pPr>
    </w:p>
    <w:p w14:paraId="5B113860" w14:textId="77777777" w:rsidR="0015376D" w:rsidRDefault="00532679">
      <w:pPr>
        <w:spacing w:line="249" w:lineRule="auto"/>
        <w:ind w:left="998" w:hanging="3"/>
        <w:rPr>
          <w:rFonts w:ascii="Times New Roman" w:hAnsi="Times New Roman"/>
        </w:rPr>
      </w:pPr>
      <w:r>
        <w:rPr>
          <w:sz w:val="21"/>
        </w:rPr>
        <w:t xml:space="preserve">klimaat </w:t>
      </w:r>
      <w:r>
        <w:rPr>
          <w:rFonts w:ascii="Times New Roman" w:hAnsi="Times New Roman"/>
          <w:sz w:val="24"/>
        </w:rPr>
        <w:t xml:space="preserve">op </w:t>
      </w:r>
      <w:r>
        <w:rPr>
          <w:rFonts w:ascii="Times New Roman" w:hAnsi="Times New Roman"/>
          <w:sz w:val="29"/>
        </w:rPr>
        <w:t xml:space="preserve">1.s-c. </w:t>
      </w:r>
      <w:r>
        <w:rPr>
          <w:sz w:val="21"/>
        </w:rPr>
        <w:t xml:space="preserve">Dit maximum </w:t>
      </w:r>
      <w:r>
        <w:rPr>
          <w:rFonts w:ascii="Times New Roman" w:hAnsi="Times New Roman"/>
          <w:sz w:val="29"/>
        </w:rPr>
        <w:t xml:space="preserve">van 1,s-c </w:t>
      </w:r>
      <w:r>
        <w:rPr>
          <w:sz w:val="21"/>
        </w:rPr>
        <w:t xml:space="preserve">houdt een maximale broeikasgasconcentratie in de atmosfeer in van </w:t>
      </w:r>
      <w:r>
        <w:rPr>
          <w:rFonts w:ascii="Times New Roman" w:hAnsi="Times New Roman"/>
        </w:rPr>
        <w:t xml:space="preserve">430 </w:t>
      </w:r>
      <w:r>
        <w:rPr>
          <w:sz w:val="21"/>
        </w:rPr>
        <w:t xml:space="preserve">ppm tegen </w:t>
      </w:r>
      <w:r>
        <w:rPr>
          <w:rFonts w:ascii="Times New Roman" w:hAnsi="Times New Roman"/>
        </w:rPr>
        <w:t>2100.</w:t>
      </w:r>
    </w:p>
    <w:p w14:paraId="5B113861" w14:textId="77777777" w:rsidR="0015376D" w:rsidRDefault="0015376D">
      <w:pPr>
        <w:pStyle w:val="BodyText"/>
        <w:spacing w:before="7"/>
        <w:rPr>
          <w:rFonts w:ascii="Times New Roman"/>
          <w:sz w:val="26"/>
        </w:rPr>
      </w:pPr>
    </w:p>
    <w:p w14:paraId="5B113862" w14:textId="77777777" w:rsidR="0015376D" w:rsidRDefault="00532679">
      <w:pPr>
        <w:spacing w:line="266" w:lineRule="auto"/>
        <w:ind w:left="997" w:hanging="3"/>
        <w:rPr>
          <w:rFonts w:ascii="Times New Roman" w:hAnsi="Times New Roman"/>
        </w:rPr>
      </w:pPr>
      <w:r>
        <w:rPr>
          <w:sz w:val="21"/>
        </w:rPr>
        <w:t xml:space="preserve">Daarom is de enige bindende doelstelling voor België voor </w:t>
      </w:r>
      <w:r>
        <w:rPr>
          <w:rFonts w:ascii="Times New Roman" w:hAnsi="Times New Roman"/>
        </w:rPr>
        <w:t xml:space="preserve">2020 </w:t>
      </w:r>
      <w:r>
        <w:rPr>
          <w:sz w:val="21"/>
        </w:rPr>
        <w:t xml:space="preserve">een vermindering </w:t>
      </w:r>
      <w:r>
        <w:rPr>
          <w:rFonts w:ascii="Times New Roman" w:hAnsi="Times New Roman"/>
        </w:rPr>
        <w:t xml:space="preserve">van </w:t>
      </w:r>
      <w:r>
        <w:rPr>
          <w:sz w:val="21"/>
        </w:rPr>
        <w:t xml:space="preserve">de broeikasgasemissies </w:t>
      </w:r>
      <w:r>
        <w:rPr>
          <w:rFonts w:ascii="Times New Roman" w:hAnsi="Times New Roman"/>
        </w:rPr>
        <w:t>met 20%.</w:t>
      </w:r>
    </w:p>
    <w:p w14:paraId="5B113863" w14:textId="77777777" w:rsidR="0015376D" w:rsidRDefault="0015376D">
      <w:pPr>
        <w:pStyle w:val="BodyText"/>
        <w:spacing w:before="1"/>
        <w:rPr>
          <w:rFonts w:ascii="Times New Roman"/>
          <w:sz w:val="15"/>
        </w:rPr>
      </w:pPr>
    </w:p>
    <w:p w14:paraId="5B113864" w14:textId="77777777" w:rsidR="0015376D" w:rsidRDefault="00532679">
      <w:pPr>
        <w:pStyle w:val="Heading1"/>
        <w:spacing w:before="90"/>
        <w:ind w:left="1436"/>
      </w:pPr>
      <w:r>
        <w:rPr>
          <w:u w:val="thick"/>
        </w:rPr>
        <w:t>Resultaten</w:t>
      </w:r>
    </w:p>
    <w:p w14:paraId="5B113865" w14:textId="77777777" w:rsidR="0015376D" w:rsidRDefault="0015376D">
      <w:pPr>
        <w:pStyle w:val="BodyText"/>
        <w:spacing w:before="7"/>
        <w:rPr>
          <w:rFonts w:ascii="Times New Roman"/>
          <w:i/>
          <w:sz w:val="26"/>
        </w:rPr>
      </w:pPr>
    </w:p>
    <w:p w14:paraId="5B113866" w14:textId="77777777" w:rsidR="0015376D" w:rsidRDefault="00532679">
      <w:pPr>
        <w:spacing w:line="266" w:lineRule="auto"/>
        <w:ind w:left="989" w:right="181" w:firstLine="2"/>
        <w:jc w:val="both"/>
        <w:rPr>
          <w:sz w:val="21"/>
        </w:rPr>
      </w:pPr>
      <w:r>
        <w:rPr>
          <w:sz w:val="21"/>
        </w:rPr>
        <w:t xml:space="preserve">Volgens de nationale beige inventaris van </w:t>
      </w:r>
      <w:r>
        <w:rPr>
          <w:rFonts w:ascii="Times New Roman" w:hAnsi="Times New Roman"/>
        </w:rPr>
        <w:t xml:space="preserve">15 </w:t>
      </w:r>
      <w:r>
        <w:rPr>
          <w:sz w:val="21"/>
        </w:rPr>
        <w:t xml:space="preserve">april </w:t>
      </w:r>
      <w:r>
        <w:rPr>
          <w:rFonts w:ascii="Times New Roman" w:hAnsi="Times New Roman"/>
        </w:rPr>
        <w:t>2020</w:t>
      </w:r>
      <w:r>
        <w:rPr>
          <w:sz w:val="21"/>
        </w:rPr>
        <w:t xml:space="preserve">, ingediend door de federale regering, heeft België in </w:t>
      </w:r>
      <w:r>
        <w:rPr>
          <w:rFonts w:ascii="Times New Roman" w:hAnsi="Times New Roman"/>
        </w:rPr>
        <w:t xml:space="preserve">2018 </w:t>
      </w:r>
      <w:r>
        <w:rPr>
          <w:sz w:val="21"/>
        </w:rPr>
        <w:t xml:space="preserve">een BKG-emissiereductiedrempel van </w:t>
      </w:r>
      <w:r>
        <w:rPr>
          <w:rFonts w:ascii="Times New Roman" w:hAnsi="Times New Roman"/>
        </w:rPr>
        <w:t xml:space="preserve">17,97% </w:t>
      </w:r>
      <w:r>
        <w:rPr>
          <w:sz w:val="21"/>
        </w:rPr>
        <w:t xml:space="preserve">bereikt (inclusief de LULUCF185 -sector). Het voorlopige percentage voor </w:t>
      </w:r>
      <w:r>
        <w:rPr>
          <w:rFonts w:ascii="Times New Roman" w:hAnsi="Times New Roman"/>
        </w:rPr>
        <w:t xml:space="preserve">2019 </w:t>
      </w:r>
      <w:r>
        <w:rPr>
          <w:sz w:val="21"/>
        </w:rPr>
        <w:t xml:space="preserve">bedraagt </w:t>
      </w:r>
      <w:r>
        <w:rPr>
          <w:rFonts w:ascii="Times New Roman" w:hAnsi="Times New Roman"/>
        </w:rPr>
        <w:t xml:space="preserve">18,8% </w:t>
      </w:r>
      <w:r>
        <w:rPr>
          <w:sz w:val="21"/>
        </w:rPr>
        <w:t>(inclusief de LULUCF-sector).</w:t>
      </w:r>
    </w:p>
    <w:p w14:paraId="5B113867" w14:textId="77777777" w:rsidR="0015376D" w:rsidRDefault="0015376D">
      <w:pPr>
        <w:pStyle w:val="BodyText"/>
        <w:spacing w:before="11"/>
        <w:rPr>
          <w:sz w:val="25"/>
        </w:rPr>
      </w:pPr>
    </w:p>
    <w:p w14:paraId="5B113868" w14:textId="77777777" w:rsidR="0015376D" w:rsidRDefault="00532679">
      <w:pPr>
        <w:spacing w:line="278" w:lineRule="auto"/>
        <w:ind w:left="986" w:right="170" w:firstLine="1"/>
        <w:jc w:val="both"/>
        <w:rPr>
          <w:sz w:val="20"/>
        </w:rPr>
      </w:pPr>
      <w:r>
        <w:rPr>
          <w:sz w:val="21"/>
        </w:rPr>
        <w:t xml:space="preserve">In hun cijfers laten verweerders emissies uit de </w:t>
      </w:r>
      <w:r>
        <w:rPr>
          <w:w w:val="95"/>
          <w:sz w:val="21"/>
        </w:rPr>
        <w:t xml:space="preserve">LULUCF-sector buiten beschouwing op grond dat die emissies volledig worden gecompenseerd door kredieten (of </w:t>
      </w:r>
      <w:r>
        <w:rPr>
          <w:sz w:val="21"/>
        </w:rPr>
        <w:t>koolstofopslag) uit bepaalde gebruikscategorieën binnen diezelfde sector, waarbij België gebonden is aan de regel van "neutraal of positief saldo</w:t>
      </w:r>
      <w:r>
        <w:rPr>
          <w:sz w:val="20"/>
        </w:rPr>
        <w:t>".</w:t>
      </w:r>
    </w:p>
    <w:p w14:paraId="5B113869" w14:textId="77777777" w:rsidR="0015376D" w:rsidRDefault="0015376D">
      <w:pPr>
        <w:pStyle w:val="BodyText"/>
        <w:spacing w:before="4"/>
        <w:rPr>
          <w:sz w:val="23"/>
        </w:rPr>
      </w:pPr>
    </w:p>
    <w:p w14:paraId="5B11386A" w14:textId="77777777" w:rsidR="0015376D" w:rsidRDefault="00532679">
      <w:pPr>
        <w:spacing w:line="273" w:lineRule="auto"/>
        <w:ind w:left="983" w:right="170" w:firstLine="3"/>
        <w:jc w:val="both"/>
        <w:rPr>
          <w:sz w:val="21"/>
        </w:rPr>
      </w:pPr>
      <w:r>
        <w:rPr>
          <w:rFonts w:ascii="Times New Roman" w:hAnsi="Times New Roman"/>
          <w:sz w:val="23"/>
        </w:rPr>
        <w:t xml:space="preserve">Voor </w:t>
      </w:r>
      <w:r>
        <w:rPr>
          <w:sz w:val="21"/>
        </w:rPr>
        <w:t xml:space="preserve">de periode </w:t>
      </w:r>
      <w:r>
        <w:rPr>
          <w:rFonts w:ascii="Times New Roman" w:hAnsi="Times New Roman"/>
        </w:rPr>
        <w:t xml:space="preserve">2021-2030 geldt </w:t>
      </w:r>
      <w:r>
        <w:rPr>
          <w:sz w:val="21"/>
        </w:rPr>
        <w:t xml:space="preserve">namelijk voor alle lidstaten de zogenaamde </w:t>
      </w:r>
      <w:r>
        <w:rPr>
          <w:w w:val="98"/>
          <w:sz w:val="21"/>
        </w:rPr>
        <w:t>"</w:t>
      </w:r>
      <w:r>
        <w:rPr>
          <w:w w:val="103"/>
          <w:sz w:val="21"/>
        </w:rPr>
        <w:t xml:space="preserve">no-debit-regel </w:t>
      </w:r>
      <w:r>
        <w:rPr>
          <w:spacing w:val="2"/>
          <w:w w:val="103"/>
          <w:sz w:val="19"/>
        </w:rPr>
        <w:t>"</w:t>
      </w:r>
      <w:r>
        <w:rPr>
          <w:rFonts w:ascii="Times New Roman" w:hAnsi="Times New Roman"/>
          <w:spacing w:val="-60"/>
          <w:w w:val="128"/>
          <w:sz w:val="19"/>
          <w:vertAlign w:val="superscript"/>
        </w:rPr>
        <w:t xml:space="preserve">186 - </w:t>
      </w:r>
      <w:r>
        <w:rPr>
          <w:sz w:val="21"/>
        </w:rPr>
        <w:t xml:space="preserve">deze regel houdt in </w:t>
      </w:r>
      <w:r>
        <w:rPr>
          <w:w w:val="102"/>
          <w:sz w:val="21"/>
        </w:rPr>
        <w:t xml:space="preserve">dat </w:t>
      </w:r>
      <w:r>
        <w:rPr>
          <w:w w:val="97"/>
          <w:sz w:val="21"/>
        </w:rPr>
        <w:t xml:space="preserve">de </w:t>
      </w:r>
      <w:r>
        <w:rPr>
          <w:w w:val="105"/>
          <w:sz w:val="21"/>
        </w:rPr>
        <w:t xml:space="preserve">totale koolstofvoorraden </w:t>
      </w:r>
      <w:r>
        <w:rPr>
          <w:w w:val="96"/>
          <w:sz w:val="21"/>
        </w:rPr>
        <w:t xml:space="preserve">in </w:t>
      </w:r>
      <w:r>
        <w:rPr>
          <w:w w:val="97"/>
          <w:sz w:val="21"/>
        </w:rPr>
        <w:t xml:space="preserve">deze </w:t>
      </w:r>
      <w:r>
        <w:rPr>
          <w:sz w:val="21"/>
        </w:rPr>
        <w:t xml:space="preserve">sector </w:t>
      </w:r>
      <w:r>
        <w:rPr>
          <w:w w:val="105"/>
          <w:sz w:val="21"/>
        </w:rPr>
        <w:t xml:space="preserve">niet mogen afnemen. Daartoe is het onder meer mogelijk credits (koolstofopslag) uit een bepaalde landgebruikcategorie te </w:t>
      </w:r>
      <w:r>
        <w:rPr>
          <w:rFonts w:ascii="Times New Roman" w:hAnsi="Times New Roman"/>
          <w:w w:val="105"/>
          <w:sz w:val="23"/>
        </w:rPr>
        <w:t xml:space="preserve">gebruiken </w:t>
      </w:r>
      <w:r>
        <w:rPr>
          <w:w w:val="105"/>
          <w:sz w:val="21"/>
        </w:rPr>
        <w:t>om een debetpost (koolstofemissie) in een andere landgebruikcategorie te compenseren.</w:t>
      </w:r>
    </w:p>
    <w:p w14:paraId="5B11386B" w14:textId="77777777" w:rsidR="0015376D" w:rsidRDefault="00532679">
      <w:pPr>
        <w:spacing w:before="8" w:line="278" w:lineRule="auto"/>
        <w:ind w:left="982" w:right="174" w:hanging="5"/>
        <w:jc w:val="both"/>
        <w:rPr>
          <w:sz w:val="21"/>
        </w:rPr>
      </w:pPr>
      <w:r>
        <w:rPr>
          <w:sz w:val="21"/>
        </w:rPr>
        <w:t xml:space="preserve">Er zijn echter geen cijfers of andere concrete elementen om deze bewering van perfecte compensatie te staven, terwijl de Europese Commissie zelf in haar laatste rapport van oktober </w:t>
      </w:r>
      <w:r>
        <w:rPr>
          <w:rFonts w:ascii="Times New Roman" w:hAnsi="Times New Roman"/>
        </w:rPr>
        <w:t xml:space="preserve">2020187 </w:t>
      </w:r>
      <w:r>
        <w:rPr>
          <w:sz w:val="21"/>
        </w:rPr>
        <w:t xml:space="preserve">aangeeft dat de taak om een nauwkeurige inventaris van LULUCF-emissies op te stellen ook deel uitmaakt van de zogenaamde </w:t>
      </w:r>
      <w:r>
        <w:rPr>
          <w:i/>
          <w:sz w:val="21"/>
        </w:rPr>
        <w:t xml:space="preserve">rapporteringsverplichtingen </w:t>
      </w:r>
      <w:r>
        <w:rPr>
          <w:sz w:val="21"/>
        </w:rPr>
        <w:t>van België. De Commissie onderstreept ook dat derhalve geen conclusies kunnen worden getrokken over de verbintenissen van België in deze specifieke sector.</w:t>
      </w:r>
    </w:p>
    <w:p w14:paraId="5B11386C" w14:textId="77777777" w:rsidR="0015376D" w:rsidRDefault="0015376D">
      <w:pPr>
        <w:pStyle w:val="BodyText"/>
        <w:spacing w:before="6"/>
        <w:rPr>
          <w:sz w:val="24"/>
        </w:rPr>
      </w:pPr>
    </w:p>
    <w:p w14:paraId="5B11386D" w14:textId="77777777" w:rsidR="0015376D" w:rsidRDefault="00532679">
      <w:pPr>
        <w:spacing w:line="278" w:lineRule="auto"/>
        <w:ind w:left="983" w:right="177" w:hanging="1"/>
        <w:jc w:val="both"/>
        <w:rPr>
          <w:sz w:val="21"/>
        </w:rPr>
      </w:pPr>
      <w:r>
        <w:rPr>
          <w:sz w:val="21"/>
        </w:rPr>
        <w:t xml:space="preserve">Bij gebrek aan cijfers over het bestaan en de omvang van koolstofcompensatie is er geen </w:t>
      </w:r>
      <w:r>
        <w:rPr>
          <w:w w:val="95"/>
          <w:sz w:val="21"/>
        </w:rPr>
        <w:t>reden om de resultaten in de LULUCF-sector buiten beschouwing te laten.</w:t>
      </w:r>
    </w:p>
    <w:p w14:paraId="5B11386E" w14:textId="77777777" w:rsidR="0015376D" w:rsidRDefault="0015376D">
      <w:pPr>
        <w:pStyle w:val="BodyText"/>
        <w:spacing w:before="7"/>
        <w:rPr>
          <w:sz w:val="24"/>
        </w:rPr>
      </w:pPr>
    </w:p>
    <w:p w14:paraId="5B11386F" w14:textId="77777777" w:rsidR="0015376D" w:rsidRDefault="00532679">
      <w:pPr>
        <w:spacing w:line="261" w:lineRule="auto"/>
        <w:ind w:left="982" w:right="170" w:firstLine="5"/>
        <w:jc w:val="both"/>
        <w:rPr>
          <w:rFonts w:ascii="Times New Roman" w:hAnsi="Times New Roman"/>
        </w:rPr>
      </w:pPr>
      <w:r>
        <w:rPr>
          <w:sz w:val="21"/>
        </w:rPr>
        <w:t xml:space="preserve">In ieder geval kan de Commissie alleen maar vaststellen dat in </w:t>
      </w:r>
      <w:r>
        <w:rPr>
          <w:rFonts w:ascii="Times New Roman" w:hAnsi="Times New Roman"/>
        </w:rPr>
        <w:t xml:space="preserve">2019 </w:t>
      </w:r>
      <w:r>
        <w:rPr>
          <w:sz w:val="21"/>
        </w:rPr>
        <w:t xml:space="preserve">het totale volume van de jaarlijkse broeikasgasemissies van het beige gebied niet met </w:t>
      </w:r>
      <w:r>
        <w:rPr>
          <w:rFonts w:ascii="Times New Roman" w:hAnsi="Times New Roman"/>
        </w:rPr>
        <w:t xml:space="preserve">20% </w:t>
      </w:r>
      <w:r>
        <w:rPr>
          <w:sz w:val="21"/>
        </w:rPr>
        <w:t xml:space="preserve">was gedaald ten opzichte van het niveau </w:t>
      </w:r>
      <w:r>
        <w:rPr>
          <w:rFonts w:ascii="Times New Roman" w:hAnsi="Times New Roman"/>
        </w:rPr>
        <w:t>van 1990.</w:t>
      </w:r>
    </w:p>
    <w:p w14:paraId="5B113870" w14:textId="30C5FB83" w:rsidR="0015376D" w:rsidRDefault="00532679">
      <w:pPr>
        <w:pStyle w:val="BodyText"/>
        <w:rPr>
          <w:rFonts w:ascii="Times New Roman"/>
          <w:sz w:val="23"/>
        </w:rPr>
      </w:pPr>
      <w:r>
        <w:rPr>
          <w:noProof/>
        </w:rPr>
        <mc:AlternateContent>
          <mc:Choice Requires="wps">
            <w:drawing>
              <wp:anchor distT="0" distB="0" distL="0" distR="0" simplePos="0" relativeHeight="487660544" behindDoc="1" locked="0" layoutInCell="1" allowOverlap="1" wp14:anchorId="5B113C1C" wp14:editId="05127959">
                <wp:simplePos x="0" y="0"/>
                <wp:positionH relativeFrom="page">
                  <wp:posOffset>1228090</wp:posOffset>
                </wp:positionH>
                <wp:positionV relativeFrom="paragraph">
                  <wp:posOffset>183515</wp:posOffset>
                </wp:positionV>
                <wp:extent cx="1870075" cy="1270"/>
                <wp:effectExtent l="0" t="0" r="0" b="0"/>
                <wp:wrapTopAndBottom/>
                <wp:docPr id="151" name="docshape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78" style="position:absolute;margin-left:96.7pt;margin-top:14.45pt;width:147.25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" w14:anchorId="0C130F12">
                <v:path arrowok="t" o:connecttype="custom" o:connectlocs="0,0;1870075,0" o:connectangles="0,0"/>
                <w10:wrap type="topAndBottom" anchorx="page"/>
              </v:shape>
            </w:pict>
          </mc:Fallback>
        </mc:AlternateContent>
      </w:r>
    </w:p>
    <w:p w14:paraId="5B113871" w14:textId="77777777" w:rsidR="0015376D" w:rsidRDefault="00532679">
      <w:pPr>
        <w:spacing w:before="110" w:line="254" w:lineRule="auto"/>
        <w:ind w:left="982" w:right="178" w:hanging="50"/>
        <w:jc w:val="both"/>
        <w:rPr>
          <w:rFonts w:ascii="Times New Roman" w:hAnsi="Times New Roman"/>
          <w:b/>
          <w:sz w:val="19"/>
        </w:rPr>
      </w:pPr>
      <w:r>
        <w:rPr>
          <w:rFonts w:ascii="Times New Roman" w:hAnsi="Times New Roman"/>
          <w:w w:val="95"/>
          <w:sz w:val="16"/>
        </w:rPr>
        <w:t xml:space="preserve">ts </w:t>
      </w:r>
      <w:r>
        <w:rPr>
          <w:position w:val="6"/>
          <w:sz w:val="13"/>
        </w:rPr>
        <w:t xml:space="preserve">5 </w:t>
      </w:r>
      <w:r>
        <w:rPr>
          <w:rFonts w:ascii="Times New Roman" w:hAnsi="Times New Roman"/>
          <w:b/>
          <w:sz w:val="19"/>
        </w:rPr>
        <w:t xml:space="preserve">Landgebruik, verandering in landgebruik en bosbouw (LULUCF) is een sector die de emissie en opslag (inunissie, afvang, vastlegging) van </w:t>
      </w:r>
      <w:r>
        <w:rPr>
          <w:rFonts w:ascii="Times New Roman" w:hAnsi="Times New Roman"/>
          <w:b/>
          <w:spacing w:val="-1"/>
          <w:sz w:val="19"/>
        </w:rPr>
        <w:t xml:space="preserve">broeikasgassen uit </w:t>
      </w:r>
      <w:r>
        <w:rPr>
          <w:rFonts w:ascii="Times New Roman" w:hAnsi="Times New Roman"/>
          <w:b/>
          <w:sz w:val="19"/>
        </w:rPr>
        <w:t>landgebruik, verandering in landgebruik en bosbouwactiviteiten bestrijkt.</w:t>
      </w:r>
    </w:p>
    <w:p w14:paraId="5B113872" w14:textId="77777777" w:rsidR="0015376D" w:rsidRDefault="00532679">
      <w:pPr>
        <w:spacing w:line="249" w:lineRule="auto"/>
        <w:ind w:left="975" w:right="176" w:firstLine="6"/>
        <w:jc w:val="both"/>
        <w:rPr>
          <w:rFonts w:ascii="Times New Roman" w:hAnsi="Times New Roman"/>
          <w:sz w:val="19"/>
        </w:rPr>
      </w:pPr>
      <w:r>
        <w:rPr>
          <w:rFonts w:ascii="Times New Roman" w:hAnsi="Times New Roman"/>
          <w:position w:val="6"/>
          <w:sz w:val="13"/>
        </w:rPr>
        <w:t xml:space="preserve">186 </w:t>
      </w:r>
      <w:r>
        <w:rPr>
          <w:rFonts w:ascii="Times New Roman" w:hAnsi="Times New Roman"/>
          <w:sz w:val="19"/>
        </w:rPr>
        <w:t xml:space="preserve">Artikel 4 van Verordening (EU) 2018/841 van het Europees Parlement en de Raad van 30 mei 2018 inzake de opname van </w:t>
      </w:r>
      <w:r>
        <w:rPr>
          <w:rFonts w:ascii="Times New Roman" w:hAnsi="Times New Roman"/>
          <w:b/>
          <w:sz w:val="19"/>
        </w:rPr>
        <w:t xml:space="preserve">broeikasgasemissies en -verwijderingen als gevolg van landgebruik, verandering in landgebruik en bosbouw in het beleidskader voor klimaat en energie voor </w:t>
      </w:r>
      <w:r>
        <w:rPr>
          <w:rFonts w:ascii="Times New Roman" w:hAnsi="Times New Roman"/>
          <w:sz w:val="19"/>
        </w:rPr>
        <w:t>2030 en tot wijziging van Verordening (EU) 110 525/2013 en Besluit (EU) 110 529/2013.</w:t>
      </w:r>
    </w:p>
    <w:p w14:paraId="5B113873" w14:textId="77777777" w:rsidR="0015376D" w:rsidRDefault="00532679">
      <w:pPr>
        <w:ind w:left="983"/>
        <w:jc w:val="both"/>
        <w:rPr>
          <w:rFonts w:ascii="Times New Roman" w:hAnsi="Times New Roman"/>
          <w:b/>
          <w:sz w:val="19"/>
        </w:rPr>
      </w:pPr>
      <w:r>
        <w:rPr>
          <w:rFonts w:ascii="Times New Roman" w:hAnsi="Times New Roman"/>
          <w:sz w:val="19"/>
          <w:vertAlign w:val="superscript"/>
        </w:rPr>
        <w:t xml:space="preserve">187 </w:t>
      </w:r>
      <w:r>
        <w:rPr>
          <w:rFonts w:ascii="Times New Roman" w:hAnsi="Times New Roman"/>
          <w:b/>
          <w:sz w:val="19"/>
        </w:rPr>
        <w:t>Evaluatie van het definitieve nationale energie- en klimaatplan in België, 14 oktober 2020,</w:t>
      </w:r>
    </w:p>
    <w:p w14:paraId="5B113874" w14:textId="77777777" w:rsidR="0015376D" w:rsidRDefault="00532679">
      <w:pPr>
        <w:spacing w:before="8"/>
        <w:ind w:left="978"/>
        <w:jc w:val="both"/>
        <w:rPr>
          <w:rFonts w:ascii="Times New Roman"/>
          <w:sz w:val="19"/>
        </w:rPr>
      </w:pPr>
      <w:r>
        <w:rPr>
          <w:rFonts w:ascii="Times New Roman"/>
          <w:spacing w:val="-1"/>
          <w:w w:val="105"/>
          <w:sz w:val="19"/>
        </w:rPr>
        <w:t xml:space="preserve">SWD(2020) </w:t>
      </w:r>
      <w:r>
        <w:rPr>
          <w:rFonts w:ascii="Times New Roman"/>
          <w:w w:val="105"/>
          <w:sz w:val="19"/>
        </w:rPr>
        <w:t>900 forni, blz. 8, beschikbaar op de website climat.be.</w:t>
      </w:r>
    </w:p>
    <w:p w14:paraId="5B113875" w14:textId="77777777" w:rsidR="0015376D" w:rsidRDefault="0015376D">
      <w:pPr>
        <w:jc w:val="both"/>
        <w:rPr>
          <w:rFonts w:ascii="Times New Roman"/>
          <w:sz w:val="19"/>
        </w:rPr>
        <w:sectPr w:rsidR="0015376D">
          <w:headerReference w:type="even" r:id="rId175"/>
          <w:headerReference w:type="default" r:id="rId176"/>
          <w:headerReference w:type="first" r:id="rId177"/>
          <w:pgSz w:w="11910" w:h="16850"/>
          <w:pgMar w:top="900" w:right="640" w:bottom="280" w:left="980" w:header="719" w:footer="0" w:gutter="0"/>
          <w:cols w:space="720"/>
        </w:sectPr>
      </w:pPr>
    </w:p>
    <w:p w14:paraId="5B113876" w14:textId="77777777" w:rsidR="0015376D" w:rsidRDefault="0015376D">
      <w:pPr>
        <w:pStyle w:val="BodyText"/>
        <w:spacing w:before="4" w:after="1"/>
        <w:rPr>
          <w:rFonts w:ascii="Times New Roman"/>
          <w:sz w:val="15"/>
        </w:rPr>
      </w:pPr>
    </w:p>
    <w:p w14:paraId="5B113877" w14:textId="5B9AC870" w:rsidR="0015376D" w:rsidRDefault="00532679">
      <w:pPr>
        <w:pStyle w:val="BodyText"/>
        <w:spacing w:line="20" w:lineRule="exact"/>
        <w:ind w:left="3610"/>
        <w:rPr>
          <w:rFonts w:ascii="Times New Roman"/>
          <w:sz w:val="2"/>
        </w:rPr>
      </w:pPr>
      <w:r>
        <w:rPr>
          <w:rFonts w:ascii="Times New Roman"/>
          <w:noProof/>
          <w:sz w:val="2"/>
        </w:rPr>
        <mc:AlternateContent>
          <mc:Choice Requires="wpg">
            <w:drawing>
              <wp:inline distT="0" distB="0" distL="0" distR="0" wp14:anchorId="5B113C1D" wp14:editId="08AC7896">
                <wp:extent cx="4124960" cy="9525"/>
                <wp:effectExtent l="9525" t="9525" r="8890" b="0"/>
                <wp:docPr id="149" name="docshapegroup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960" cy="9525"/>
                          <a:chOff x="0" y="0"/>
                          <a:chExt cx="6496" cy="15"/>
                        </a:xfrm>
                      </wpg:grpSpPr>
                      <wps:wsp>
                        <wps:cNvPr id="150" name="Line 75"/>
                        <wps:cNvCnPr>
                          <a:cxnSpLocks noChangeShapeType="1"/>
                        </wps:cNvCnPr>
                        <wps:spPr bwMode="auto">
                          <a:xfrm>
                            <a:off x="0" y="7"/>
                            <a:ext cx="649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80" style="width:324.8pt;height:.75pt;mso-position-horizontal-relative:char;mso-position-vertical-relative:line" coordsize="649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" w14:anchorId="5B759980">
                <v:line id="Line 7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" from="0,7" to="6496,7"/>
                <w10:anchorlock/>
              </v:group>
            </w:pict>
          </mc:Fallback>
        </mc:AlternateContent>
      </w:r>
    </w:p>
    <w:p w14:paraId="5B113878" w14:textId="77777777" w:rsidR="0015376D" w:rsidRDefault="0015376D">
      <w:pPr>
        <w:pStyle w:val="BodyText"/>
        <w:rPr>
          <w:rFonts w:ascii="Times New Roman"/>
        </w:rPr>
      </w:pPr>
    </w:p>
    <w:p w14:paraId="5B113879" w14:textId="77777777" w:rsidR="0015376D" w:rsidRDefault="0015376D">
      <w:pPr>
        <w:pStyle w:val="BodyText"/>
        <w:rPr>
          <w:rFonts w:ascii="Times New Roman"/>
        </w:rPr>
      </w:pPr>
    </w:p>
    <w:p w14:paraId="5B11387A" w14:textId="77777777" w:rsidR="0015376D" w:rsidRDefault="0015376D">
      <w:pPr>
        <w:pStyle w:val="BodyText"/>
        <w:spacing w:before="7"/>
        <w:rPr>
          <w:rFonts w:ascii="Times New Roman"/>
          <w:sz w:val="19"/>
        </w:rPr>
      </w:pPr>
    </w:p>
    <w:p w14:paraId="5B11387B" w14:textId="77777777" w:rsidR="0015376D" w:rsidRDefault="00532679">
      <w:pPr>
        <w:spacing w:before="91"/>
        <w:ind w:left="1410"/>
        <w:jc w:val="both"/>
        <w:rPr>
          <w:rFonts w:ascii="Times New Roman" w:hAnsi="Times New Roman"/>
          <w:i/>
        </w:rPr>
      </w:pPr>
      <w:r>
        <w:rPr>
          <w:rFonts w:ascii="Times New Roman" w:hAnsi="Times New Roman"/>
          <w:i/>
          <w:w w:val="105"/>
          <w:u w:val="thick"/>
        </w:rPr>
        <w:t>Europese obligaties</w:t>
      </w:r>
    </w:p>
    <w:p w14:paraId="5B11387C" w14:textId="77777777" w:rsidR="0015376D" w:rsidRDefault="0015376D">
      <w:pPr>
        <w:pStyle w:val="BodyText"/>
        <w:spacing w:before="10"/>
        <w:rPr>
          <w:rFonts w:ascii="Times New Roman"/>
          <w:i/>
          <w:sz w:val="26"/>
        </w:rPr>
      </w:pPr>
    </w:p>
    <w:p w14:paraId="5B11387D" w14:textId="77777777" w:rsidR="0015376D" w:rsidRDefault="00532679">
      <w:pPr>
        <w:ind w:left="982"/>
      </w:pPr>
      <w:r>
        <w:rPr>
          <w:sz w:val="21"/>
        </w:rPr>
        <w:t xml:space="preserve">Artikel 3 van Beschikking nr. 406/2009/EG, getiteld </w:t>
      </w:r>
      <w:r>
        <w:t>"</w:t>
      </w:r>
      <w:r>
        <w:rPr>
          <w:rFonts w:ascii="Times New Roman" w:hAnsi="Times New Roman"/>
          <w:i/>
        </w:rPr>
        <w:t xml:space="preserve">Emissieniveaus voor de periode </w:t>
      </w:r>
      <w:r>
        <w:t>2013-2020</w:t>
      </w:r>
    </w:p>
    <w:p w14:paraId="5B11387E" w14:textId="77777777" w:rsidR="0015376D" w:rsidRDefault="00532679">
      <w:pPr>
        <w:spacing w:before="44"/>
        <w:ind w:left="983"/>
        <w:rPr>
          <w:sz w:val="21"/>
        </w:rPr>
      </w:pPr>
      <w:r>
        <w:rPr>
          <w:w w:val="105"/>
          <w:sz w:val="21"/>
        </w:rPr>
        <w:t>in het bijzonder aangeeft:</w:t>
      </w:r>
    </w:p>
    <w:p w14:paraId="5B11387F" w14:textId="77777777" w:rsidR="0015376D" w:rsidRDefault="00532679">
      <w:pPr>
        <w:spacing w:before="17" w:line="256" w:lineRule="auto"/>
        <w:ind w:left="1410" w:right="180" w:firstLine="6"/>
        <w:jc w:val="both"/>
        <w:rPr>
          <w:rFonts w:ascii="Times New Roman" w:hAnsi="Times New Roman"/>
          <w:i/>
        </w:rPr>
      </w:pPr>
      <w:r>
        <w:rPr>
          <w:rFonts w:ascii="Times New Roman" w:hAnsi="Times New Roman"/>
          <w:i/>
        </w:rPr>
        <w:t>"Elke lidstaat beperkt uiterlijk in 2020 zijn broeikasgasemissies tot ten minste het in bijlage II bij deze beschikking voor die lidstaat vermelde percentage van zijn emissies in 2005</w:t>
      </w:r>
      <w:r>
        <w:rPr>
          <w:rFonts w:ascii="Times New Roman" w:hAnsi="Times New Roman"/>
          <w:sz w:val="20"/>
        </w:rPr>
        <w:t>.</w:t>
      </w:r>
    </w:p>
    <w:p w14:paraId="5B113880" w14:textId="77777777" w:rsidR="0015376D" w:rsidRDefault="0015376D">
      <w:pPr>
        <w:pStyle w:val="BodyText"/>
        <w:spacing w:before="9"/>
        <w:rPr>
          <w:rFonts w:ascii="Times New Roman"/>
          <w:i/>
          <w:sz w:val="22"/>
        </w:rPr>
      </w:pPr>
    </w:p>
    <w:p w14:paraId="5B113881" w14:textId="77777777" w:rsidR="0015376D" w:rsidRDefault="00532679">
      <w:pPr>
        <w:pStyle w:val="ListParagraph"/>
        <w:numPr>
          <w:ilvl w:val="0"/>
          <w:numId w:val="4"/>
        </w:numPr>
        <w:tabs>
          <w:tab w:val="left" w:pos="1682"/>
        </w:tabs>
        <w:spacing w:before="1" w:line="256" w:lineRule="auto"/>
        <w:ind w:right="186" w:hanging="7"/>
        <w:jc w:val="both"/>
        <w:rPr>
          <w:sz w:val="21"/>
        </w:rPr>
      </w:pPr>
      <w:r>
        <w:rPr>
          <w:i/>
          <w:spacing w:val="-1"/>
        </w:rPr>
        <w:t xml:space="preserve">Met inachtneming van de leden 3, </w:t>
      </w:r>
      <w:r>
        <w:rPr>
          <w:i/>
        </w:rPr>
        <w:t>4 en 5 van dit artikel en van artikel 5, moet elke lidstaat met een negatieve grenswaarde volgens bijlage II ervoor zorgen dat zijn broeikasgasemissies in 2013 niet meer bedragen dan zijn gemiddelde jaarlijkse broeikasgasemissies gedurende de periode</w:t>
      </w:r>
    </w:p>
    <w:p w14:paraId="5B113882" w14:textId="77777777" w:rsidR="0015376D" w:rsidRDefault="00532679">
      <w:pPr>
        <w:spacing w:before="2" w:line="256" w:lineRule="auto"/>
        <w:ind w:left="1405" w:right="194" w:firstLine="18"/>
        <w:jc w:val="both"/>
        <w:rPr>
          <w:rFonts w:ascii="Times New Roman" w:hAnsi="Times New Roman"/>
          <w:i/>
        </w:rPr>
      </w:pPr>
      <w:r>
        <w:rPr>
          <w:rFonts w:ascii="Times New Roman" w:hAnsi="Times New Roman"/>
          <w:i/>
        </w:rPr>
        <w:t>De Commissie dient bij het Europees Parlement en de Raad een verslag in over de uitvoering van deze beschikking voor de jaren 2008, 2009 en 2010, zoals gedeclareerd en gecontroleerd overeenkomstig Richtlijn 2003/87/EG en Beschikking nr. 280/2004/EG, met inbegrip van het gebruik van de manoeuvreerruimten waarin deze beschikking voorziet.</w:t>
      </w:r>
    </w:p>
    <w:p w14:paraId="5B113883" w14:textId="77777777" w:rsidR="0015376D" w:rsidRDefault="0015376D">
      <w:pPr>
        <w:pStyle w:val="BodyText"/>
        <w:spacing w:before="10"/>
        <w:rPr>
          <w:rFonts w:ascii="Times New Roman"/>
          <w:i/>
          <w:sz w:val="22"/>
        </w:rPr>
      </w:pPr>
    </w:p>
    <w:p w14:paraId="5B113884" w14:textId="77777777" w:rsidR="0015376D" w:rsidRDefault="00532679">
      <w:pPr>
        <w:spacing w:line="256" w:lineRule="auto"/>
        <w:ind w:left="1402" w:right="180" w:hanging="1"/>
        <w:jc w:val="both"/>
        <w:rPr>
          <w:rFonts w:ascii="Times New Roman" w:hAnsi="Times New Roman"/>
          <w:i/>
        </w:rPr>
      </w:pPr>
      <w:r>
        <w:rPr>
          <w:rFonts w:ascii="Times New Roman" w:hAnsi="Times New Roman"/>
          <w:i/>
          <w:w w:val="95"/>
        </w:rPr>
        <w:t xml:space="preserve">(...) moet elke lidstaat met een positieve grenswaarde volgens bijlage II ervoor zorgen dat zijn </w:t>
      </w:r>
      <w:r>
        <w:rPr>
          <w:rFonts w:ascii="Times New Roman" w:hAnsi="Times New Roman"/>
          <w:i/>
        </w:rPr>
        <w:t>broeikasgasemissies in 2013 niet meer bedragen dan een niveau dat lineair wordt bepaald, te beginnen in 2009 met zijn gemiddelde jaarlijkse broeikasgasemissies in 2008, 2009 en 2010, zoals gerapporteerd en gecontroleerd uit hoofde van Richtlijn 2003/87/EG en Beschikking nr. 280/2004/EG, en eindigt in 2020 op de voor die lidstaat in bijlage II vermelde grenswaarde, onder meer door gebruik te maken van de flexibiliteitsmarges waarin deze beschikking voorziet.</w:t>
      </w:r>
    </w:p>
    <w:p w14:paraId="5B113885" w14:textId="77777777" w:rsidR="0015376D" w:rsidRDefault="0015376D">
      <w:pPr>
        <w:pStyle w:val="BodyText"/>
        <w:spacing w:before="5"/>
        <w:rPr>
          <w:rFonts w:ascii="Times New Roman"/>
          <w:i/>
          <w:sz w:val="15"/>
        </w:rPr>
      </w:pPr>
    </w:p>
    <w:p w14:paraId="5B113886" w14:textId="77777777" w:rsidR="0015376D" w:rsidRDefault="00532679">
      <w:pPr>
        <w:spacing w:before="91" w:line="254" w:lineRule="auto"/>
        <w:ind w:left="1404" w:right="192" w:hanging="5"/>
        <w:jc w:val="both"/>
        <w:rPr>
          <w:rFonts w:ascii="Times New Roman" w:hAnsi="Times New Roman"/>
          <w:i/>
        </w:rPr>
      </w:pPr>
      <w:r>
        <w:rPr>
          <w:rFonts w:ascii="Times New Roman" w:hAnsi="Times New Roman"/>
          <w:i/>
          <w:w w:val="95"/>
        </w:rPr>
        <w:t xml:space="preserve">Met inachtneming van de leden 3, 4 en 5 van dit artikel ( ...), </w:t>
      </w:r>
      <w:r>
        <w:rPr>
          <w:rFonts w:ascii="Times New Roman" w:hAnsi="Times New Roman"/>
          <w:i/>
          <w:w w:val="95"/>
          <w:u w:val="thick"/>
        </w:rPr>
        <w:t xml:space="preserve">beperkt elke lidstaat </w:t>
      </w:r>
      <w:r>
        <w:rPr>
          <w:rFonts w:ascii="Times New Roman" w:hAnsi="Times New Roman"/>
          <w:i/>
          <w:u w:val="thick"/>
        </w:rPr>
        <w:t xml:space="preserve">jaarlijks zijn broeikasgasemissies op lineaire wijze, teneinde ervoor te zorgen dat deze </w:t>
      </w:r>
      <w:r>
        <w:rPr>
          <w:rFonts w:ascii="Times New Roman" w:hAnsi="Times New Roman"/>
          <w:i/>
          <w:w w:val="95"/>
          <w:u w:val="thick"/>
        </w:rPr>
        <w:t xml:space="preserve">de in bijlage II vermelde limiet voor 2020 niet overschrijden, onder meer door gebruik te maken van de </w:t>
      </w:r>
      <w:r>
        <w:rPr>
          <w:rFonts w:ascii="Times New Roman" w:hAnsi="Times New Roman"/>
          <w:i/>
          <w:u w:val="thick"/>
        </w:rPr>
        <w:t>in deze beschikking vervatte uitvoeringsmaatregelen</w:t>
      </w:r>
      <w:r>
        <w:rPr>
          <w:rFonts w:ascii="Times New Roman" w:hAnsi="Times New Roman"/>
          <w:i/>
        </w:rPr>
        <w:t>. (...)</w:t>
      </w:r>
    </w:p>
    <w:p w14:paraId="5B113887" w14:textId="77777777" w:rsidR="0015376D" w:rsidRDefault="0015376D">
      <w:pPr>
        <w:pStyle w:val="BodyText"/>
        <w:rPr>
          <w:rFonts w:ascii="Times New Roman"/>
          <w:i/>
          <w:sz w:val="24"/>
        </w:rPr>
      </w:pPr>
    </w:p>
    <w:p w14:paraId="5B113888" w14:textId="77777777" w:rsidR="0015376D" w:rsidRDefault="00532679">
      <w:pPr>
        <w:pStyle w:val="ListParagraph"/>
        <w:numPr>
          <w:ilvl w:val="0"/>
          <w:numId w:val="4"/>
        </w:numPr>
        <w:tabs>
          <w:tab w:val="left" w:pos="1689"/>
        </w:tabs>
        <w:spacing w:before="1" w:line="256" w:lineRule="auto"/>
        <w:ind w:left="1400" w:right="188" w:firstLine="1"/>
        <w:jc w:val="both"/>
        <w:rPr>
          <w:i/>
        </w:rPr>
      </w:pPr>
      <w:r>
        <w:rPr>
          <w:i/>
        </w:rPr>
        <w:t xml:space="preserve">Gedurende de periode 2013 tot en met 2019 mag een lidstaat tot </w:t>
      </w:r>
      <w:r>
        <w:rPr>
          <w:rFonts w:ascii="Arial" w:hAnsi="Arial"/>
          <w:sz w:val="20"/>
        </w:rPr>
        <w:t xml:space="preserve">5% </w:t>
      </w:r>
      <w:r>
        <w:rPr>
          <w:i/>
        </w:rPr>
        <w:t>van zijn jaarlijkse emissieruimte van het volgende jaar overdragen. Indien de broeikasgasemissies van een lidstaat lager zijn dan zijn jaarlijkse emissieruimte na gebruikmaking van de in dit lid en de leden 4 en 5 bedoelde flexibele perioden, mag hij het deel van zijn jaarlijkse emissieruimte voor een bepaald jaar dat groter is dan zijn broeikasgasemissies voor dat jaar, overdragen naar de daaropvolgende jaren tot 2020.</w:t>
      </w:r>
    </w:p>
    <w:p w14:paraId="5B113889" w14:textId="77777777" w:rsidR="0015376D" w:rsidRDefault="00532679">
      <w:pPr>
        <w:spacing w:line="256" w:lineRule="auto"/>
        <w:ind w:left="1401" w:right="182" w:hanging="9"/>
        <w:jc w:val="both"/>
        <w:rPr>
          <w:rFonts w:ascii="Times New Roman" w:hAnsi="Times New Roman"/>
          <w:i/>
        </w:rPr>
      </w:pPr>
      <w:r>
        <w:rPr>
          <w:rFonts w:ascii="Times New Roman" w:hAnsi="Times New Roman"/>
          <w:i/>
        </w:rPr>
        <w:t xml:space="preserve">Een lidstaat kan verzoeken om een 5 </w:t>
      </w:r>
      <w:r>
        <w:rPr>
          <w:sz w:val="20"/>
        </w:rPr>
        <w:t xml:space="preserve">% </w:t>
      </w:r>
      <w:r>
        <w:rPr>
          <w:rFonts w:ascii="Times New Roman" w:hAnsi="Times New Roman"/>
          <w:i/>
        </w:rPr>
        <w:t xml:space="preserve">hoger percentage voor overdrachten in 2013 en 2014 in geval van </w:t>
      </w:r>
      <w:r>
        <w:rPr>
          <w:rFonts w:ascii="Times New Roman" w:hAnsi="Times New Roman"/>
          <w:i/>
          <w:w w:val="105"/>
        </w:rPr>
        <w:t xml:space="preserve">extreme weersomstandigheden die </w:t>
      </w:r>
      <w:r>
        <w:rPr>
          <w:rFonts w:ascii="Times New Roman" w:hAnsi="Times New Roman"/>
          <w:i/>
        </w:rPr>
        <w:t xml:space="preserve">in die jaren hebben </w:t>
      </w:r>
      <w:r>
        <w:rPr>
          <w:rFonts w:ascii="Times New Roman" w:hAnsi="Times New Roman"/>
          <w:i/>
          <w:w w:val="105"/>
        </w:rPr>
        <w:t xml:space="preserve">geleid tot een aanzienlijke toename van </w:t>
      </w:r>
      <w:r>
        <w:rPr>
          <w:rFonts w:ascii="Times New Roman" w:hAnsi="Times New Roman"/>
          <w:i/>
        </w:rPr>
        <w:t xml:space="preserve">broeikasgasemissies in vergelijking met jaren met </w:t>
      </w:r>
      <w:r>
        <w:rPr>
          <w:rFonts w:ascii="Times New Roman" w:hAnsi="Times New Roman"/>
          <w:i/>
          <w:w w:val="105"/>
        </w:rPr>
        <w:t xml:space="preserve">normale weersomstandigheden. Daartoe dient de betrokken Lid-Staat bij de </w:t>
      </w:r>
      <w:r>
        <w:rPr>
          <w:rFonts w:ascii="Times New Roman" w:hAnsi="Times New Roman"/>
          <w:i/>
          <w:w w:val="95"/>
        </w:rPr>
        <w:t xml:space="preserve">Commissie een verslag in waarin zijn verzoek wordt gestaafd. De Commissie besluit binnen drie maanden of </w:t>
      </w:r>
      <w:r>
        <w:rPr>
          <w:rFonts w:ascii="Times New Roman" w:hAnsi="Times New Roman"/>
          <w:i/>
          <w:w w:val="105"/>
        </w:rPr>
        <w:t>verder uitstel kan worden toegestaan.</w:t>
      </w:r>
    </w:p>
    <w:p w14:paraId="5B11388A" w14:textId="77777777" w:rsidR="0015376D" w:rsidRDefault="00532679">
      <w:pPr>
        <w:pStyle w:val="ListParagraph"/>
        <w:numPr>
          <w:ilvl w:val="0"/>
          <w:numId w:val="4"/>
        </w:numPr>
        <w:tabs>
          <w:tab w:val="left" w:pos="1668"/>
        </w:tabs>
        <w:spacing w:line="256" w:lineRule="auto"/>
        <w:ind w:left="1404" w:right="191" w:hanging="10"/>
        <w:jc w:val="both"/>
        <w:rPr>
          <w:i/>
        </w:rPr>
      </w:pPr>
      <w:r>
        <w:rPr>
          <w:i/>
        </w:rPr>
        <w:t xml:space="preserve">Een lidstaat mag tot 5 </w:t>
      </w:r>
      <w:r>
        <w:rPr>
          <w:rFonts w:ascii="Arial" w:hAnsi="Arial"/>
          <w:sz w:val="18"/>
        </w:rPr>
        <w:t xml:space="preserve">% </w:t>
      </w:r>
      <w:r>
        <w:rPr>
          <w:i/>
        </w:rPr>
        <w:t>van zijn jaarlijkse emissiequotum voor een bepaald jaar overdragen aan andere lidstaten. De ontvangende lidstaat mag die hoeveelheid gebruiken voor de nakoming van zijn verplichting uit hoofde van dit artikel voor dat jaar of een volgend jaar tot 2020. Een lidstaat mag geen deel van zijn jaarlijkse emissieruimte overdragen indien die lidstaat op het tijdstip van de overdracht niet aan de eisen van deze beschikking voldoet</w:t>
      </w:r>
      <w:r>
        <w:rPr>
          <w:sz w:val="20"/>
        </w:rPr>
        <w:t>.</w:t>
      </w:r>
    </w:p>
    <w:p w14:paraId="5B11388B" w14:textId="77777777" w:rsidR="0015376D" w:rsidRDefault="0015376D">
      <w:pPr>
        <w:spacing w:line="256" w:lineRule="auto"/>
        <w:jc w:val="both"/>
        <w:sectPr w:rsidR="0015376D">
          <w:headerReference w:type="even" r:id="rId178"/>
          <w:headerReference w:type="default" r:id="rId179"/>
          <w:headerReference w:type="first" r:id="rId180"/>
          <w:pgSz w:w="11910" w:h="16850"/>
          <w:pgMar w:top="900" w:right="640" w:bottom="280" w:left="980" w:header="719" w:footer="0" w:gutter="0"/>
          <w:pgNumType w:start="68"/>
          <w:cols w:space="720"/>
        </w:sectPr>
      </w:pPr>
    </w:p>
    <w:p w14:paraId="5B11388C" w14:textId="77777777" w:rsidR="0015376D" w:rsidRDefault="0015376D">
      <w:pPr>
        <w:pStyle w:val="BodyText"/>
        <w:spacing w:before="1" w:after="1"/>
        <w:rPr>
          <w:rFonts w:ascii="Times New Roman"/>
          <w:sz w:val="14"/>
        </w:rPr>
      </w:pPr>
    </w:p>
    <w:p w14:paraId="5B11388D" w14:textId="2334EFD4" w:rsidR="0015376D" w:rsidRDefault="00532679">
      <w:pPr>
        <w:tabs>
          <w:tab w:val="left" w:pos="6901"/>
        </w:tabs>
        <w:spacing w:line="20" w:lineRule="exact"/>
        <w:ind w:left="3350"/>
        <w:rPr>
          <w:rFonts w:ascii="Times New Roman"/>
          <w:sz w:val="2"/>
        </w:rPr>
      </w:pPr>
      <w:r>
        <w:rPr>
          <w:rFonts w:ascii="Times New Roman"/>
          <w:noProof/>
          <w:position w:val="1"/>
          <w:sz w:val="2"/>
        </w:rPr>
        <mc:AlternateContent>
          <mc:Choice Requires="wpg">
            <w:drawing>
              <wp:inline distT="0" distB="0" distL="0" distR="0" wp14:anchorId="5B113C1F" wp14:editId="263D92C9">
                <wp:extent cx="1155065" cy="5080"/>
                <wp:effectExtent l="9525" t="9525" r="6985" b="4445"/>
                <wp:docPr id="147" name="docshapegroup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065" cy="5080"/>
                          <a:chOff x="0" y="0"/>
                          <a:chExt cx="1819" cy="8"/>
                        </a:xfrm>
                      </wpg:grpSpPr>
                      <wps:wsp>
                        <wps:cNvPr id="148" name="Line 73"/>
                        <wps:cNvCnPr>
                          <a:cxnSpLocks noChangeShapeType="1"/>
                        </wps:cNvCnPr>
                        <wps:spPr bwMode="auto">
                          <a:xfrm>
                            <a:off x="0" y="4"/>
                            <a:ext cx="1819"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81" style="width:90.95pt;height:.4pt;mso-position-horizontal-relative:char;mso-position-vertical-relative:line" coordsize="181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" w14:anchorId="7FCEF1CC">
                <v:line id="Line 73"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" from="0,4" to="1819,4"/>
                <w10:anchorlock/>
              </v:group>
            </w:pict>
          </mc:Fallback>
        </mc:AlternateContent>
      </w:r>
      <w:r>
        <w:rPr>
          <w:rFonts w:ascii="Times New Roman"/>
          <w:position w:val="1"/>
          <w:sz w:val="2"/>
        </w:rPr>
        <w:tab/>
      </w:r>
      <w:r>
        <w:rPr>
          <w:rFonts w:ascii="Times New Roman"/>
          <w:noProof/>
          <w:sz w:val="2"/>
        </w:rPr>
        <mc:AlternateContent>
          <mc:Choice Requires="wpg">
            <w:drawing>
              <wp:inline distT="0" distB="0" distL="0" distR="0" wp14:anchorId="5B113C21" wp14:editId="59685D4C">
                <wp:extent cx="2035175" cy="9525"/>
                <wp:effectExtent l="9525" t="9525" r="12700" b="0"/>
                <wp:docPr id="145"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5175" cy="9525"/>
                          <a:chOff x="0" y="0"/>
                          <a:chExt cx="3205" cy="15"/>
                        </a:xfrm>
                      </wpg:grpSpPr>
                      <wps:wsp>
                        <wps:cNvPr id="146" name="Line 71"/>
                        <wps:cNvCnPr>
                          <a:cxnSpLocks noChangeShapeType="1"/>
                        </wps:cNvCnPr>
                        <wps:spPr bwMode="auto">
                          <a:xfrm>
                            <a:off x="0" y="7"/>
                            <a:ext cx="320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82" style="width:160.25pt;height:.75pt;mso-position-horizontal-relative:char;mso-position-vertical-relative:line" coordsize="3205,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" w14:anchorId="3D7CAAA6">
                <v:line id="Line 71"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" from="0,7" to="3205,7"/>
                <w10:anchorlock/>
              </v:group>
            </w:pict>
          </mc:Fallback>
        </mc:AlternateContent>
      </w:r>
    </w:p>
    <w:p w14:paraId="5B11388E" w14:textId="77777777" w:rsidR="0015376D" w:rsidRDefault="0015376D">
      <w:pPr>
        <w:pStyle w:val="BodyText"/>
        <w:rPr>
          <w:rFonts w:ascii="Times New Roman"/>
        </w:rPr>
      </w:pPr>
    </w:p>
    <w:p w14:paraId="5B11388F" w14:textId="77777777" w:rsidR="0015376D" w:rsidRDefault="0015376D">
      <w:pPr>
        <w:pStyle w:val="BodyText"/>
        <w:rPr>
          <w:rFonts w:ascii="Times New Roman"/>
        </w:rPr>
      </w:pPr>
    </w:p>
    <w:p w14:paraId="5B113890" w14:textId="77777777" w:rsidR="0015376D" w:rsidRDefault="0015376D">
      <w:pPr>
        <w:pStyle w:val="BodyText"/>
        <w:spacing w:before="8"/>
        <w:rPr>
          <w:rFonts w:ascii="Times New Roman"/>
          <w:sz w:val="18"/>
        </w:rPr>
      </w:pPr>
    </w:p>
    <w:p w14:paraId="5B113891" w14:textId="77777777" w:rsidR="0015376D" w:rsidRDefault="00532679">
      <w:pPr>
        <w:spacing w:before="90" w:line="273" w:lineRule="auto"/>
        <w:ind w:left="990" w:right="194" w:hanging="2"/>
        <w:rPr>
          <w:sz w:val="21"/>
        </w:rPr>
      </w:pPr>
      <w:r>
        <w:rPr>
          <w:sz w:val="21"/>
        </w:rPr>
        <w:t xml:space="preserve">Artikel 5, getiteld </w:t>
      </w:r>
      <w:r>
        <w:t>"</w:t>
      </w:r>
      <w:r>
        <w:rPr>
          <w:rFonts w:ascii="Times New Roman" w:hAnsi="Times New Roman"/>
          <w:i/>
        </w:rPr>
        <w:t>Gebruik van fondsen afkomstig van projectactiviteiten</w:t>
      </w:r>
      <w:r>
        <w:t>"</w:t>
      </w:r>
      <w:r>
        <w:rPr>
          <w:sz w:val="21"/>
        </w:rPr>
        <w:t>, bepaalt in het bijzonder dat</w:t>
      </w:r>
    </w:p>
    <w:p w14:paraId="5B113892" w14:textId="77777777" w:rsidR="0015376D" w:rsidRDefault="00532679">
      <w:pPr>
        <w:pStyle w:val="Heading3"/>
        <w:spacing w:line="237" w:lineRule="exact"/>
        <w:ind w:left="1424"/>
        <w:jc w:val="left"/>
        <w:rPr>
          <w:rFonts w:ascii="Arial" w:hAnsi="Arial"/>
          <w:sz w:val="20"/>
        </w:rPr>
      </w:pPr>
      <w:r>
        <w:rPr>
          <w:rFonts w:ascii="Arial" w:hAnsi="Arial"/>
          <w:sz w:val="20"/>
        </w:rPr>
        <w:t xml:space="preserve">« </w:t>
      </w:r>
      <w:r>
        <w:t xml:space="preserve">1. De lidstaten mogen de volgende </w:t>
      </w:r>
      <w:r>
        <w:rPr>
          <w:rFonts w:ascii="Arial" w:hAnsi="Arial"/>
          <w:sz w:val="20"/>
        </w:rPr>
        <w:t xml:space="preserve">broeikasgasemissiereductiekredieten </w:t>
      </w:r>
      <w:r>
        <w:t>gebruiken</w:t>
      </w:r>
    </w:p>
    <w:p w14:paraId="5B113893" w14:textId="77777777" w:rsidR="0015376D" w:rsidRDefault="00532679">
      <w:pPr>
        <w:spacing w:before="14" w:line="236" w:lineRule="exact"/>
        <w:ind w:left="1416"/>
        <w:rPr>
          <w:rFonts w:ascii="Times New Roman"/>
          <w:i/>
        </w:rPr>
      </w:pPr>
      <w:r>
        <w:rPr>
          <w:rFonts w:ascii="Times New Roman"/>
          <w:i/>
        </w:rPr>
        <w:t>b) het gebruik van het broeikaseffect om aan zijn verplichtingen uit hoofde van artikel 3 te voldoen:</w:t>
      </w:r>
    </w:p>
    <w:p w14:paraId="5B113894" w14:textId="77777777" w:rsidR="0015376D" w:rsidRDefault="00532679">
      <w:pPr>
        <w:spacing w:line="305" w:lineRule="exact"/>
        <w:ind w:left="1405"/>
        <w:rPr>
          <w:i/>
          <w:sz w:val="21"/>
        </w:rPr>
      </w:pPr>
      <w:r>
        <w:rPr>
          <w:i/>
          <w:w w:val="95"/>
          <w:sz w:val="21"/>
        </w:rPr>
        <w:t>(.</w:t>
      </w:r>
      <w:r>
        <w:rPr>
          <w:rFonts w:ascii="Times New Roman"/>
          <w:i/>
          <w:w w:val="95"/>
          <w:sz w:val="28"/>
        </w:rPr>
        <w:t xml:space="preserve">.. </w:t>
      </w:r>
      <w:r>
        <w:rPr>
          <w:i/>
          <w:w w:val="95"/>
          <w:sz w:val="21"/>
        </w:rPr>
        <w:t>)</w:t>
      </w:r>
    </w:p>
    <w:p w14:paraId="5B113895" w14:textId="77777777" w:rsidR="0015376D" w:rsidRDefault="00532679">
      <w:pPr>
        <w:pStyle w:val="Heading3"/>
        <w:spacing w:before="1" w:line="256" w:lineRule="auto"/>
        <w:ind w:left="1412" w:right="175" w:hanging="4"/>
        <w:rPr>
          <w:rFonts w:ascii="Arial" w:hAnsi="Arial"/>
          <w:i w:val="0"/>
          <w:sz w:val="19"/>
        </w:rPr>
      </w:pPr>
      <w:r>
        <w:rPr>
          <w:spacing w:val="-1"/>
        </w:rPr>
        <w:t xml:space="preserve">4. Het jaarlijkse gebruik van credits </w:t>
      </w:r>
      <w:r>
        <w:t xml:space="preserve">door elke lidstaat overeenkomstig de leden 1, 2 en 3 mag niet meer bedragen dan </w:t>
      </w:r>
      <w:r>
        <w:rPr>
          <w:rFonts w:ascii="Arial" w:hAnsi="Arial"/>
          <w:i w:val="0"/>
          <w:sz w:val="20"/>
        </w:rPr>
        <w:t xml:space="preserve">3% </w:t>
      </w:r>
      <w:r>
        <w:t xml:space="preserve">van zijn broeikasgasemissies </w:t>
      </w:r>
      <w:r>
        <w:rPr>
          <w:sz w:val="21"/>
        </w:rPr>
        <w:t>in 2005</w:t>
      </w:r>
      <w:r>
        <w:t>, vermeerderd met de overeenkomstig lid 6 overgedragen hoeveelheid</w:t>
      </w:r>
      <w:r>
        <w:rPr>
          <w:rFonts w:ascii="Arial" w:hAnsi="Arial"/>
          <w:i w:val="0"/>
          <w:sz w:val="19"/>
        </w:rPr>
        <w:t>.</w:t>
      </w:r>
    </w:p>
    <w:p w14:paraId="5B113896" w14:textId="77777777" w:rsidR="0015376D" w:rsidRDefault="0015376D">
      <w:pPr>
        <w:pStyle w:val="BodyText"/>
        <w:spacing w:before="1"/>
        <w:rPr>
          <w:sz w:val="26"/>
        </w:rPr>
      </w:pPr>
    </w:p>
    <w:p w14:paraId="5B113897" w14:textId="77777777" w:rsidR="0015376D" w:rsidRDefault="00532679">
      <w:pPr>
        <w:pStyle w:val="Heading5"/>
        <w:spacing w:line="278" w:lineRule="auto"/>
        <w:ind w:left="990" w:hanging="2"/>
        <w:jc w:val="left"/>
        <w:rPr>
          <w:rFonts w:ascii="Times New Roman" w:hAnsi="Times New Roman"/>
        </w:rPr>
      </w:pPr>
      <w:r>
        <w:t xml:space="preserve">Ten slotte voorziet artikel 7 in een procedure voor corrigerende maatregelen ingeval de in artikel </w:t>
      </w:r>
      <w:r>
        <w:rPr>
          <w:rFonts w:ascii="Times New Roman" w:hAnsi="Times New Roman"/>
        </w:rPr>
        <w:t xml:space="preserve">3, lid 2, bedoelde </w:t>
      </w:r>
      <w:r>
        <w:t>jaarlijkse emissierechten op lineaire basis worden overschreden.</w:t>
      </w:r>
    </w:p>
    <w:p w14:paraId="5B113898" w14:textId="77777777" w:rsidR="0015376D" w:rsidRDefault="0015376D">
      <w:pPr>
        <w:pStyle w:val="BodyText"/>
        <w:spacing w:before="10"/>
        <w:rPr>
          <w:rFonts w:ascii="Times New Roman"/>
          <w:sz w:val="23"/>
        </w:rPr>
      </w:pPr>
    </w:p>
    <w:p w14:paraId="5B113899" w14:textId="77777777" w:rsidR="0015376D" w:rsidRDefault="00532679">
      <w:pPr>
        <w:spacing w:line="259" w:lineRule="auto"/>
        <w:ind w:left="981" w:right="180" w:firstLine="7"/>
        <w:jc w:val="both"/>
        <w:rPr>
          <w:rFonts w:ascii="Times New Roman" w:hAnsi="Times New Roman"/>
          <w:sz w:val="21"/>
        </w:rPr>
      </w:pPr>
      <w:r>
        <w:rPr>
          <w:sz w:val="21"/>
        </w:rPr>
        <w:t xml:space="preserve">Bovendien bepaalt het samenwerkingsakkoord van </w:t>
      </w:r>
      <w:r>
        <w:rPr>
          <w:rFonts w:ascii="Times New Roman" w:hAnsi="Times New Roman"/>
          <w:sz w:val="21"/>
        </w:rPr>
        <w:t xml:space="preserve">12 </w:t>
      </w:r>
      <w:r>
        <w:rPr>
          <w:sz w:val="21"/>
        </w:rPr>
        <w:t xml:space="preserve">februari </w:t>
      </w:r>
      <w:r>
        <w:rPr>
          <w:rFonts w:ascii="Times New Roman" w:hAnsi="Times New Roman"/>
          <w:sz w:val="21"/>
        </w:rPr>
        <w:t xml:space="preserve">2018 </w:t>
      </w:r>
      <w:r>
        <w:rPr>
          <w:sz w:val="21"/>
        </w:rPr>
        <w:t xml:space="preserve">dat </w:t>
      </w:r>
      <w:r>
        <w:rPr>
          <w:rFonts w:ascii="Times New Roman" w:hAnsi="Times New Roman"/>
          <w:sz w:val="20"/>
        </w:rPr>
        <w:t>"</w:t>
      </w:r>
      <w:r>
        <w:rPr>
          <w:rFonts w:ascii="Times New Roman" w:hAnsi="Times New Roman"/>
          <w:i/>
        </w:rPr>
        <w:t xml:space="preserve">de federale Staat en de Gewesten zich ertoe verbinden de aan België toegewezen doelstellingen te bereiken op het vlak van de vermindering van </w:t>
      </w:r>
      <w:r>
        <w:rPr>
          <w:rFonts w:ascii="Times New Roman" w:hAnsi="Times New Roman"/>
          <w:i/>
          <w:w w:val="95"/>
        </w:rPr>
        <w:t xml:space="preserve">de </w:t>
      </w:r>
      <w:r>
        <w:rPr>
          <w:rFonts w:ascii="Times New Roman" w:hAnsi="Times New Roman"/>
          <w:i/>
        </w:rPr>
        <w:t xml:space="preserve">broeikasgasemissies </w:t>
      </w:r>
      <w:r>
        <w:rPr>
          <w:rFonts w:ascii="Times New Roman" w:hAnsi="Times New Roman"/>
          <w:i/>
          <w:w w:val="95"/>
        </w:rPr>
        <w:t xml:space="preserve">van de sectoren die niet onder Richtlijn </w:t>
      </w:r>
      <w:r>
        <w:rPr>
          <w:rFonts w:ascii="Times New Roman" w:hAnsi="Times New Roman"/>
          <w:i/>
          <w:w w:val="95"/>
          <w:sz w:val="21"/>
        </w:rPr>
        <w:t xml:space="preserve">2003/87/EG vallen </w:t>
      </w:r>
      <w:r>
        <w:rPr>
          <w:w w:val="95"/>
          <w:sz w:val="21"/>
        </w:rPr>
        <w:t xml:space="preserve">(d.w.z. niet-ETS-sectoren) </w:t>
      </w:r>
      <w:r>
        <w:rPr>
          <w:rFonts w:ascii="Times New Roman" w:hAnsi="Times New Roman"/>
          <w:i/>
          <w:w w:val="95"/>
        </w:rPr>
        <w:t xml:space="preserve">en op </w:t>
      </w:r>
      <w:r>
        <w:rPr>
          <w:rFonts w:ascii="Times New Roman" w:hAnsi="Times New Roman"/>
          <w:i/>
        </w:rPr>
        <w:t>het vlak van hernieuwbare energiebronnen</w:t>
      </w:r>
      <w:r>
        <w:rPr>
          <w:rFonts w:ascii="Times New Roman" w:hAnsi="Times New Roman"/>
          <w:sz w:val="21"/>
        </w:rPr>
        <w:t>".</w:t>
      </w:r>
    </w:p>
    <w:p w14:paraId="5B11389A" w14:textId="77777777" w:rsidR="0015376D" w:rsidRDefault="0015376D">
      <w:pPr>
        <w:pStyle w:val="BodyText"/>
        <w:spacing w:before="1"/>
        <w:rPr>
          <w:rFonts w:ascii="Times New Roman"/>
          <w:sz w:val="18"/>
        </w:rPr>
      </w:pPr>
    </w:p>
    <w:p w14:paraId="5B11389B" w14:textId="77777777" w:rsidR="0015376D" w:rsidRDefault="00532679">
      <w:pPr>
        <w:spacing w:before="91"/>
        <w:ind w:left="1428"/>
        <w:rPr>
          <w:rFonts w:ascii="Times New Roman" w:hAnsi="Times New Roman"/>
          <w:i/>
        </w:rPr>
      </w:pPr>
      <w:r>
        <w:rPr>
          <w:rFonts w:ascii="Times New Roman" w:hAnsi="Times New Roman"/>
          <w:i/>
          <w:w w:val="105"/>
          <w:u w:val="thick"/>
        </w:rPr>
        <w:t>Resultaten</w:t>
      </w:r>
    </w:p>
    <w:p w14:paraId="5B11389C" w14:textId="77777777" w:rsidR="0015376D" w:rsidRDefault="0015376D">
      <w:pPr>
        <w:pStyle w:val="BodyText"/>
        <w:spacing w:before="10"/>
        <w:rPr>
          <w:rFonts w:ascii="Times New Roman"/>
          <w:i/>
          <w:sz w:val="26"/>
        </w:rPr>
      </w:pPr>
    </w:p>
    <w:p w14:paraId="5B11389D" w14:textId="77777777" w:rsidR="0015376D" w:rsidRDefault="00532679">
      <w:pPr>
        <w:spacing w:before="1" w:line="273" w:lineRule="auto"/>
        <w:ind w:left="983" w:right="182" w:firstLine="5"/>
        <w:jc w:val="both"/>
        <w:rPr>
          <w:sz w:val="21"/>
        </w:rPr>
      </w:pPr>
      <w:r>
        <w:rPr>
          <w:sz w:val="21"/>
        </w:rPr>
        <w:t xml:space="preserve">De tabel </w:t>
      </w:r>
      <w:r>
        <w:rPr>
          <w:rFonts w:ascii="Times New Roman" w:hAnsi="Times New Roman"/>
          <w:sz w:val="21"/>
        </w:rPr>
        <w:t>"</w:t>
      </w:r>
      <w:r>
        <w:rPr>
          <w:rFonts w:ascii="Times New Roman" w:hAnsi="Times New Roman"/>
          <w:i/>
        </w:rPr>
        <w:t xml:space="preserve">non-ETS </w:t>
      </w:r>
      <w:r>
        <w:rPr>
          <w:i/>
          <w:sz w:val="20"/>
        </w:rPr>
        <w:t xml:space="preserve">broeikasgasemissiereductiebalans </w:t>
      </w:r>
      <w:r>
        <w:rPr>
          <w:rFonts w:ascii="Times New Roman" w:hAnsi="Times New Roman"/>
          <w:i/>
          <w:sz w:val="21"/>
        </w:rPr>
        <w:t>2013-2020</w:t>
      </w:r>
      <w:r>
        <w:rPr>
          <w:rFonts w:ascii="Times New Roman" w:hAnsi="Times New Roman"/>
          <w:sz w:val="20"/>
        </w:rPr>
        <w:t xml:space="preserve">" </w:t>
      </w:r>
      <w:r>
        <w:rPr>
          <w:sz w:val="21"/>
        </w:rPr>
        <w:t xml:space="preserve">ingediend </w:t>
      </w:r>
      <w:r>
        <w:rPr>
          <w:w w:val="105"/>
          <w:sz w:val="21"/>
        </w:rPr>
        <w:t xml:space="preserve">door de federale regering, aangevuld of gecorrigeerd met de cijfers aangeleverd door het Vlaams Gewest in het </w:t>
      </w:r>
      <w:r>
        <w:rPr>
          <w:rFonts w:ascii="Times New Roman" w:hAnsi="Times New Roman"/>
          <w:i/>
        </w:rPr>
        <w:t xml:space="preserve">Mitigatieplan, </w:t>
      </w:r>
      <w:r>
        <w:rPr>
          <w:sz w:val="21"/>
        </w:rPr>
        <w:t>door het Waals Gewest en door de RBE, ziet er als volgt uit</w:t>
      </w:r>
    </w:p>
    <w:p w14:paraId="5B11389E" w14:textId="77777777" w:rsidR="0015376D" w:rsidRDefault="0015376D">
      <w:pPr>
        <w:pStyle w:val="BodyText"/>
        <w:spacing w:before="10"/>
      </w:pPr>
    </w:p>
    <w:tbl>
      <w:tblPr>
        <w:tblStyle w:val="TableNormal1"/>
        <w:tblW w:w="0" w:type="auto"/>
        <w:tblInd w:w="9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9"/>
        <w:gridCol w:w="830"/>
        <w:gridCol w:w="852"/>
        <w:gridCol w:w="852"/>
        <w:gridCol w:w="838"/>
        <w:gridCol w:w="838"/>
        <w:gridCol w:w="852"/>
        <w:gridCol w:w="845"/>
        <w:gridCol w:w="1249"/>
        <w:gridCol w:w="830"/>
      </w:tblGrid>
      <w:tr w:rsidR="0015376D" w14:paraId="5B1138A9" w14:textId="77777777">
        <w:trPr>
          <w:trHeight w:val="273"/>
        </w:trPr>
        <w:tc>
          <w:tcPr>
            <w:tcW w:w="1119" w:type="dxa"/>
          </w:tcPr>
          <w:p w14:paraId="5B11389F" w14:textId="77777777" w:rsidR="0015376D" w:rsidRDefault="0015376D">
            <w:pPr>
              <w:pStyle w:val="TableParagraph"/>
              <w:rPr>
                <w:sz w:val="20"/>
              </w:rPr>
            </w:pPr>
          </w:p>
        </w:tc>
        <w:tc>
          <w:tcPr>
            <w:tcW w:w="830" w:type="dxa"/>
          </w:tcPr>
          <w:p w14:paraId="5B1138A0" w14:textId="77777777" w:rsidR="0015376D" w:rsidRDefault="0015376D">
            <w:pPr>
              <w:pStyle w:val="TableParagraph"/>
              <w:rPr>
                <w:sz w:val="20"/>
              </w:rPr>
            </w:pPr>
          </w:p>
        </w:tc>
        <w:tc>
          <w:tcPr>
            <w:tcW w:w="852" w:type="dxa"/>
          </w:tcPr>
          <w:p w14:paraId="5B1138A1" w14:textId="77777777" w:rsidR="0015376D" w:rsidRDefault="00532679">
            <w:pPr>
              <w:pStyle w:val="TableParagraph"/>
              <w:spacing w:before="46" w:line="207" w:lineRule="exact"/>
              <w:ind w:left="124"/>
              <w:rPr>
                <w:rFonts w:ascii="Courier New"/>
                <w:b/>
                <w:sz w:val="23"/>
              </w:rPr>
            </w:pPr>
            <w:r>
              <w:rPr>
                <w:rFonts w:ascii="Courier New"/>
                <w:b/>
                <w:w w:val="95"/>
                <w:sz w:val="23"/>
              </w:rPr>
              <w:t>2013</w:t>
            </w:r>
          </w:p>
        </w:tc>
        <w:tc>
          <w:tcPr>
            <w:tcW w:w="852" w:type="dxa"/>
          </w:tcPr>
          <w:p w14:paraId="5B1138A2" w14:textId="77777777" w:rsidR="0015376D" w:rsidRDefault="00532679">
            <w:pPr>
              <w:pStyle w:val="TableParagraph"/>
              <w:spacing w:before="46" w:line="207" w:lineRule="exact"/>
              <w:ind w:left="58" w:right="164"/>
              <w:jc w:val="center"/>
              <w:rPr>
                <w:rFonts w:ascii="Courier New"/>
                <w:b/>
                <w:sz w:val="23"/>
              </w:rPr>
            </w:pPr>
            <w:r>
              <w:rPr>
                <w:rFonts w:ascii="Courier New"/>
                <w:b/>
                <w:w w:val="95"/>
                <w:sz w:val="23"/>
              </w:rPr>
              <w:t>2014</w:t>
            </w:r>
          </w:p>
        </w:tc>
        <w:tc>
          <w:tcPr>
            <w:tcW w:w="838" w:type="dxa"/>
          </w:tcPr>
          <w:p w14:paraId="5B1138A3" w14:textId="77777777" w:rsidR="0015376D" w:rsidRDefault="00532679">
            <w:pPr>
              <w:pStyle w:val="TableParagraph"/>
              <w:spacing w:before="46" w:line="207" w:lineRule="exact"/>
              <w:ind w:left="116"/>
              <w:rPr>
                <w:rFonts w:ascii="Courier New"/>
                <w:b/>
                <w:sz w:val="23"/>
              </w:rPr>
            </w:pPr>
            <w:r>
              <w:rPr>
                <w:rFonts w:ascii="Courier New"/>
                <w:b/>
                <w:w w:val="95"/>
                <w:sz w:val="23"/>
              </w:rPr>
              <w:t>2015</w:t>
            </w:r>
          </w:p>
        </w:tc>
        <w:tc>
          <w:tcPr>
            <w:tcW w:w="838" w:type="dxa"/>
          </w:tcPr>
          <w:p w14:paraId="5B1138A4" w14:textId="77777777" w:rsidR="0015376D" w:rsidRDefault="00532679">
            <w:pPr>
              <w:pStyle w:val="TableParagraph"/>
              <w:spacing w:before="46" w:line="207" w:lineRule="exact"/>
              <w:ind w:left="122"/>
              <w:rPr>
                <w:rFonts w:ascii="Courier New"/>
                <w:b/>
                <w:sz w:val="23"/>
              </w:rPr>
            </w:pPr>
            <w:r>
              <w:rPr>
                <w:rFonts w:ascii="Courier New"/>
                <w:b/>
                <w:w w:val="95"/>
                <w:sz w:val="23"/>
              </w:rPr>
              <w:t>2016</w:t>
            </w:r>
          </w:p>
        </w:tc>
        <w:tc>
          <w:tcPr>
            <w:tcW w:w="852" w:type="dxa"/>
          </w:tcPr>
          <w:p w14:paraId="5B1138A5" w14:textId="77777777" w:rsidR="0015376D" w:rsidRDefault="00532679">
            <w:pPr>
              <w:pStyle w:val="TableParagraph"/>
              <w:spacing w:before="46" w:line="207" w:lineRule="exact"/>
              <w:ind w:left="121"/>
              <w:rPr>
                <w:rFonts w:ascii="Courier New"/>
                <w:b/>
                <w:sz w:val="23"/>
              </w:rPr>
            </w:pPr>
            <w:r>
              <w:rPr>
                <w:rFonts w:ascii="Courier New"/>
                <w:b/>
                <w:w w:val="95"/>
                <w:sz w:val="23"/>
              </w:rPr>
              <w:t>2017</w:t>
            </w:r>
          </w:p>
        </w:tc>
        <w:tc>
          <w:tcPr>
            <w:tcW w:w="845" w:type="dxa"/>
          </w:tcPr>
          <w:p w14:paraId="5B1138A6" w14:textId="77777777" w:rsidR="0015376D" w:rsidRDefault="00532679">
            <w:pPr>
              <w:pStyle w:val="TableParagraph"/>
              <w:spacing w:before="46" w:line="207" w:lineRule="exact"/>
              <w:ind w:left="121"/>
              <w:rPr>
                <w:rFonts w:ascii="Courier New"/>
                <w:b/>
                <w:sz w:val="23"/>
              </w:rPr>
            </w:pPr>
            <w:r>
              <w:rPr>
                <w:rFonts w:ascii="Courier New"/>
                <w:b/>
                <w:w w:val="95"/>
                <w:sz w:val="23"/>
              </w:rPr>
              <w:t>2018</w:t>
            </w:r>
          </w:p>
        </w:tc>
        <w:tc>
          <w:tcPr>
            <w:tcW w:w="1249" w:type="dxa"/>
          </w:tcPr>
          <w:p w14:paraId="5B1138A7" w14:textId="77777777" w:rsidR="0015376D" w:rsidRDefault="00532679">
            <w:pPr>
              <w:pStyle w:val="TableParagraph"/>
              <w:spacing w:before="46" w:line="207" w:lineRule="exact"/>
              <w:ind w:left="120"/>
              <w:rPr>
                <w:rFonts w:ascii="Courier New"/>
                <w:b/>
                <w:sz w:val="23"/>
              </w:rPr>
            </w:pPr>
            <w:r>
              <w:rPr>
                <w:rFonts w:ascii="Courier New"/>
                <w:b/>
                <w:w w:val="95"/>
                <w:sz w:val="23"/>
              </w:rPr>
              <w:t>2019</w:t>
            </w:r>
          </w:p>
        </w:tc>
        <w:tc>
          <w:tcPr>
            <w:tcW w:w="830" w:type="dxa"/>
          </w:tcPr>
          <w:p w14:paraId="5B1138A8" w14:textId="77777777" w:rsidR="0015376D" w:rsidRDefault="00532679">
            <w:pPr>
              <w:pStyle w:val="TableParagraph"/>
              <w:spacing w:before="46" w:line="207" w:lineRule="exact"/>
              <w:ind w:left="113"/>
              <w:rPr>
                <w:rFonts w:ascii="Courier New"/>
                <w:b/>
                <w:sz w:val="23"/>
              </w:rPr>
            </w:pPr>
            <w:r>
              <w:rPr>
                <w:rFonts w:ascii="Courier New"/>
                <w:b/>
                <w:w w:val="95"/>
                <w:sz w:val="23"/>
              </w:rPr>
              <w:t>2020</w:t>
            </w:r>
          </w:p>
        </w:tc>
      </w:tr>
      <w:tr w:rsidR="0015376D" w14:paraId="5B1138B4" w14:textId="77777777">
        <w:trPr>
          <w:trHeight w:val="295"/>
        </w:trPr>
        <w:tc>
          <w:tcPr>
            <w:tcW w:w="1119" w:type="dxa"/>
            <w:tcBorders>
              <w:bottom w:val="nil"/>
            </w:tcBorders>
          </w:tcPr>
          <w:p w14:paraId="5B1138AA" w14:textId="77777777" w:rsidR="0015376D" w:rsidRDefault="00532679">
            <w:pPr>
              <w:pStyle w:val="TableParagraph"/>
              <w:spacing w:before="59" w:line="216" w:lineRule="exact"/>
              <w:ind w:left="130"/>
              <w:rPr>
                <w:rFonts w:ascii="Arial" w:hAnsi="Arial"/>
                <w:b/>
                <w:sz w:val="19"/>
              </w:rPr>
            </w:pPr>
            <w:r>
              <w:rPr>
                <w:rFonts w:ascii="Arial" w:hAnsi="Arial"/>
                <w:b/>
                <w:sz w:val="19"/>
              </w:rPr>
              <w:t>Regio</w:t>
            </w:r>
          </w:p>
        </w:tc>
        <w:tc>
          <w:tcPr>
            <w:tcW w:w="830" w:type="dxa"/>
            <w:tcBorders>
              <w:bottom w:val="nil"/>
            </w:tcBorders>
          </w:tcPr>
          <w:p w14:paraId="5B1138AB" w14:textId="77777777" w:rsidR="0015376D" w:rsidRDefault="00532679">
            <w:pPr>
              <w:pStyle w:val="TableParagraph"/>
              <w:spacing w:line="225" w:lineRule="exact"/>
              <w:ind w:left="136"/>
              <w:rPr>
                <w:sz w:val="21"/>
              </w:rPr>
            </w:pPr>
            <w:r>
              <w:rPr>
                <w:sz w:val="21"/>
              </w:rPr>
              <w:t>01ss</w:t>
            </w:r>
          </w:p>
        </w:tc>
        <w:tc>
          <w:tcPr>
            <w:tcW w:w="852" w:type="dxa"/>
            <w:tcBorders>
              <w:bottom w:val="nil"/>
            </w:tcBorders>
          </w:tcPr>
          <w:p w14:paraId="5B1138AC" w14:textId="77777777" w:rsidR="0015376D" w:rsidRDefault="00532679">
            <w:pPr>
              <w:pStyle w:val="TableParagraph"/>
              <w:spacing w:before="41" w:line="233" w:lineRule="exact"/>
              <w:ind w:left="133"/>
              <w:rPr>
                <w:sz w:val="21"/>
              </w:rPr>
            </w:pPr>
            <w:r>
              <w:rPr>
                <w:w w:val="110"/>
                <w:sz w:val="21"/>
              </w:rPr>
              <w:t>48,05</w:t>
            </w:r>
          </w:p>
        </w:tc>
        <w:tc>
          <w:tcPr>
            <w:tcW w:w="852" w:type="dxa"/>
            <w:tcBorders>
              <w:bottom w:val="nil"/>
            </w:tcBorders>
          </w:tcPr>
          <w:p w14:paraId="5B1138AD" w14:textId="77777777" w:rsidR="0015376D" w:rsidRDefault="00532679">
            <w:pPr>
              <w:pStyle w:val="TableParagraph"/>
              <w:spacing w:before="41" w:line="233" w:lineRule="exact"/>
              <w:ind w:left="83" w:right="136"/>
              <w:jc w:val="center"/>
              <w:rPr>
                <w:sz w:val="21"/>
              </w:rPr>
            </w:pPr>
            <w:r>
              <w:rPr>
                <w:w w:val="110"/>
                <w:sz w:val="21"/>
              </w:rPr>
              <w:t>46,96</w:t>
            </w:r>
          </w:p>
        </w:tc>
        <w:tc>
          <w:tcPr>
            <w:tcW w:w="838" w:type="dxa"/>
            <w:tcBorders>
              <w:bottom w:val="nil"/>
            </w:tcBorders>
          </w:tcPr>
          <w:p w14:paraId="5B1138AE" w14:textId="77777777" w:rsidR="0015376D" w:rsidRDefault="00532679">
            <w:pPr>
              <w:pStyle w:val="TableParagraph"/>
              <w:spacing w:before="41" w:line="233" w:lineRule="exact"/>
              <w:ind w:left="125"/>
              <w:rPr>
                <w:sz w:val="21"/>
              </w:rPr>
            </w:pPr>
            <w:r>
              <w:rPr>
                <w:w w:val="110"/>
                <w:sz w:val="21"/>
              </w:rPr>
              <w:t>45,87</w:t>
            </w:r>
          </w:p>
        </w:tc>
        <w:tc>
          <w:tcPr>
            <w:tcW w:w="838" w:type="dxa"/>
            <w:tcBorders>
              <w:bottom w:val="nil"/>
            </w:tcBorders>
          </w:tcPr>
          <w:p w14:paraId="5B1138AF" w14:textId="77777777" w:rsidR="0015376D" w:rsidRDefault="00532679">
            <w:pPr>
              <w:pStyle w:val="TableParagraph"/>
              <w:spacing w:before="41" w:line="233" w:lineRule="exact"/>
              <w:ind w:left="124"/>
              <w:rPr>
                <w:sz w:val="21"/>
              </w:rPr>
            </w:pPr>
            <w:r>
              <w:rPr>
                <w:w w:val="110"/>
                <w:sz w:val="21"/>
              </w:rPr>
              <w:t>44,48</w:t>
            </w:r>
          </w:p>
        </w:tc>
        <w:tc>
          <w:tcPr>
            <w:tcW w:w="852" w:type="dxa"/>
            <w:tcBorders>
              <w:bottom w:val="nil"/>
            </w:tcBorders>
          </w:tcPr>
          <w:p w14:paraId="5B1138B0" w14:textId="77777777" w:rsidR="0015376D" w:rsidRDefault="00532679">
            <w:pPr>
              <w:pStyle w:val="TableParagraph"/>
              <w:spacing w:before="41" w:line="233" w:lineRule="exact"/>
              <w:ind w:left="130"/>
              <w:rPr>
                <w:sz w:val="21"/>
              </w:rPr>
            </w:pPr>
            <w:r>
              <w:rPr>
                <w:w w:val="110"/>
                <w:sz w:val="21"/>
              </w:rPr>
              <w:t>43,02</w:t>
            </w:r>
          </w:p>
        </w:tc>
        <w:tc>
          <w:tcPr>
            <w:tcW w:w="845" w:type="dxa"/>
            <w:tcBorders>
              <w:bottom w:val="nil"/>
            </w:tcBorders>
          </w:tcPr>
          <w:p w14:paraId="5B1138B1" w14:textId="77777777" w:rsidR="0015376D" w:rsidRDefault="00532679">
            <w:pPr>
              <w:pStyle w:val="TableParagraph"/>
              <w:spacing w:before="41" w:line="233" w:lineRule="exact"/>
              <w:ind w:left="123"/>
              <w:rPr>
                <w:sz w:val="21"/>
              </w:rPr>
            </w:pPr>
            <w:r>
              <w:rPr>
                <w:w w:val="110"/>
                <w:sz w:val="21"/>
              </w:rPr>
              <w:t>42,06</w:t>
            </w:r>
          </w:p>
        </w:tc>
        <w:tc>
          <w:tcPr>
            <w:tcW w:w="1249" w:type="dxa"/>
            <w:tcBorders>
              <w:bottom w:val="nil"/>
            </w:tcBorders>
          </w:tcPr>
          <w:p w14:paraId="5B1138B2" w14:textId="77777777" w:rsidR="0015376D" w:rsidRDefault="00532679">
            <w:pPr>
              <w:pStyle w:val="TableParagraph"/>
              <w:spacing w:before="41" w:line="233" w:lineRule="exact"/>
              <w:ind w:left="122"/>
              <w:rPr>
                <w:sz w:val="21"/>
              </w:rPr>
            </w:pPr>
            <w:r>
              <w:rPr>
                <w:w w:val="115"/>
                <w:sz w:val="21"/>
              </w:rPr>
              <w:t>41,11</w:t>
            </w:r>
          </w:p>
        </w:tc>
        <w:tc>
          <w:tcPr>
            <w:tcW w:w="830" w:type="dxa"/>
            <w:tcBorders>
              <w:bottom w:val="nil"/>
            </w:tcBorders>
          </w:tcPr>
          <w:p w14:paraId="5B1138B3" w14:textId="77777777" w:rsidR="0015376D" w:rsidRDefault="00532679">
            <w:pPr>
              <w:pStyle w:val="TableParagraph"/>
              <w:spacing w:before="41" w:line="233" w:lineRule="exact"/>
              <w:ind w:left="122"/>
              <w:rPr>
                <w:sz w:val="21"/>
              </w:rPr>
            </w:pPr>
            <w:r>
              <w:rPr>
                <w:w w:val="110"/>
                <w:sz w:val="21"/>
              </w:rPr>
              <w:t>40,16</w:t>
            </w:r>
          </w:p>
        </w:tc>
      </w:tr>
      <w:tr w:rsidR="0015376D" w14:paraId="5B1138BF" w14:textId="77777777">
        <w:trPr>
          <w:trHeight w:val="275"/>
        </w:trPr>
        <w:tc>
          <w:tcPr>
            <w:tcW w:w="1119" w:type="dxa"/>
            <w:tcBorders>
              <w:top w:val="nil"/>
              <w:bottom w:val="nil"/>
            </w:tcBorders>
          </w:tcPr>
          <w:p w14:paraId="5B1138B5" w14:textId="77777777" w:rsidR="0015376D" w:rsidRDefault="00532679">
            <w:pPr>
              <w:pStyle w:val="TableParagraph"/>
              <w:spacing w:before="53" w:line="202" w:lineRule="exact"/>
              <w:ind w:left="127"/>
              <w:rPr>
                <w:rFonts w:ascii="Arial"/>
                <w:b/>
                <w:sz w:val="19"/>
              </w:rPr>
            </w:pPr>
            <w:r>
              <w:rPr>
                <w:rFonts w:ascii="Arial"/>
                <w:b/>
                <w:w w:val="105"/>
                <w:sz w:val="19"/>
              </w:rPr>
              <w:t>Vlaams</w:t>
            </w:r>
          </w:p>
        </w:tc>
        <w:tc>
          <w:tcPr>
            <w:tcW w:w="830" w:type="dxa"/>
            <w:tcBorders>
              <w:top w:val="nil"/>
              <w:bottom w:val="nil"/>
            </w:tcBorders>
          </w:tcPr>
          <w:p w14:paraId="5B1138B6" w14:textId="77777777" w:rsidR="0015376D" w:rsidRDefault="00532679">
            <w:pPr>
              <w:pStyle w:val="TableParagraph"/>
              <w:spacing w:before="5"/>
              <w:ind w:left="134"/>
              <w:rPr>
                <w:rFonts w:ascii="Arial"/>
                <w:sz w:val="21"/>
              </w:rPr>
            </w:pPr>
            <w:r>
              <w:rPr>
                <w:rFonts w:ascii="Arial"/>
                <w:sz w:val="21"/>
              </w:rPr>
              <w:t>E'"g</w:t>
            </w:r>
          </w:p>
        </w:tc>
        <w:tc>
          <w:tcPr>
            <w:tcW w:w="852" w:type="dxa"/>
            <w:tcBorders>
              <w:top w:val="nil"/>
              <w:bottom w:val="nil"/>
            </w:tcBorders>
          </w:tcPr>
          <w:p w14:paraId="5B1138B7" w14:textId="77777777" w:rsidR="0015376D" w:rsidRDefault="00532679">
            <w:pPr>
              <w:pStyle w:val="TableParagraph"/>
              <w:spacing w:before="28" w:line="227" w:lineRule="exact"/>
              <w:ind w:left="133"/>
              <w:rPr>
                <w:sz w:val="21"/>
              </w:rPr>
            </w:pPr>
            <w:r>
              <w:rPr>
                <w:w w:val="110"/>
                <w:sz w:val="21"/>
              </w:rPr>
              <w:t>45,99</w:t>
            </w:r>
          </w:p>
        </w:tc>
        <w:tc>
          <w:tcPr>
            <w:tcW w:w="852" w:type="dxa"/>
            <w:tcBorders>
              <w:top w:val="nil"/>
              <w:bottom w:val="nil"/>
            </w:tcBorders>
          </w:tcPr>
          <w:p w14:paraId="5B1138B8" w14:textId="77777777" w:rsidR="0015376D" w:rsidRDefault="00532679">
            <w:pPr>
              <w:pStyle w:val="TableParagraph"/>
              <w:spacing w:before="28" w:line="227" w:lineRule="exact"/>
              <w:ind w:left="83" w:right="136"/>
              <w:jc w:val="center"/>
              <w:rPr>
                <w:sz w:val="21"/>
              </w:rPr>
            </w:pPr>
            <w:r>
              <w:rPr>
                <w:w w:val="110"/>
                <w:sz w:val="21"/>
              </w:rPr>
              <w:t>43,27</w:t>
            </w:r>
          </w:p>
        </w:tc>
        <w:tc>
          <w:tcPr>
            <w:tcW w:w="838" w:type="dxa"/>
            <w:tcBorders>
              <w:top w:val="nil"/>
              <w:bottom w:val="nil"/>
            </w:tcBorders>
          </w:tcPr>
          <w:p w14:paraId="5B1138B9" w14:textId="77777777" w:rsidR="0015376D" w:rsidRDefault="00532679">
            <w:pPr>
              <w:pStyle w:val="TableParagraph"/>
              <w:spacing w:before="28" w:line="227" w:lineRule="exact"/>
              <w:ind w:left="125"/>
              <w:rPr>
                <w:sz w:val="21"/>
              </w:rPr>
            </w:pPr>
            <w:r>
              <w:rPr>
                <w:w w:val="110"/>
                <w:sz w:val="21"/>
              </w:rPr>
              <w:t>45,12</w:t>
            </w:r>
          </w:p>
        </w:tc>
        <w:tc>
          <w:tcPr>
            <w:tcW w:w="838" w:type="dxa"/>
            <w:tcBorders>
              <w:top w:val="nil"/>
              <w:bottom w:val="nil"/>
            </w:tcBorders>
          </w:tcPr>
          <w:p w14:paraId="5B1138BA" w14:textId="77777777" w:rsidR="0015376D" w:rsidRDefault="00532679">
            <w:pPr>
              <w:pStyle w:val="TableParagraph"/>
              <w:spacing w:before="28" w:line="227" w:lineRule="exact"/>
              <w:ind w:left="124"/>
              <w:rPr>
                <w:sz w:val="21"/>
              </w:rPr>
            </w:pPr>
            <w:r>
              <w:rPr>
                <w:w w:val="110"/>
                <w:sz w:val="21"/>
              </w:rPr>
              <w:t>46,07</w:t>
            </w:r>
          </w:p>
        </w:tc>
        <w:tc>
          <w:tcPr>
            <w:tcW w:w="852" w:type="dxa"/>
            <w:tcBorders>
              <w:top w:val="nil"/>
              <w:bottom w:val="nil"/>
            </w:tcBorders>
          </w:tcPr>
          <w:p w14:paraId="5B1138BB" w14:textId="77777777" w:rsidR="0015376D" w:rsidRDefault="00532679">
            <w:pPr>
              <w:pStyle w:val="TableParagraph"/>
              <w:spacing w:before="28" w:line="227" w:lineRule="exact"/>
              <w:ind w:left="130"/>
              <w:rPr>
                <w:sz w:val="21"/>
              </w:rPr>
            </w:pPr>
            <w:r>
              <w:rPr>
                <w:w w:val="110"/>
                <w:sz w:val="21"/>
              </w:rPr>
              <w:t>43,58</w:t>
            </w:r>
          </w:p>
        </w:tc>
        <w:tc>
          <w:tcPr>
            <w:tcW w:w="845" w:type="dxa"/>
            <w:tcBorders>
              <w:top w:val="nil"/>
              <w:bottom w:val="nil"/>
            </w:tcBorders>
          </w:tcPr>
          <w:p w14:paraId="5B1138BC" w14:textId="77777777" w:rsidR="0015376D" w:rsidRDefault="00532679">
            <w:pPr>
              <w:pStyle w:val="TableParagraph"/>
              <w:spacing w:before="28" w:line="227" w:lineRule="exact"/>
              <w:ind w:left="123"/>
              <w:rPr>
                <w:sz w:val="21"/>
              </w:rPr>
            </w:pPr>
            <w:r>
              <w:rPr>
                <w:w w:val="115"/>
                <w:sz w:val="21"/>
              </w:rPr>
              <w:t>45,71</w:t>
            </w:r>
          </w:p>
        </w:tc>
        <w:tc>
          <w:tcPr>
            <w:tcW w:w="1249" w:type="dxa"/>
            <w:tcBorders>
              <w:top w:val="nil"/>
              <w:bottom w:val="nil"/>
            </w:tcBorders>
          </w:tcPr>
          <w:p w14:paraId="5B1138BD" w14:textId="77777777" w:rsidR="0015376D" w:rsidRDefault="00532679">
            <w:pPr>
              <w:pStyle w:val="TableParagraph"/>
              <w:spacing w:before="28" w:line="227" w:lineRule="exact"/>
              <w:ind w:left="122"/>
              <w:rPr>
                <w:sz w:val="21"/>
              </w:rPr>
            </w:pPr>
            <w:r>
              <w:rPr>
                <w:w w:val="120"/>
                <w:sz w:val="21"/>
              </w:rPr>
              <w:t>45,1</w:t>
            </w:r>
          </w:p>
        </w:tc>
        <w:tc>
          <w:tcPr>
            <w:tcW w:w="830" w:type="dxa"/>
            <w:tcBorders>
              <w:top w:val="nil"/>
              <w:bottom w:val="nil"/>
            </w:tcBorders>
          </w:tcPr>
          <w:p w14:paraId="5B1138BE" w14:textId="77777777" w:rsidR="0015376D" w:rsidRDefault="00532679">
            <w:pPr>
              <w:pStyle w:val="TableParagraph"/>
              <w:spacing w:before="28" w:line="227" w:lineRule="exact"/>
              <w:ind w:left="122"/>
              <w:rPr>
                <w:sz w:val="21"/>
              </w:rPr>
            </w:pPr>
            <w:r>
              <w:rPr>
                <w:w w:val="110"/>
                <w:sz w:val="21"/>
              </w:rPr>
              <w:t>41,9</w:t>
            </w:r>
          </w:p>
        </w:tc>
      </w:tr>
      <w:tr w:rsidR="0015376D" w14:paraId="5B1138CA" w14:textId="77777777">
        <w:trPr>
          <w:trHeight w:val="276"/>
        </w:trPr>
        <w:tc>
          <w:tcPr>
            <w:tcW w:w="1119" w:type="dxa"/>
            <w:tcBorders>
              <w:top w:val="nil"/>
              <w:bottom w:val="nil"/>
            </w:tcBorders>
          </w:tcPr>
          <w:p w14:paraId="5B1138C0" w14:textId="77777777" w:rsidR="0015376D" w:rsidRDefault="0015376D">
            <w:pPr>
              <w:pStyle w:val="TableParagraph"/>
              <w:rPr>
                <w:sz w:val="20"/>
              </w:rPr>
            </w:pPr>
          </w:p>
        </w:tc>
        <w:tc>
          <w:tcPr>
            <w:tcW w:w="830" w:type="dxa"/>
            <w:tcBorders>
              <w:top w:val="nil"/>
              <w:bottom w:val="nil"/>
            </w:tcBorders>
          </w:tcPr>
          <w:p w14:paraId="5B1138C1" w14:textId="77777777" w:rsidR="0015376D" w:rsidRDefault="00532679">
            <w:pPr>
              <w:pStyle w:val="TableParagraph"/>
              <w:spacing w:line="239" w:lineRule="exact"/>
              <w:ind w:left="126"/>
              <w:rPr>
                <w:rFonts w:ascii="Arial"/>
                <w:sz w:val="21"/>
              </w:rPr>
            </w:pPr>
            <w:r>
              <w:rPr>
                <w:rFonts w:ascii="Arial"/>
                <w:w w:val="85"/>
                <w:sz w:val="21"/>
              </w:rPr>
              <w:t>SA190</w:t>
            </w:r>
          </w:p>
        </w:tc>
        <w:tc>
          <w:tcPr>
            <w:tcW w:w="852" w:type="dxa"/>
            <w:tcBorders>
              <w:top w:val="nil"/>
              <w:bottom w:val="nil"/>
            </w:tcBorders>
          </w:tcPr>
          <w:p w14:paraId="5B1138C2" w14:textId="77777777" w:rsidR="0015376D" w:rsidRDefault="00532679">
            <w:pPr>
              <w:pStyle w:val="TableParagraph"/>
              <w:spacing w:before="34" w:line="223" w:lineRule="exact"/>
              <w:ind w:left="139"/>
              <w:rPr>
                <w:sz w:val="21"/>
              </w:rPr>
            </w:pPr>
            <w:r>
              <w:rPr>
                <w:w w:val="110"/>
                <w:sz w:val="21"/>
              </w:rPr>
              <w:t>2,06</w:t>
            </w:r>
          </w:p>
        </w:tc>
        <w:tc>
          <w:tcPr>
            <w:tcW w:w="852" w:type="dxa"/>
            <w:tcBorders>
              <w:top w:val="nil"/>
              <w:bottom w:val="nil"/>
            </w:tcBorders>
          </w:tcPr>
          <w:p w14:paraId="5B1138C3" w14:textId="77777777" w:rsidR="0015376D" w:rsidRDefault="00532679">
            <w:pPr>
              <w:pStyle w:val="TableParagraph"/>
              <w:spacing w:before="34" w:line="223" w:lineRule="exact"/>
              <w:ind w:left="1" w:right="164"/>
              <w:jc w:val="center"/>
              <w:rPr>
                <w:sz w:val="21"/>
              </w:rPr>
            </w:pPr>
            <w:r>
              <w:rPr>
                <w:w w:val="115"/>
                <w:sz w:val="21"/>
              </w:rPr>
              <w:t>3,69</w:t>
            </w:r>
          </w:p>
        </w:tc>
        <w:tc>
          <w:tcPr>
            <w:tcW w:w="838" w:type="dxa"/>
            <w:tcBorders>
              <w:top w:val="nil"/>
              <w:bottom w:val="nil"/>
            </w:tcBorders>
          </w:tcPr>
          <w:p w14:paraId="5B1138C4" w14:textId="77777777" w:rsidR="0015376D" w:rsidRDefault="00532679">
            <w:pPr>
              <w:pStyle w:val="TableParagraph"/>
              <w:spacing w:before="34" w:line="223" w:lineRule="exact"/>
              <w:ind w:left="121"/>
              <w:rPr>
                <w:sz w:val="21"/>
              </w:rPr>
            </w:pPr>
            <w:r>
              <w:rPr>
                <w:w w:val="110"/>
                <w:sz w:val="21"/>
              </w:rPr>
              <w:t>0,75</w:t>
            </w:r>
          </w:p>
        </w:tc>
        <w:tc>
          <w:tcPr>
            <w:tcW w:w="838" w:type="dxa"/>
            <w:tcBorders>
              <w:top w:val="nil"/>
              <w:bottom w:val="nil"/>
            </w:tcBorders>
          </w:tcPr>
          <w:p w14:paraId="5B1138C5" w14:textId="77777777" w:rsidR="0015376D" w:rsidRDefault="00532679">
            <w:pPr>
              <w:pStyle w:val="TableParagraph"/>
              <w:spacing w:before="34" w:line="223" w:lineRule="exact"/>
              <w:ind w:left="119"/>
              <w:rPr>
                <w:sz w:val="21"/>
              </w:rPr>
            </w:pPr>
            <w:r>
              <w:rPr>
                <w:w w:val="110"/>
                <w:sz w:val="21"/>
              </w:rPr>
              <w:t>-1,29</w:t>
            </w:r>
          </w:p>
        </w:tc>
        <w:tc>
          <w:tcPr>
            <w:tcW w:w="852" w:type="dxa"/>
            <w:tcBorders>
              <w:top w:val="nil"/>
              <w:bottom w:val="nil"/>
            </w:tcBorders>
          </w:tcPr>
          <w:p w14:paraId="5B1138C6" w14:textId="77777777" w:rsidR="0015376D" w:rsidRDefault="00532679">
            <w:pPr>
              <w:pStyle w:val="TableParagraph"/>
              <w:spacing w:before="34" w:line="223" w:lineRule="exact"/>
              <w:ind w:left="125"/>
              <w:rPr>
                <w:sz w:val="21"/>
              </w:rPr>
            </w:pPr>
            <w:r>
              <w:rPr>
                <w:w w:val="110"/>
                <w:sz w:val="21"/>
              </w:rPr>
              <w:t>-0,56</w:t>
            </w:r>
          </w:p>
        </w:tc>
        <w:tc>
          <w:tcPr>
            <w:tcW w:w="845" w:type="dxa"/>
            <w:tcBorders>
              <w:top w:val="nil"/>
              <w:bottom w:val="nil"/>
            </w:tcBorders>
          </w:tcPr>
          <w:p w14:paraId="5B1138C7" w14:textId="77777777" w:rsidR="0015376D" w:rsidRDefault="00532679">
            <w:pPr>
              <w:pStyle w:val="TableParagraph"/>
              <w:spacing w:before="34" w:line="223" w:lineRule="exact"/>
              <w:ind w:left="118"/>
              <w:rPr>
                <w:sz w:val="21"/>
              </w:rPr>
            </w:pPr>
            <w:r>
              <w:rPr>
                <w:w w:val="110"/>
                <w:sz w:val="21"/>
              </w:rPr>
              <w:t>-3,65</w:t>
            </w:r>
          </w:p>
        </w:tc>
        <w:tc>
          <w:tcPr>
            <w:tcW w:w="1249" w:type="dxa"/>
            <w:tcBorders>
              <w:top w:val="nil"/>
              <w:bottom w:val="nil"/>
            </w:tcBorders>
          </w:tcPr>
          <w:p w14:paraId="5B1138C8" w14:textId="77777777" w:rsidR="0015376D" w:rsidRDefault="00532679">
            <w:pPr>
              <w:pStyle w:val="TableParagraph"/>
              <w:spacing w:before="34" w:line="223" w:lineRule="exact"/>
              <w:ind w:left="117"/>
              <w:rPr>
                <w:sz w:val="21"/>
              </w:rPr>
            </w:pPr>
            <w:r>
              <w:rPr>
                <w:w w:val="110"/>
                <w:sz w:val="21"/>
              </w:rPr>
              <w:t>-4</w:t>
            </w:r>
          </w:p>
        </w:tc>
        <w:tc>
          <w:tcPr>
            <w:tcW w:w="830" w:type="dxa"/>
            <w:tcBorders>
              <w:top w:val="nil"/>
              <w:bottom w:val="nil"/>
            </w:tcBorders>
          </w:tcPr>
          <w:p w14:paraId="5B1138C9" w14:textId="77777777" w:rsidR="0015376D" w:rsidRDefault="00532679">
            <w:pPr>
              <w:pStyle w:val="TableParagraph"/>
              <w:spacing w:before="34" w:line="223" w:lineRule="exact"/>
              <w:ind w:left="117"/>
              <w:rPr>
                <w:sz w:val="21"/>
              </w:rPr>
            </w:pPr>
            <w:r>
              <w:rPr>
                <w:w w:val="110"/>
                <w:sz w:val="21"/>
              </w:rPr>
              <w:t>-1,7</w:t>
            </w:r>
          </w:p>
        </w:tc>
      </w:tr>
      <w:tr w:rsidR="0015376D" w14:paraId="5B1138D5" w14:textId="77777777">
        <w:trPr>
          <w:trHeight w:val="284"/>
        </w:trPr>
        <w:tc>
          <w:tcPr>
            <w:tcW w:w="1119" w:type="dxa"/>
            <w:tcBorders>
              <w:top w:val="nil"/>
            </w:tcBorders>
          </w:tcPr>
          <w:p w14:paraId="5B1138CB" w14:textId="77777777" w:rsidR="0015376D" w:rsidRDefault="0015376D">
            <w:pPr>
              <w:pStyle w:val="TableParagraph"/>
              <w:rPr>
                <w:sz w:val="20"/>
              </w:rPr>
            </w:pPr>
          </w:p>
        </w:tc>
        <w:tc>
          <w:tcPr>
            <w:tcW w:w="830" w:type="dxa"/>
            <w:tcBorders>
              <w:top w:val="nil"/>
            </w:tcBorders>
          </w:tcPr>
          <w:p w14:paraId="5B1138CC" w14:textId="77777777" w:rsidR="0015376D" w:rsidRDefault="00532679">
            <w:pPr>
              <w:pStyle w:val="TableParagraph"/>
              <w:spacing w:line="236" w:lineRule="exact"/>
              <w:ind w:left="130"/>
              <w:rPr>
                <w:rFonts w:ascii="Arial"/>
                <w:sz w:val="21"/>
              </w:rPr>
            </w:pPr>
            <w:r>
              <w:rPr>
                <w:rFonts w:ascii="Arial"/>
                <w:w w:val="95"/>
                <w:sz w:val="21"/>
              </w:rPr>
              <w:t>se191</w:t>
            </w:r>
          </w:p>
        </w:tc>
        <w:tc>
          <w:tcPr>
            <w:tcW w:w="852" w:type="dxa"/>
            <w:tcBorders>
              <w:top w:val="nil"/>
            </w:tcBorders>
          </w:tcPr>
          <w:p w14:paraId="5B1138CD" w14:textId="77777777" w:rsidR="0015376D" w:rsidRDefault="00532679">
            <w:pPr>
              <w:pStyle w:val="TableParagraph"/>
              <w:spacing w:before="46" w:line="219" w:lineRule="exact"/>
              <w:ind w:left="139"/>
              <w:rPr>
                <w:sz w:val="21"/>
              </w:rPr>
            </w:pPr>
            <w:r>
              <w:rPr>
                <w:w w:val="110"/>
                <w:sz w:val="21"/>
              </w:rPr>
              <w:t>2,06</w:t>
            </w:r>
          </w:p>
        </w:tc>
        <w:tc>
          <w:tcPr>
            <w:tcW w:w="852" w:type="dxa"/>
            <w:tcBorders>
              <w:top w:val="nil"/>
            </w:tcBorders>
          </w:tcPr>
          <w:p w14:paraId="5B1138CE" w14:textId="77777777" w:rsidR="0015376D" w:rsidRDefault="00532679">
            <w:pPr>
              <w:pStyle w:val="TableParagraph"/>
              <w:spacing w:before="46" w:line="219" w:lineRule="exact"/>
              <w:ind w:left="104" w:right="270"/>
              <w:jc w:val="center"/>
              <w:rPr>
                <w:sz w:val="21"/>
              </w:rPr>
            </w:pPr>
            <w:r>
              <w:rPr>
                <w:w w:val="115"/>
                <w:sz w:val="21"/>
              </w:rPr>
              <w:t>5,75</w:t>
            </w:r>
          </w:p>
        </w:tc>
        <w:tc>
          <w:tcPr>
            <w:tcW w:w="838" w:type="dxa"/>
            <w:tcBorders>
              <w:top w:val="nil"/>
            </w:tcBorders>
          </w:tcPr>
          <w:p w14:paraId="5B1138CF" w14:textId="77777777" w:rsidR="0015376D" w:rsidRDefault="00532679">
            <w:pPr>
              <w:pStyle w:val="TableParagraph"/>
              <w:spacing w:before="46" w:line="219" w:lineRule="exact"/>
              <w:ind w:left="126"/>
              <w:rPr>
                <w:sz w:val="21"/>
              </w:rPr>
            </w:pPr>
            <w:r>
              <w:rPr>
                <w:w w:val="110"/>
                <w:sz w:val="21"/>
              </w:rPr>
              <w:t>6,50</w:t>
            </w:r>
          </w:p>
        </w:tc>
        <w:tc>
          <w:tcPr>
            <w:tcW w:w="838" w:type="dxa"/>
            <w:tcBorders>
              <w:top w:val="nil"/>
            </w:tcBorders>
          </w:tcPr>
          <w:p w14:paraId="5B1138D0" w14:textId="77777777" w:rsidR="0015376D" w:rsidRDefault="00532679">
            <w:pPr>
              <w:pStyle w:val="TableParagraph"/>
              <w:spacing w:before="46" w:line="219" w:lineRule="exact"/>
              <w:ind w:left="124"/>
              <w:rPr>
                <w:sz w:val="21"/>
              </w:rPr>
            </w:pPr>
            <w:r>
              <w:rPr>
                <w:w w:val="115"/>
                <w:sz w:val="21"/>
              </w:rPr>
              <w:t>5,21</w:t>
            </w:r>
          </w:p>
        </w:tc>
        <w:tc>
          <w:tcPr>
            <w:tcW w:w="852" w:type="dxa"/>
            <w:tcBorders>
              <w:top w:val="nil"/>
            </w:tcBorders>
          </w:tcPr>
          <w:p w14:paraId="5B1138D1" w14:textId="77777777" w:rsidR="0015376D" w:rsidRDefault="00532679">
            <w:pPr>
              <w:pStyle w:val="TableParagraph"/>
              <w:spacing w:before="38" w:line="226" w:lineRule="exact"/>
              <w:ind w:left="130"/>
              <w:rPr>
                <w:sz w:val="21"/>
              </w:rPr>
            </w:pPr>
            <w:r>
              <w:rPr>
                <w:w w:val="110"/>
                <w:sz w:val="21"/>
              </w:rPr>
              <w:t>4,65</w:t>
            </w:r>
          </w:p>
        </w:tc>
        <w:tc>
          <w:tcPr>
            <w:tcW w:w="845" w:type="dxa"/>
            <w:tcBorders>
              <w:top w:val="nil"/>
            </w:tcBorders>
          </w:tcPr>
          <w:p w14:paraId="5B1138D2" w14:textId="77777777" w:rsidR="0015376D" w:rsidRDefault="00532679">
            <w:pPr>
              <w:pStyle w:val="TableParagraph"/>
              <w:spacing w:before="38" w:line="226" w:lineRule="exact"/>
              <w:ind w:left="116"/>
              <w:rPr>
                <w:sz w:val="21"/>
              </w:rPr>
            </w:pPr>
            <w:r>
              <w:rPr>
                <w:w w:val="115"/>
                <w:sz w:val="21"/>
              </w:rPr>
              <w:t>1,00</w:t>
            </w:r>
          </w:p>
        </w:tc>
        <w:tc>
          <w:tcPr>
            <w:tcW w:w="1249" w:type="dxa"/>
            <w:tcBorders>
              <w:top w:val="nil"/>
            </w:tcBorders>
          </w:tcPr>
          <w:p w14:paraId="5B1138D3" w14:textId="77777777" w:rsidR="0015376D" w:rsidRDefault="00532679">
            <w:pPr>
              <w:pStyle w:val="TableParagraph"/>
              <w:spacing w:before="38" w:line="226" w:lineRule="exact"/>
              <w:ind w:left="117"/>
              <w:rPr>
                <w:sz w:val="21"/>
              </w:rPr>
            </w:pPr>
            <w:r>
              <w:rPr>
                <w:w w:val="115"/>
                <w:sz w:val="21"/>
              </w:rPr>
              <w:t>-3</w:t>
            </w:r>
          </w:p>
        </w:tc>
        <w:tc>
          <w:tcPr>
            <w:tcW w:w="830" w:type="dxa"/>
            <w:tcBorders>
              <w:top w:val="nil"/>
            </w:tcBorders>
          </w:tcPr>
          <w:p w14:paraId="5B1138D4" w14:textId="77777777" w:rsidR="0015376D" w:rsidRDefault="00532679">
            <w:pPr>
              <w:pStyle w:val="TableParagraph"/>
              <w:spacing w:before="38" w:line="226" w:lineRule="exact"/>
              <w:ind w:left="117"/>
              <w:rPr>
                <w:sz w:val="21"/>
              </w:rPr>
            </w:pPr>
            <w:r>
              <w:rPr>
                <w:w w:val="110"/>
                <w:sz w:val="21"/>
              </w:rPr>
              <w:t>-4,7</w:t>
            </w:r>
          </w:p>
        </w:tc>
      </w:tr>
      <w:tr w:rsidR="0015376D" w14:paraId="5B1138E0" w14:textId="77777777">
        <w:trPr>
          <w:trHeight w:val="312"/>
        </w:trPr>
        <w:tc>
          <w:tcPr>
            <w:tcW w:w="1119" w:type="dxa"/>
            <w:tcBorders>
              <w:bottom w:val="nil"/>
            </w:tcBorders>
          </w:tcPr>
          <w:p w14:paraId="5B1138D6" w14:textId="77777777" w:rsidR="0015376D" w:rsidRDefault="00532679">
            <w:pPr>
              <w:pStyle w:val="TableParagraph"/>
              <w:spacing w:before="52"/>
              <w:ind w:left="130"/>
              <w:rPr>
                <w:rFonts w:ascii="Arial" w:hAnsi="Arial"/>
                <w:b/>
                <w:sz w:val="19"/>
              </w:rPr>
            </w:pPr>
            <w:r>
              <w:rPr>
                <w:rFonts w:ascii="Arial" w:hAnsi="Arial"/>
                <w:b/>
                <w:sz w:val="19"/>
              </w:rPr>
              <w:t>Regio</w:t>
            </w:r>
          </w:p>
        </w:tc>
        <w:tc>
          <w:tcPr>
            <w:tcW w:w="830" w:type="dxa"/>
            <w:tcBorders>
              <w:bottom w:val="nil"/>
            </w:tcBorders>
          </w:tcPr>
          <w:p w14:paraId="5B1138D7" w14:textId="77777777" w:rsidR="0015376D" w:rsidRDefault="00532679">
            <w:pPr>
              <w:pStyle w:val="TableParagraph"/>
              <w:spacing w:line="292" w:lineRule="exact"/>
              <w:ind w:left="133"/>
              <w:rPr>
                <w:sz w:val="29"/>
              </w:rPr>
            </w:pPr>
            <w:r>
              <w:rPr>
                <w:w w:val="107"/>
                <w:sz w:val="29"/>
              </w:rPr>
              <w:t>o</w:t>
            </w:r>
          </w:p>
        </w:tc>
        <w:tc>
          <w:tcPr>
            <w:tcW w:w="852" w:type="dxa"/>
            <w:tcBorders>
              <w:bottom w:val="nil"/>
            </w:tcBorders>
          </w:tcPr>
          <w:p w14:paraId="5B1138D8" w14:textId="77777777" w:rsidR="0015376D" w:rsidRDefault="00532679">
            <w:pPr>
              <w:pStyle w:val="TableParagraph"/>
              <w:spacing w:before="34"/>
              <w:ind w:left="139"/>
              <w:rPr>
                <w:sz w:val="21"/>
              </w:rPr>
            </w:pPr>
            <w:r>
              <w:rPr>
                <w:w w:val="110"/>
                <w:sz w:val="21"/>
              </w:rPr>
              <w:t>26,30</w:t>
            </w:r>
          </w:p>
        </w:tc>
        <w:tc>
          <w:tcPr>
            <w:tcW w:w="852" w:type="dxa"/>
            <w:tcBorders>
              <w:bottom w:val="nil"/>
            </w:tcBorders>
          </w:tcPr>
          <w:p w14:paraId="5B1138D9" w14:textId="77777777" w:rsidR="0015376D" w:rsidRDefault="00532679">
            <w:pPr>
              <w:pStyle w:val="TableParagraph"/>
              <w:spacing w:before="34"/>
              <w:ind w:left="83" w:right="128"/>
              <w:jc w:val="center"/>
              <w:rPr>
                <w:sz w:val="21"/>
              </w:rPr>
            </w:pPr>
            <w:r>
              <w:rPr>
                <w:w w:val="110"/>
                <w:sz w:val="21"/>
              </w:rPr>
              <w:t>25,62</w:t>
            </w:r>
          </w:p>
        </w:tc>
        <w:tc>
          <w:tcPr>
            <w:tcW w:w="838" w:type="dxa"/>
            <w:tcBorders>
              <w:bottom w:val="nil"/>
            </w:tcBorders>
          </w:tcPr>
          <w:p w14:paraId="5B1138DA" w14:textId="77777777" w:rsidR="0015376D" w:rsidRDefault="00532679">
            <w:pPr>
              <w:pStyle w:val="TableParagraph"/>
              <w:spacing w:before="34"/>
              <w:ind w:left="131"/>
              <w:rPr>
                <w:sz w:val="21"/>
              </w:rPr>
            </w:pPr>
            <w:r>
              <w:rPr>
                <w:w w:val="110"/>
                <w:sz w:val="21"/>
              </w:rPr>
              <w:t>25,22</w:t>
            </w:r>
          </w:p>
        </w:tc>
        <w:tc>
          <w:tcPr>
            <w:tcW w:w="838" w:type="dxa"/>
            <w:tcBorders>
              <w:bottom w:val="nil"/>
            </w:tcBorders>
          </w:tcPr>
          <w:p w14:paraId="5B1138DB" w14:textId="77777777" w:rsidR="0015376D" w:rsidRDefault="00532679">
            <w:pPr>
              <w:pStyle w:val="TableParagraph"/>
              <w:spacing w:before="34"/>
              <w:ind w:left="130"/>
              <w:rPr>
                <w:sz w:val="21"/>
              </w:rPr>
            </w:pPr>
            <w:r>
              <w:rPr>
                <w:w w:val="115"/>
                <w:sz w:val="21"/>
              </w:rPr>
              <w:t>24,81</w:t>
            </w:r>
          </w:p>
        </w:tc>
        <w:tc>
          <w:tcPr>
            <w:tcW w:w="852" w:type="dxa"/>
            <w:tcBorders>
              <w:bottom w:val="nil"/>
            </w:tcBorders>
          </w:tcPr>
          <w:p w14:paraId="5B1138DC" w14:textId="77777777" w:rsidR="0015376D" w:rsidRDefault="00532679">
            <w:pPr>
              <w:pStyle w:val="TableParagraph"/>
              <w:spacing w:before="34"/>
              <w:ind w:left="137"/>
              <w:rPr>
                <w:sz w:val="21"/>
              </w:rPr>
            </w:pPr>
            <w:r>
              <w:rPr>
                <w:w w:val="110"/>
                <w:sz w:val="21"/>
              </w:rPr>
              <w:t>25,22</w:t>
            </w:r>
          </w:p>
        </w:tc>
        <w:tc>
          <w:tcPr>
            <w:tcW w:w="845" w:type="dxa"/>
            <w:tcBorders>
              <w:bottom w:val="nil"/>
            </w:tcBorders>
          </w:tcPr>
          <w:p w14:paraId="5B1138DD" w14:textId="77777777" w:rsidR="0015376D" w:rsidRDefault="00532679">
            <w:pPr>
              <w:pStyle w:val="TableParagraph"/>
              <w:spacing w:before="34"/>
              <w:ind w:left="129"/>
              <w:rPr>
                <w:sz w:val="21"/>
              </w:rPr>
            </w:pPr>
            <w:r>
              <w:rPr>
                <w:w w:val="110"/>
                <w:sz w:val="21"/>
              </w:rPr>
              <w:t>24,80</w:t>
            </w:r>
          </w:p>
        </w:tc>
        <w:tc>
          <w:tcPr>
            <w:tcW w:w="1249" w:type="dxa"/>
            <w:tcBorders>
              <w:bottom w:val="nil"/>
            </w:tcBorders>
          </w:tcPr>
          <w:p w14:paraId="5B1138DE" w14:textId="77777777" w:rsidR="0015376D" w:rsidRDefault="00532679">
            <w:pPr>
              <w:pStyle w:val="TableParagraph"/>
              <w:spacing w:before="34"/>
              <w:ind w:left="128"/>
              <w:rPr>
                <w:sz w:val="21"/>
              </w:rPr>
            </w:pPr>
            <w:r>
              <w:rPr>
                <w:w w:val="110"/>
                <w:sz w:val="21"/>
              </w:rPr>
              <w:t>24,38</w:t>
            </w:r>
          </w:p>
        </w:tc>
        <w:tc>
          <w:tcPr>
            <w:tcW w:w="830" w:type="dxa"/>
            <w:tcBorders>
              <w:bottom w:val="nil"/>
            </w:tcBorders>
          </w:tcPr>
          <w:p w14:paraId="5B1138DF" w14:textId="77777777" w:rsidR="0015376D" w:rsidRDefault="00532679">
            <w:pPr>
              <w:pStyle w:val="TableParagraph"/>
              <w:spacing w:before="34"/>
              <w:ind w:left="128"/>
              <w:rPr>
                <w:sz w:val="21"/>
              </w:rPr>
            </w:pPr>
            <w:r>
              <w:rPr>
                <w:w w:val="110"/>
                <w:sz w:val="21"/>
              </w:rPr>
              <w:t>23,96</w:t>
            </w:r>
          </w:p>
        </w:tc>
      </w:tr>
      <w:tr w:rsidR="0015376D" w14:paraId="5B1138EB" w14:textId="77777777">
        <w:trPr>
          <w:trHeight w:val="272"/>
        </w:trPr>
        <w:tc>
          <w:tcPr>
            <w:tcW w:w="1119" w:type="dxa"/>
            <w:tcBorders>
              <w:top w:val="nil"/>
              <w:bottom w:val="nil"/>
            </w:tcBorders>
          </w:tcPr>
          <w:p w14:paraId="5B1138E1" w14:textId="77777777" w:rsidR="0015376D" w:rsidRDefault="00532679">
            <w:pPr>
              <w:pStyle w:val="TableParagraph"/>
              <w:spacing w:before="28"/>
              <w:ind w:left="128"/>
              <w:rPr>
                <w:rFonts w:ascii="Arial"/>
                <w:b/>
                <w:sz w:val="19"/>
              </w:rPr>
            </w:pPr>
            <w:r>
              <w:rPr>
                <w:rFonts w:ascii="Arial"/>
                <w:b/>
                <w:w w:val="105"/>
                <w:sz w:val="19"/>
              </w:rPr>
              <w:t>Waal</w:t>
            </w:r>
          </w:p>
        </w:tc>
        <w:tc>
          <w:tcPr>
            <w:tcW w:w="830" w:type="dxa"/>
            <w:tcBorders>
              <w:top w:val="nil"/>
              <w:bottom w:val="nil"/>
            </w:tcBorders>
          </w:tcPr>
          <w:p w14:paraId="5B1138E2" w14:textId="77777777" w:rsidR="0015376D" w:rsidRDefault="00532679">
            <w:pPr>
              <w:pStyle w:val="TableParagraph"/>
              <w:spacing w:before="9"/>
              <w:ind w:left="134"/>
              <w:rPr>
                <w:rFonts w:ascii="Arial"/>
                <w:sz w:val="21"/>
              </w:rPr>
            </w:pPr>
            <w:r>
              <w:rPr>
                <w:rFonts w:ascii="Arial"/>
                <w:w w:val="81"/>
                <w:sz w:val="21"/>
              </w:rPr>
              <w:t>E</w:t>
            </w:r>
          </w:p>
        </w:tc>
        <w:tc>
          <w:tcPr>
            <w:tcW w:w="852" w:type="dxa"/>
            <w:tcBorders>
              <w:top w:val="nil"/>
              <w:bottom w:val="nil"/>
            </w:tcBorders>
          </w:tcPr>
          <w:p w14:paraId="5B1138E3" w14:textId="77777777" w:rsidR="0015376D" w:rsidRDefault="00532679">
            <w:pPr>
              <w:pStyle w:val="TableParagraph"/>
              <w:spacing w:before="3"/>
              <w:ind w:left="139"/>
              <w:rPr>
                <w:sz w:val="21"/>
              </w:rPr>
            </w:pPr>
            <w:r>
              <w:rPr>
                <w:w w:val="110"/>
                <w:sz w:val="21"/>
              </w:rPr>
              <w:t>24,28</w:t>
            </w:r>
          </w:p>
        </w:tc>
        <w:tc>
          <w:tcPr>
            <w:tcW w:w="852" w:type="dxa"/>
            <w:tcBorders>
              <w:top w:val="nil"/>
              <w:bottom w:val="nil"/>
            </w:tcBorders>
          </w:tcPr>
          <w:p w14:paraId="5B1138E4" w14:textId="77777777" w:rsidR="0015376D" w:rsidRDefault="00532679">
            <w:pPr>
              <w:pStyle w:val="TableParagraph"/>
              <w:spacing w:before="3"/>
              <w:ind w:left="83" w:right="109"/>
              <w:jc w:val="center"/>
              <w:rPr>
                <w:sz w:val="21"/>
              </w:rPr>
            </w:pPr>
            <w:r>
              <w:rPr>
                <w:w w:val="115"/>
                <w:sz w:val="21"/>
              </w:rPr>
              <w:t>23,21</w:t>
            </w:r>
          </w:p>
        </w:tc>
        <w:tc>
          <w:tcPr>
            <w:tcW w:w="838" w:type="dxa"/>
            <w:tcBorders>
              <w:top w:val="nil"/>
              <w:bottom w:val="nil"/>
            </w:tcBorders>
          </w:tcPr>
          <w:p w14:paraId="5B1138E5" w14:textId="77777777" w:rsidR="0015376D" w:rsidRDefault="00532679">
            <w:pPr>
              <w:pStyle w:val="TableParagraph"/>
              <w:spacing w:before="3"/>
              <w:ind w:left="131"/>
              <w:rPr>
                <w:sz w:val="21"/>
              </w:rPr>
            </w:pPr>
            <w:r>
              <w:rPr>
                <w:w w:val="110"/>
                <w:sz w:val="21"/>
              </w:rPr>
              <w:t>23,89</w:t>
            </w:r>
          </w:p>
        </w:tc>
        <w:tc>
          <w:tcPr>
            <w:tcW w:w="838" w:type="dxa"/>
            <w:tcBorders>
              <w:top w:val="nil"/>
              <w:bottom w:val="nil"/>
            </w:tcBorders>
          </w:tcPr>
          <w:p w14:paraId="5B1138E6" w14:textId="77777777" w:rsidR="0015376D" w:rsidRDefault="00532679">
            <w:pPr>
              <w:pStyle w:val="TableParagraph"/>
              <w:spacing w:before="3"/>
              <w:ind w:left="130"/>
              <w:rPr>
                <w:sz w:val="21"/>
              </w:rPr>
            </w:pPr>
            <w:r>
              <w:rPr>
                <w:w w:val="110"/>
                <w:sz w:val="21"/>
              </w:rPr>
              <w:t>24,15</w:t>
            </w:r>
          </w:p>
        </w:tc>
        <w:tc>
          <w:tcPr>
            <w:tcW w:w="852" w:type="dxa"/>
            <w:tcBorders>
              <w:top w:val="nil"/>
              <w:bottom w:val="nil"/>
            </w:tcBorders>
          </w:tcPr>
          <w:p w14:paraId="5B1138E7" w14:textId="77777777" w:rsidR="0015376D" w:rsidRDefault="00532679">
            <w:pPr>
              <w:pStyle w:val="TableParagraph"/>
              <w:spacing w:before="3"/>
              <w:ind w:left="137"/>
              <w:rPr>
                <w:sz w:val="21"/>
              </w:rPr>
            </w:pPr>
            <w:r>
              <w:rPr>
                <w:w w:val="110"/>
                <w:sz w:val="21"/>
              </w:rPr>
              <w:t>23,56</w:t>
            </w:r>
          </w:p>
        </w:tc>
        <w:tc>
          <w:tcPr>
            <w:tcW w:w="845" w:type="dxa"/>
            <w:tcBorders>
              <w:top w:val="nil"/>
              <w:bottom w:val="nil"/>
            </w:tcBorders>
          </w:tcPr>
          <w:p w14:paraId="5B1138E8" w14:textId="77777777" w:rsidR="0015376D" w:rsidRDefault="00532679">
            <w:pPr>
              <w:pStyle w:val="TableParagraph"/>
              <w:spacing w:before="3"/>
              <w:ind w:left="129"/>
              <w:rPr>
                <w:sz w:val="21"/>
              </w:rPr>
            </w:pPr>
            <w:r>
              <w:rPr>
                <w:w w:val="110"/>
                <w:sz w:val="21"/>
              </w:rPr>
              <w:t>24,88</w:t>
            </w:r>
          </w:p>
        </w:tc>
        <w:tc>
          <w:tcPr>
            <w:tcW w:w="1249" w:type="dxa"/>
            <w:tcBorders>
              <w:top w:val="nil"/>
              <w:bottom w:val="nil"/>
            </w:tcBorders>
          </w:tcPr>
          <w:p w14:paraId="5B1138E9" w14:textId="77777777" w:rsidR="0015376D" w:rsidRDefault="00532679">
            <w:pPr>
              <w:pStyle w:val="TableParagraph"/>
              <w:spacing w:before="3"/>
              <w:ind w:left="128"/>
              <w:rPr>
                <w:sz w:val="21"/>
              </w:rPr>
            </w:pPr>
            <w:r>
              <w:rPr>
                <w:w w:val="110"/>
                <w:sz w:val="21"/>
              </w:rPr>
              <w:t>24,33</w:t>
            </w:r>
          </w:p>
        </w:tc>
        <w:tc>
          <w:tcPr>
            <w:tcW w:w="830" w:type="dxa"/>
            <w:tcBorders>
              <w:top w:val="nil"/>
              <w:bottom w:val="nil"/>
            </w:tcBorders>
          </w:tcPr>
          <w:p w14:paraId="5B1138EA" w14:textId="77777777" w:rsidR="0015376D" w:rsidRDefault="0015376D">
            <w:pPr>
              <w:pStyle w:val="TableParagraph"/>
              <w:rPr>
                <w:sz w:val="20"/>
              </w:rPr>
            </w:pPr>
          </w:p>
        </w:tc>
      </w:tr>
      <w:tr w:rsidR="0015376D" w14:paraId="5B1138F6" w14:textId="77777777">
        <w:trPr>
          <w:trHeight w:val="281"/>
        </w:trPr>
        <w:tc>
          <w:tcPr>
            <w:tcW w:w="1119" w:type="dxa"/>
            <w:tcBorders>
              <w:top w:val="nil"/>
              <w:bottom w:val="nil"/>
            </w:tcBorders>
          </w:tcPr>
          <w:p w14:paraId="5B1138EC" w14:textId="77777777" w:rsidR="0015376D" w:rsidRDefault="0015376D">
            <w:pPr>
              <w:pStyle w:val="TableParagraph"/>
              <w:rPr>
                <w:sz w:val="20"/>
              </w:rPr>
            </w:pPr>
          </w:p>
        </w:tc>
        <w:tc>
          <w:tcPr>
            <w:tcW w:w="830" w:type="dxa"/>
            <w:tcBorders>
              <w:top w:val="nil"/>
              <w:bottom w:val="nil"/>
            </w:tcBorders>
          </w:tcPr>
          <w:p w14:paraId="5B1138ED" w14:textId="77777777" w:rsidR="0015376D" w:rsidRDefault="00532679">
            <w:pPr>
              <w:pStyle w:val="TableParagraph"/>
              <w:spacing w:before="18"/>
              <w:ind w:left="126"/>
              <w:rPr>
                <w:rFonts w:ascii="Arial"/>
                <w:sz w:val="21"/>
              </w:rPr>
            </w:pPr>
            <w:r>
              <w:rPr>
                <w:rFonts w:ascii="Arial"/>
                <w:w w:val="95"/>
                <w:sz w:val="21"/>
              </w:rPr>
              <w:t>SA</w:t>
            </w:r>
          </w:p>
        </w:tc>
        <w:tc>
          <w:tcPr>
            <w:tcW w:w="852" w:type="dxa"/>
            <w:tcBorders>
              <w:top w:val="nil"/>
              <w:bottom w:val="nil"/>
            </w:tcBorders>
          </w:tcPr>
          <w:p w14:paraId="5B1138EE" w14:textId="77777777" w:rsidR="0015376D" w:rsidRDefault="00532679">
            <w:pPr>
              <w:pStyle w:val="TableParagraph"/>
              <w:spacing w:before="12"/>
              <w:ind w:left="119"/>
              <w:rPr>
                <w:sz w:val="21"/>
              </w:rPr>
            </w:pPr>
            <w:r>
              <w:rPr>
                <w:w w:val="115"/>
                <w:sz w:val="21"/>
              </w:rPr>
              <w:t>1,75</w:t>
            </w:r>
          </w:p>
        </w:tc>
        <w:tc>
          <w:tcPr>
            <w:tcW w:w="852" w:type="dxa"/>
            <w:tcBorders>
              <w:top w:val="nil"/>
              <w:bottom w:val="nil"/>
            </w:tcBorders>
          </w:tcPr>
          <w:p w14:paraId="5B1138EF" w14:textId="77777777" w:rsidR="0015376D" w:rsidRDefault="00532679">
            <w:pPr>
              <w:pStyle w:val="TableParagraph"/>
              <w:spacing w:before="12"/>
              <w:ind w:left="104" w:right="270"/>
              <w:jc w:val="center"/>
              <w:rPr>
                <w:sz w:val="21"/>
              </w:rPr>
            </w:pPr>
            <w:r>
              <w:rPr>
                <w:w w:val="110"/>
                <w:sz w:val="21"/>
              </w:rPr>
              <w:t>2,42</w:t>
            </w:r>
          </w:p>
        </w:tc>
        <w:tc>
          <w:tcPr>
            <w:tcW w:w="838" w:type="dxa"/>
            <w:tcBorders>
              <w:top w:val="nil"/>
              <w:bottom w:val="nil"/>
            </w:tcBorders>
          </w:tcPr>
          <w:p w14:paraId="5B1138F0" w14:textId="77777777" w:rsidR="0015376D" w:rsidRDefault="00532679">
            <w:pPr>
              <w:pStyle w:val="TableParagraph"/>
              <w:spacing w:before="12"/>
              <w:ind w:left="111"/>
              <w:rPr>
                <w:sz w:val="21"/>
              </w:rPr>
            </w:pPr>
            <w:r>
              <w:rPr>
                <w:w w:val="115"/>
                <w:sz w:val="21"/>
              </w:rPr>
              <w:t>1,33</w:t>
            </w:r>
          </w:p>
        </w:tc>
        <w:tc>
          <w:tcPr>
            <w:tcW w:w="838" w:type="dxa"/>
            <w:tcBorders>
              <w:top w:val="nil"/>
              <w:bottom w:val="nil"/>
            </w:tcBorders>
          </w:tcPr>
          <w:p w14:paraId="5B1138F1" w14:textId="77777777" w:rsidR="0015376D" w:rsidRDefault="00532679">
            <w:pPr>
              <w:pStyle w:val="TableParagraph"/>
              <w:spacing w:before="12"/>
              <w:ind w:left="120"/>
              <w:rPr>
                <w:sz w:val="21"/>
              </w:rPr>
            </w:pPr>
            <w:r>
              <w:rPr>
                <w:w w:val="115"/>
                <w:sz w:val="21"/>
              </w:rPr>
              <w:t>0,67</w:t>
            </w:r>
          </w:p>
        </w:tc>
        <w:tc>
          <w:tcPr>
            <w:tcW w:w="852" w:type="dxa"/>
            <w:tcBorders>
              <w:top w:val="nil"/>
              <w:bottom w:val="nil"/>
            </w:tcBorders>
          </w:tcPr>
          <w:p w14:paraId="5B1138F2" w14:textId="77777777" w:rsidR="0015376D" w:rsidRDefault="00532679">
            <w:pPr>
              <w:pStyle w:val="TableParagraph"/>
              <w:spacing w:before="12"/>
              <w:ind w:left="117"/>
              <w:rPr>
                <w:sz w:val="21"/>
              </w:rPr>
            </w:pPr>
            <w:r>
              <w:rPr>
                <w:w w:val="115"/>
                <w:sz w:val="21"/>
              </w:rPr>
              <w:t>1,66</w:t>
            </w:r>
          </w:p>
        </w:tc>
        <w:tc>
          <w:tcPr>
            <w:tcW w:w="845" w:type="dxa"/>
            <w:tcBorders>
              <w:top w:val="nil"/>
              <w:bottom w:val="nil"/>
            </w:tcBorders>
          </w:tcPr>
          <w:p w14:paraId="5B1138F3" w14:textId="77777777" w:rsidR="0015376D" w:rsidRDefault="00532679">
            <w:pPr>
              <w:pStyle w:val="TableParagraph"/>
              <w:spacing w:before="12"/>
              <w:ind w:left="118"/>
              <w:rPr>
                <w:sz w:val="21"/>
              </w:rPr>
            </w:pPr>
            <w:r>
              <w:rPr>
                <w:w w:val="110"/>
                <w:sz w:val="21"/>
              </w:rPr>
              <w:t>-0,08</w:t>
            </w:r>
          </w:p>
        </w:tc>
        <w:tc>
          <w:tcPr>
            <w:tcW w:w="1249" w:type="dxa"/>
            <w:tcBorders>
              <w:top w:val="nil"/>
              <w:bottom w:val="nil"/>
            </w:tcBorders>
          </w:tcPr>
          <w:p w14:paraId="5B1138F4" w14:textId="77777777" w:rsidR="0015376D" w:rsidRDefault="00532679">
            <w:pPr>
              <w:pStyle w:val="TableParagraph"/>
              <w:spacing w:before="12"/>
              <w:ind w:left="118"/>
              <w:rPr>
                <w:sz w:val="21"/>
              </w:rPr>
            </w:pPr>
            <w:r>
              <w:rPr>
                <w:w w:val="115"/>
                <w:sz w:val="21"/>
              </w:rPr>
              <w:t>0,05</w:t>
            </w:r>
          </w:p>
        </w:tc>
        <w:tc>
          <w:tcPr>
            <w:tcW w:w="830" w:type="dxa"/>
            <w:tcBorders>
              <w:top w:val="nil"/>
              <w:bottom w:val="nil"/>
            </w:tcBorders>
          </w:tcPr>
          <w:p w14:paraId="5B1138F5" w14:textId="77777777" w:rsidR="0015376D" w:rsidRDefault="0015376D">
            <w:pPr>
              <w:pStyle w:val="TableParagraph"/>
              <w:rPr>
                <w:sz w:val="20"/>
              </w:rPr>
            </w:pPr>
          </w:p>
        </w:tc>
      </w:tr>
      <w:tr w:rsidR="0015376D" w14:paraId="5B113901" w14:textId="77777777">
        <w:trPr>
          <w:trHeight w:val="251"/>
        </w:trPr>
        <w:tc>
          <w:tcPr>
            <w:tcW w:w="1119" w:type="dxa"/>
            <w:tcBorders>
              <w:top w:val="nil"/>
            </w:tcBorders>
          </w:tcPr>
          <w:p w14:paraId="5B1138F7" w14:textId="77777777" w:rsidR="0015376D" w:rsidRDefault="0015376D">
            <w:pPr>
              <w:pStyle w:val="TableParagraph"/>
              <w:rPr>
                <w:sz w:val="18"/>
              </w:rPr>
            </w:pPr>
          </w:p>
        </w:tc>
        <w:tc>
          <w:tcPr>
            <w:tcW w:w="830" w:type="dxa"/>
            <w:tcBorders>
              <w:top w:val="nil"/>
            </w:tcBorders>
          </w:tcPr>
          <w:p w14:paraId="5B1138F8" w14:textId="77777777" w:rsidR="0015376D" w:rsidRDefault="00532679">
            <w:pPr>
              <w:pStyle w:val="TableParagraph"/>
              <w:spacing w:before="18" w:line="213" w:lineRule="exact"/>
              <w:ind w:left="130"/>
              <w:rPr>
                <w:rFonts w:ascii="Arial"/>
                <w:sz w:val="21"/>
              </w:rPr>
            </w:pPr>
            <w:r>
              <w:rPr>
                <w:rFonts w:ascii="Arial"/>
                <w:w w:val="110"/>
                <w:sz w:val="21"/>
              </w:rPr>
              <w:t>ga naar</w:t>
            </w:r>
          </w:p>
        </w:tc>
        <w:tc>
          <w:tcPr>
            <w:tcW w:w="852" w:type="dxa"/>
            <w:tcBorders>
              <w:top w:val="nil"/>
            </w:tcBorders>
          </w:tcPr>
          <w:p w14:paraId="5B1138F9" w14:textId="77777777" w:rsidR="0015376D" w:rsidRDefault="00532679">
            <w:pPr>
              <w:pStyle w:val="TableParagraph"/>
              <w:spacing w:before="12" w:line="219" w:lineRule="exact"/>
              <w:ind w:left="119"/>
              <w:rPr>
                <w:sz w:val="21"/>
              </w:rPr>
            </w:pPr>
            <w:r>
              <w:rPr>
                <w:w w:val="115"/>
                <w:sz w:val="21"/>
              </w:rPr>
              <w:t>1,75</w:t>
            </w:r>
          </w:p>
        </w:tc>
        <w:tc>
          <w:tcPr>
            <w:tcW w:w="852" w:type="dxa"/>
            <w:tcBorders>
              <w:top w:val="nil"/>
            </w:tcBorders>
          </w:tcPr>
          <w:p w14:paraId="5B1138FA" w14:textId="77777777" w:rsidR="0015376D" w:rsidRDefault="00532679">
            <w:pPr>
              <w:pStyle w:val="TableParagraph"/>
              <w:spacing w:before="19" w:line="212" w:lineRule="exact"/>
              <w:ind w:left="83" w:right="250"/>
              <w:jc w:val="center"/>
              <w:rPr>
                <w:sz w:val="21"/>
              </w:rPr>
            </w:pPr>
            <w:r>
              <w:rPr>
                <w:w w:val="115"/>
                <w:sz w:val="21"/>
              </w:rPr>
              <w:t>4,16</w:t>
            </w:r>
          </w:p>
        </w:tc>
        <w:tc>
          <w:tcPr>
            <w:tcW w:w="838" w:type="dxa"/>
            <w:tcBorders>
              <w:top w:val="nil"/>
            </w:tcBorders>
          </w:tcPr>
          <w:p w14:paraId="5B1138FB" w14:textId="77777777" w:rsidR="0015376D" w:rsidRDefault="00532679">
            <w:pPr>
              <w:pStyle w:val="TableParagraph"/>
              <w:spacing w:before="12" w:line="219" w:lineRule="exact"/>
              <w:ind w:left="118"/>
              <w:rPr>
                <w:sz w:val="21"/>
              </w:rPr>
            </w:pPr>
            <w:r>
              <w:rPr>
                <w:w w:val="110"/>
                <w:sz w:val="21"/>
              </w:rPr>
              <w:t>5,49</w:t>
            </w:r>
          </w:p>
        </w:tc>
        <w:tc>
          <w:tcPr>
            <w:tcW w:w="838" w:type="dxa"/>
            <w:tcBorders>
              <w:top w:val="nil"/>
            </w:tcBorders>
          </w:tcPr>
          <w:p w14:paraId="5B1138FC" w14:textId="77777777" w:rsidR="0015376D" w:rsidRDefault="00532679">
            <w:pPr>
              <w:pStyle w:val="TableParagraph"/>
              <w:spacing w:before="12" w:line="219" w:lineRule="exact"/>
              <w:ind w:left="126"/>
              <w:rPr>
                <w:sz w:val="21"/>
              </w:rPr>
            </w:pPr>
            <w:r>
              <w:rPr>
                <w:w w:val="110"/>
                <w:sz w:val="21"/>
              </w:rPr>
              <w:t>6,16</w:t>
            </w:r>
          </w:p>
        </w:tc>
        <w:tc>
          <w:tcPr>
            <w:tcW w:w="852" w:type="dxa"/>
            <w:tcBorders>
              <w:top w:val="nil"/>
            </w:tcBorders>
          </w:tcPr>
          <w:p w14:paraId="5B1138FD" w14:textId="77777777" w:rsidR="0015376D" w:rsidRDefault="00532679">
            <w:pPr>
              <w:pStyle w:val="TableParagraph"/>
              <w:spacing w:before="12" w:line="219" w:lineRule="exact"/>
              <w:ind w:left="133"/>
              <w:rPr>
                <w:sz w:val="21"/>
              </w:rPr>
            </w:pPr>
            <w:r>
              <w:rPr>
                <w:w w:val="110"/>
                <w:sz w:val="21"/>
              </w:rPr>
              <w:t>7,82</w:t>
            </w:r>
          </w:p>
        </w:tc>
        <w:tc>
          <w:tcPr>
            <w:tcW w:w="845" w:type="dxa"/>
            <w:tcBorders>
              <w:top w:val="nil"/>
            </w:tcBorders>
          </w:tcPr>
          <w:p w14:paraId="5B1138FE" w14:textId="77777777" w:rsidR="0015376D" w:rsidRDefault="00532679">
            <w:pPr>
              <w:pStyle w:val="TableParagraph"/>
              <w:spacing w:before="12" w:line="219" w:lineRule="exact"/>
              <w:ind w:left="126"/>
              <w:rPr>
                <w:sz w:val="21"/>
              </w:rPr>
            </w:pPr>
            <w:r>
              <w:rPr>
                <w:w w:val="110"/>
                <w:sz w:val="21"/>
              </w:rPr>
              <w:t>7,74</w:t>
            </w:r>
          </w:p>
        </w:tc>
        <w:tc>
          <w:tcPr>
            <w:tcW w:w="1249" w:type="dxa"/>
            <w:tcBorders>
              <w:top w:val="nil"/>
            </w:tcBorders>
          </w:tcPr>
          <w:p w14:paraId="5B1138FF" w14:textId="77777777" w:rsidR="0015376D" w:rsidRDefault="00532679">
            <w:pPr>
              <w:pStyle w:val="TableParagraph"/>
              <w:spacing w:before="12" w:line="219" w:lineRule="exact"/>
              <w:ind w:left="125"/>
              <w:rPr>
                <w:sz w:val="21"/>
              </w:rPr>
            </w:pPr>
            <w:r>
              <w:rPr>
                <w:w w:val="110"/>
                <w:sz w:val="21"/>
              </w:rPr>
              <w:t>7,79</w:t>
            </w:r>
          </w:p>
        </w:tc>
        <w:tc>
          <w:tcPr>
            <w:tcW w:w="830" w:type="dxa"/>
            <w:tcBorders>
              <w:top w:val="nil"/>
            </w:tcBorders>
          </w:tcPr>
          <w:p w14:paraId="5B113900" w14:textId="77777777" w:rsidR="0015376D" w:rsidRDefault="0015376D">
            <w:pPr>
              <w:pStyle w:val="TableParagraph"/>
              <w:rPr>
                <w:sz w:val="18"/>
              </w:rPr>
            </w:pPr>
          </w:p>
        </w:tc>
      </w:tr>
      <w:tr w:rsidR="0015376D" w14:paraId="5B11390C" w14:textId="77777777">
        <w:trPr>
          <w:trHeight w:val="320"/>
        </w:trPr>
        <w:tc>
          <w:tcPr>
            <w:tcW w:w="1119" w:type="dxa"/>
            <w:tcBorders>
              <w:bottom w:val="nil"/>
            </w:tcBorders>
          </w:tcPr>
          <w:p w14:paraId="5B113902" w14:textId="77777777" w:rsidR="0015376D" w:rsidRDefault="00532679">
            <w:pPr>
              <w:pStyle w:val="TableParagraph"/>
              <w:spacing w:before="38" w:line="263" w:lineRule="exact"/>
              <w:ind w:left="133"/>
              <w:rPr>
                <w:rFonts w:ascii="Courier New"/>
                <w:b/>
                <w:sz w:val="24"/>
              </w:rPr>
            </w:pPr>
            <w:r>
              <w:rPr>
                <w:rFonts w:ascii="Courier New"/>
                <w:b/>
                <w:w w:val="95"/>
                <w:sz w:val="24"/>
              </w:rPr>
              <w:t>RBC</w:t>
            </w:r>
          </w:p>
        </w:tc>
        <w:tc>
          <w:tcPr>
            <w:tcW w:w="830" w:type="dxa"/>
            <w:tcBorders>
              <w:bottom w:val="nil"/>
            </w:tcBorders>
          </w:tcPr>
          <w:p w14:paraId="5B113903" w14:textId="77777777" w:rsidR="0015376D" w:rsidRDefault="00532679">
            <w:pPr>
              <w:pStyle w:val="TableParagraph"/>
              <w:spacing w:line="301" w:lineRule="exact"/>
              <w:ind w:left="133"/>
              <w:rPr>
                <w:sz w:val="29"/>
              </w:rPr>
            </w:pPr>
            <w:r>
              <w:rPr>
                <w:w w:val="107"/>
                <w:sz w:val="29"/>
              </w:rPr>
              <w:t>o</w:t>
            </w:r>
          </w:p>
        </w:tc>
        <w:tc>
          <w:tcPr>
            <w:tcW w:w="852" w:type="dxa"/>
            <w:tcBorders>
              <w:bottom w:val="nil"/>
            </w:tcBorders>
          </w:tcPr>
          <w:p w14:paraId="5B113904" w14:textId="77777777" w:rsidR="0015376D" w:rsidRDefault="00532679">
            <w:pPr>
              <w:pStyle w:val="TableParagraph"/>
              <w:spacing w:before="41"/>
              <w:ind w:left="125"/>
              <w:rPr>
                <w:sz w:val="21"/>
              </w:rPr>
            </w:pPr>
            <w:r>
              <w:rPr>
                <w:w w:val="115"/>
                <w:sz w:val="21"/>
              </w:rPr>
              <w:t>4,30</w:t>
            </w:r>
          </w:p>
        </w:tc>
        <w:tc>
          <w:tcPr>
            <w:tcW w:w="852" w:type="dxa"/>
            <w:tcBorders>
              <w:bottom w:val="nil"/>
            </w:tcBorders>
          </w:tcPr>
          <w:p w14:paraId="5B113905" w14:textId="77777777" w:rsidR="0015376D" w:rsidRDefault="00532679">
            <w:pPr>
              <w:pStyle w:val="TableParagraph"/>
              <w:spacing w:before="41"/>
              <w:ind w:left="1" w:right="164"/>
              <w:jc w:val="center"/>
              <w:rPr>
                <w:sz w:val="21"/>
              </w:rPr>
            </w:pPr>
            <w:r>
              <w:rPr>
                <w:w w:val="115"/>
                <w:sz w:val="21"/>
              </w:rPr>
              <w:t>4,27</w:t>
            </w:r>
          </w:p>
        </w:tc>
        <w:tc>
          <w:tcPr>
            <w:tcW w:w="838" w:type="dxa"/>
            <w:tcBorders>
              <w:bottom w:val="nil"/>
            </w:tcBorders>
          </w:tcPr>
          <w:p w14:paraId="5B113906" w14:textId="77777777" w:rsidR="0015376D" w:rsidRDefault="00532679">
            <w:pPr>
              <w:pStyle w:val="TableParagraph"/>
              <w:spacing w:before="41"/>
              <w:ind w:left="125"/>
              <w:rPr>
                <w:sz w:val="21"/>
              </w:rPr>
            </w:pPr>
            <w:r>
              <w:rPr>
                <w:w w:val="110"/>
                <w:sz w:val="21"/>
              </w:rPr>
              <w:t>4,23</w:t>
            </w:r>
          </w:p>
        </w:tc>
        <w:tc>
          <w:tcPr>
            <w:tcW w:w="838" w:type="dxa"/>
            <w:tcBorders>
              <w:bottom w:val="nil"/>
            </w:tcBorders>
          </w:tcPr>
          <w:p w14:paraId="5B113907" w14:textId="77777777" w:rsidR="0015376D" w:rsidRDefault="00532679">
            <w:pPr>
              <w:pStyle w:val="TableParagraph"/>
              <w:spacing w:before="41"/>
              <w:ind w:left="124"/>
              <w:rPr>
                <w:sz w:val="21"/>
              </w:rPr>
            </w:pPr>
            <w:r>
              <w:rPr>
                <w:w w:val="110"/>
                <w:sz w:val="21"/>
              </w:rPr>
              <w:t>4,20</w:t>
            </w:r>
          </w:p>
        </w:tc>
        <w:tc>
          <w:tcPr>
            <w:tcW w:w="852" w:type="dxa"/>
            <w:tcBorders>
              <w:bottom w:val="nil"/>
            </w:tcBorders>
          </w:tcPr>
          <w:p w14:paraId="5B113908" w14:textId="77777777" w:rsidR="0015376D" w:rsidRDefault="00532679">
            <w:pPr>
              <w:pStyle w:val="TableParagraph"/>
              <w:spacing w:before="41"/>
              <w:ind w:left="130"/>
              <w:rPr>
                <w:sz w:val="21"/>
              </w:rPr>
            </w:pPr>
            <w:r>
              <w:rPr>
                <w:w w:val="110"/>
                <w:sz w:val="21"/>
              </w:rPr>
              <w:t>4,25</w:t>
            </w:r>
          </w:p>
        </w:tc>
        <w:tc>
          <w:tcPr>
            <w:tcW w:w="845" w:type="dxa"/>
            <w:tcBorders>
              <w:bottom w:val="nil"/>
            </w:tcBorders>
          </w:tcPr>
          <w:p w14:paraId="5B113909" w14:textId="77777777" w:rsidR="0015376D" w:rsidRDefault="00532679">
            <w:pPr>
              <w:pStyle w:val="TableParagraph"/>
              <w:spacing w:before="41"/>
              <w:ind w:left="123"/>
              <w:rPr>
                <w:sz w:val="21"/>
              </w:rPr>
            </w:pPr>
            <w:r>
              <w:rPr>
                <w:w w:val="115"/>
                <w:sz w:val="21"/>
              </w:rPr>
              <w:t>4,21</w:t>
            </w:r>
          </w:p>
        </w:tc>
        <w:tc>
          <w:tcPr>
            <w:tcW w:w="1249" w:type="dxa"/>
            <w:tcBorders>
              <w:bottom w:val="nil"/>
            </w:tcBorders>
          </w:tcPr>
          <w:p w14:paraId="5B11390A" w14:textId="77777777" w:rsidR="0015376D" w:rsidRDefault="00532679">
            <w:pPr>
              <w:pStyle w:val="TableParagraph"/>
              <w:spacing w:before="41"/>
              <w:ind w:left="122"/>
              <w:rPr>
                <w:sz w:val="21"/>
              </w:rPr>
            </w:pPr>
            <w:r>
              <w:rPr>
                <w:w w:val="115"/>
                <w:sz w:val="21"/>
              </w:rPr>
              <w:t>4,17</w:t>
            </w:r>
          </w:p>
        </w:tc>
        <w:tc>
          <w:tcPr>
            <w:tcW w:w="830" w:type="dxa"/>
            <w:tcBorders>
              <w:bottom w:val="nil"/>
            </w:tcBorders>
          </w:tcPr>
          <w:p w14:paraId="5B11390B" w14:textId="77777777" w:rsidR="0015376D" w:rsidRDefault="00532679">
            <w:pPr>
              <w:pStyle w:val="TableParagraph"/>
              <w:spacing w:before="34"/>
              <w:ind w:left="115"/>
              <w:rPr>
                <w:sz w:val="21"/>
              </w:rPr>
            </w:pPr>
            <w:r>
              <w:rPr>
                <w:w w:val="115"/>
                <w:sz w:val="21"/>
              </w:rPr>
              <w:t>4,13</w:t>
            </w:r>
          </w:p>
        </w:tc>
      </w:tr>
      <w:tr w:rsidR="0015376D" w14:paraId="5B113917" w14:textId="77777777">
        <w:trPr>
          <w:trHeight w:val="271"/>
        </w:trPr>
        <w:tc>
          <w:tcPr>
            <w:tcW w:w="1119" w:type="dxa"/>
            <w:tcBorders>
              <w:top w:val="nil"/>
              <w:bottom w:val="nil"/>
            </w:tcBorders>
          </w:tcPr>
          <w:p w14:paraId="5B11390D" w14:textId="77777777" w:rsidR="0015376D" w:rsidRDefault="0015376D">
            <w:pPr>
              <w:pStyle w:val="TableParagraph"/>
              <w:rPr>
                <w:sz w:val="20"/>
              </w:rPr>
            </w:pPr>
          </w:p>
        </w:tc>
        <w:tc>
          <w:tcPr>
            <w:tcW w:w="830" w:type="dxa"/>
            <w:tcBorders>
              <w:top w:val="nil"/>
              <w:bottom w:val="nil"/>
            </w:tcBorders>
          </w:tcPr>
          <w:p w14:paraId="5B11390E" w14:textId="77777777" w:rsidR="0015376D" w:rsidRDefault="00532679">
            <w:pPr>
              <w:pStyle w:val="TableParagraph"/>
              <w:spacing w:before="8"/>
              <w:ind w:left="134"/>
              <w:rPr>
                <w:rFonts w:ascii="Arial"/>
                <w:sz w:val="21"/>
              </w:rPr>
            </w:pPr>
            <w:r>
              <w:rPr>
                <w:rFonts w:ascii="Arial"/>
                <w:w w:val="81"/>
                <w:sz w:val="21"/>
              </w:rPr>
              <w:t>E</w:t>
            </w:r>
          </w:p>
        </w:tc>
        <w:tc>
          <w:tcPr>
            <w:tcW w:w="852" w:type="dxa"/>
            <w:tcBorders>
              <w:top w:val="nil"/>
              <w:bottom w:val="nil"/>
            </w:tcBorders>
          </w:tcPr>
          <w:p w14:paraId="5B11390F" w14:textId="77777777" w:rsidR="0015376D" w:rsidRDefault="00532679">
            <w:pPr>
              <w:pStyle w:val="TableParagraph"/>
              <w:spacing w:before="2"/>
              <w:ind w:left="133"/>
              <w:rPr>
                <w:sz w:val="21"/>
              </w:rPr>
            </w:pPr>
            <w:r>
              <w:rPr>
                <w:w w:val="110"/>
                <w:sz w:val="21"/>
              </w:rPr>
              <w:t>4,17</w:t>
            </w:r>
          </w:p>
        </w:tc>
        <w:tc>
          <w:tcPr>
            <w:tcW w:w="852" w:type="dxa"/>
            <w:tcBorders>
              <w:top w:val="nil"/>
              <w:bottom w:val="nil"/>
            </w:tcBorders>
          </w:tcPr>
          <w:p w14:paraId="5B113910" w14:textId="77777777" w:rsidR="0015376D" w:rsidRDefault="00532679">
            <w:pPr>
              <w:pStyle w:val="TableParagraph"/>
              <w:spacing w:before="2"/>
              <w:ind w:left="5" w:right="164"/>
              <w:jc w:val="center"/>
              <w:rPr>
                <w:sz w:val="21"/>
              </w:rPr>
            </w:pPr>
            <w:r>
              <w:rPr>
                <w:w w:val="115"/>
                <w:sz w:val="21"/>
              </w:rPr>
              <w:t>3,58</w:t>
            </w:r>
          </w:p>
        </w:tc>
        <w:tc>
          <w:tcPr>
            <w:tcW w:w="838" w:type="dxa"/>
            <w:tcBorders>
              <w:top w:val="nil"/>
              <w:bottom w:val="nil"/>
            </w:tcBorders>
          </w:tcPr>
          <w:p w14:paraId="5B113911" w14:textId="77777777" w:rsidR="0015376D" w:rsidRDefault="00532679">
            <w:pPr>
              <w:pStyle w:val="TableParagraph"/>
              <w:spacing w:before="2"/>
              <w:ind w:left="120"/>
              <w:rPr>
                <w:sz w:val="21"/>
              </w:rPr>
            </w:pPr>
            <w:r>
              <w:rPr>
                <w:w w:val="110"/>
                <w:sz w:val="21"/>
              </w:rPr>
              <w:t>3,80</w:t>
            </w:r>
          </w:p>
        </w:tc>
        <w:tc>
          <w:tcPr>
            <w:tcW w:w="838" w:type="dxa"/>
            <w:tcBorders>
              <w:top w:val="nil"/>
              <w:bottom w:val="nil"/>
            </w:tcBorders>
          </w:tcPr>
          <w:p w14:paraId="5B113912" w14:textId="77777777" w:rsidR="0015376D" w:rsidRDefault="00532679">
            <w:pPr>
              <w:pStyle w:val="TableParagraph"/>
              <w:spacing w:before="2"/>
              <w:ind w:left="126"/>
              <w:rPr>
                <w:sz w:val="21"/>
              </w:rPr>
            </w:pPr>
            <w:r>
              <w:rPr>
                <w:w w:val="110"/>
                <w:sz w:val="21"/>
              </w:rPr>
              <w:t>3,84</w:t>
            </w:r>
          </w:p>
        </w:tc>
        <w:tc>
          <w:tcPr>
            <w:tcW w:w="852" w:type="dxa"/>
            <w:tcBorders>
              <w:top w:val="nil"/>
              <w:bottom w:val="nil"/>
            </w:tcBorders>
          </w:tcPr>
          <w:p w14:paraId="5B113913" w14:textId="77777777" w:rsidR="0015376D" w:rsidRDefault="00532679">
            <w:pPr>
              <w:pStyle w:val="TableParagraph"/>
              <w:spacing w:before="2"/>
              <w:ind w:left="133"/>
              <w:rPr>
                <w:sz w:val="21"/>
              </w:rPr>
            </w:pPr>
            <w:r>
              <w:rPr>
                <w:w w:val="110"/>
                <w:sz w:val="21"/>
              </w:rPr>
              <w:t>3,70</w:t>
            </w:r>
          </w:p>
        </w:tc>
        <w:tc>
          <w:tcPr>
            <w:tcW w:w="845" w:type="dxa"/>
            <w:tcBorders>
              <w:top w:val="nil"/>
              <w:bottom w:val="nil"/>
            </w:tcBorders>
          </w:tcPr>
          <w:p w14:paraId="5B113914" w14:textId="77777777" w:rsidR="0015376D" w:rsidRDefault="00532679">
            <w:pPr>
              <w:pStyle w:val="TableParagraph"/>
              <w:spacing w:before="2"/>
              <w:ind w:left="125"/>
              <w:rPr>
                <w:sz w:val="21"/>
              </w:rPr>
            </w:pPr>
            <w:r>
              <w:rPr>
                <w:w w:val="110"/>
                <w:sz w:val="21"/>
              </w:rPr>
              <w:t>3,66</w:t>
            </w:r>
          </w:p>
        </w:tc>
        <w:tc>
          <w:tcPr>
            <w:tcW w:w="1249" w:type="dxa"/>
            <w:tcBorders>
              <w:top w:val="nil"/>
              <w:bottom w:val="nil"/>
            </w:tcBorders>
          </w:tcPr>
          <w:p w14:paraId="5B113915" w14:textId="77777777" w:rsidR="0015376D" w:rsidRDefault="00532679">
            <w:pPr>
              <w:pStyle w:val="TableParagraph"/>
              <w:spacing w:before="2"/>
              <w:ind w:left="124"/>
              <w:rPr>
                <w:sz w:val="21"/>
              </w:rPr>
            </w:pPr>
            <w:r>
              <w:rPr>
                <w:w w:val="120"/>
                <w:sz w:val="21"/>
              </w:rPr>
              <w:t>3,51</w:t>
            </w:r>
          </w:p>
        </w:tc>
        <w:tc>
          <w:tcPr>
            <w:tcW w:w="830" w:type="dxa"/>
            <w:tcBorders>
              <w:top w:val="nil"/>
              <w:bottom w:val="nil"/>
            </w:tcBorders>
          </w:tcPr>
          <w:p w14:paraId="5B113916" w14:textId="77777777" w:rsidR="0015376D" w:rsidRDefault="0015376D">
            <w:pPr>
              <w:pStyle w:val="TableParagraph"/>
              <w:rPr>
                <w:sz w:val="20"/>
              </w:rPr>
            </w:pPr>
          </w:p>
        </w:tc>
      </w:tr>
      <w:tr w:rsidR="0015376D" w14:paraId="5B113922" w14:textId="77777777">
        <w:trPr>
          <w:trHeight w:val="281"/>
        </w:trPr>
        <w:tc>
          <w:tcPr>
            <w:tcW w:w="1119" w:type="dxa"/>
            <w:tcBorders>
              <w:top w:val="nil"/>
              <w:bottom w:val="nil"/>
            </w:tcBorders>
          </w:tcPr>
          <w:p w14:paraId="5B113918" w14:textId="77777777" w:rsidR="0015376D" w:rsidRDefault="0015376D">
            <w:pPr>
              <w:pStyle w:val="TableParagraph"/>
              <w:rPr>
                <w:sz w:val="20"/>
              </w:rPr>
            </w:pPr>
          </w:p>
        </w:tc>
        <w:tc>
          <w:tcPr>
            <w:tcW w:w="830" w:type="dxa"/>
            <w:tcBorders>
              <w:top w:val="nil"/>
              <w:bottom w:val="nil"/>
            </w:tcBorders>
          </w:tcPr>
          <w:p w14:paraId="5B113919" w14:textId="77777777" w:rsidR="0015376D" w:rsidRDefault="00532679">
            <w:pPr>
              <w:pStyle w:val="TableParagraph"/>
              <w:spacing w:before="18"/>
              <w:ind w:left="126"/>
              <w:rPr>
                <w:rFonts w:ascii="Arial"/>
                <w:sz w:val="21"/>
              </w:rPr>
            </w:pPr>
            <w:r>
              <w:rPr>
                <w:rFonts w:ascii="Arial"/>
                <w:w w:val="95"/>
                <w:sz w:val="21"/>
              </w:rPr>
              <w:t>SA</w:t>
            </w:r>
          </w:p>
        </w:tc>
        <w:tc>
          <w:tcPr>
            <w:tcW w:w="852" w:type="dxa"/>
            <w:tcBorders>
              <w:top w:val="nil"/>
              <w:bottom w:val="nil"/>
            </w:tcBorders>
          </w:tcPr>
          <w:p w14:paraId="5B11391A" w14:textId="77777777" w:rsidR="0015376D" w:rsidRDefault="00532679">
            <w:pPr>
              <w:pStyle w:val="TableParagraph"/>
              <w:spacing w:before="12"/>
              <w:ind w:left="128"/>
              <w:rPr>
                <w:sz w:val="21"/>
              </w:rPr>
            </w:pPr>
            <w:r>
              <w:rPr>
                <w:w w:val="115"/>
                <w:sz w:val="21"/>
              </w:rPr>
              <w:t>0,13</w:t>
            </w:r>
          </w:p>
        </w:tc>
        <w:tc>
          <w:tcPr>
            <w:tcW w:w="852" w:type="dxa"/>
            <w:tcBorders>
              <w:top w:val="nil"/>
              <w:bottom w:val="nil"/>
            </w:tcBorders>
          </w:tcPr>
          <w:p w14:paraId="5B11391B" w14:textId="77777777" w:rsidR="0015376D" w:rsidRDefault="00532679">
            <w:pPr>
              <w:pStyle w:val="TableParagraph"/>
              <w:spacing w:before="12"/>
              <w:ind w:left="83" w:right="251"/>
              <w:jc w:val="center"/>
              <w:rPr>
                <w:sz w:val="21"/>
              </w:rPr>
            </w:pPr>
            <w:r>
              <w:rPr>
                <w:w w:val="115"/>
                <w:sz w:val="21"/>
              </w:rPr>
              <w:t>0,69</w:t>
            </w:r>
          </w:p>
        </w:tc>
        <w:tc>
          <w:tcPr>
            <w:tcW w:w="838" w:type="dxa"/>
            <w:tcBorders>
              <w:top w:val="nil"/>
              <w:bottom w:val="nil"/>
            </w:tcBorders>
          </w:tcPr>
          <w:p w14:paraId="5B11391C" w14:textId="77777777" w:rsidR="0015376D" w:rsidRDefault="00532679">
            <w:pPr>
              <w:pStyle w:val="TableParagraph"/>
              <w:spacing w:before="12"/>
              <w:ind w:left="121"/>
              <w:rPr>
                <w:sz w:val="21"/>
              </w:rPr>
            </w:pPr>
            <w:r>
              <w:rPr>
                <w:w w:val="115"/>
                <w:sz w:val="21"/>
              </w:rPr>
              <w:t>0,43</w:t>
            </w:r>
          </w:p>
        </w:tc>
        <w:tc>
          <w:tcPr>
            <w:tcW w:w="838" w:type="dxa"/>
            <w:tcBorders>
              <w:top w:val="nil"/>
              <w:bottom w:val="nil"/>
            </w:tcBorders>
          </w:tcPr>
          <w:p w14:paraId="5B11391D" w14:textId="77777777" w:rsidR="0015376D" w:rsidRDefault="00532679">
            <w:pPr>
              <w:pStyle w:val="TableParagraph"/>
              <w:spacing w:before="12"/>
              <w:ind w:left="120"/>
              <w:rPr>
                <w:sz w:val="21"/>
              </w:rPr>
            </w:pPr>
            <w:r>
              <w:rPr>
                <w:w w:val="115"/>
                <w:sz w:val="21"/>
              </w:rPr>
              <w:t>0,36</w:t>
            </w:r>
          </w:p>
        </w:tc>
        <w:tc>
          <w:tcPr>
            <w:tcW w:w="852" w:type="dxa"/>
            <w:tcBorders>
              <w:top w:val="nil"/>
              <w:bottom w:val="nil"/>
            </w:tcBorders>
          </w:tcPr>
          <w:p w14:paraId="5B11391E" w14:textId="77777777" w:rsidR="0015376D" w:rsidRDefault="00532679">
            <w:pPr>
              <w:pStyle w:val="TableParagraph"/>
              <w:spacing w:before="12"/>
              <w:ind w:left="126"/>
              <w:rPr>
                <w:sz w:val="21"/>
              </w:rPr>
            </w:pPr>
            <w:r>
              <w:rPr>
                <w:w w:val="110"/>
                <w:sz w:val="21"/>
              </w:rPr>
              <w:t>0,55</w:t>
            </w:r>
          </w:p>
        </w:tc>
        <w:tc>
          <w:tcPr>
            <w:tcW w:w="845" w:type="dxa"/>
            <w:tcBorders>
              <w:top w:val="nil"/>
              <w:bottom w:val="nil"/>
            </w:tcBorders>
          </w:tcPr>
          <w:p w14:paraId="5B11391F" w14:textId="77777777" w:rsidR="0015376D" w:rsidRDefault="00532679">
            <w:pPr>
              <w:pStyle w:val="TableParagraph"/>
              <w:spacing w:before="12"/>
              <w:ind w:left="119"/>
              <w:rPr>
                <w:sz w:val="21"/>
              </w:rPr>
            </w:pPr>
            <w:r>
              <w:rPr>
                <w:w w:val="110"/>
                <w:sz w:val="21"/>
              </w:rPr>
              <w:t>0,55</w:t>
            </w:r>
          </w:p>
        </w:tc>
        <w:tc>
          <w:tcPr>
            <w:tcW w:w="1249" w:type="dxa"/>
            <w:tcBorders>
              <w:top w:val="nil"/>
              <w:bottom w:val="nil"/>
            </w:tcBorders>
          </w:tcPr>
          <w:p w14:paraId="5B113920" w14:textId="77777777" w:rsidR="0015376D" w:rsidRDefault="00532679">
            <w:pPr>
              <w:pStyle w:val="TableParagraph"/>
              <w:spacing w:before="12"/>
              <w:ind w:left="118"/>
              <w:rPr>
                <w:sz w:val="21"/>
              </w:rPr>
            </w:pPr>
            <w:r>
              <w:rPr>
                <w:w w:val="120"/>
                <w:sz w:val="21"/>
              </w:rPr>
              <w:t>0,51</w:t>
            </w:r>
          </w:p>
        </w:tc>
        <w:tc>
          <w:tcPr>
            <w:tcW w:w="830" w:type="dxa"/>
            <w:tcBorders>
              <w:top w:val="nil"/>
              <w:bottom w:val="nil"/>
            </w:tcBorders>
          </w:tcPr>
          <w:p w14:paraId="5B113921" w14:textId="77777777" w:rsidR="0015376D" w:rsidRDefault="0015376D">
            <w:pPr>
              <w:pStyle w:val="TableParagraph"/>
              <w:rPr>
                <w:sz w:val="20"/>
              </w:rPr>
            </w:pPr>
          </w:p>
        </w:tc>
      </w:tr>
      <w:tr w:rsidR="0015376D" w14:paraId="5B11392D" w14:textId="77777777">
        <w:trPr>
          <w:trHeight w:val="265"/>
        </w:trPr>
        <w:tc>
          <w:tcPr>
            <w:tcW w:w="1119" w:type="dxa"/>
            <w:tcBorders>
              <w:top w:val="nil"/>
            </w:tcBorders>
          </w:tcPr>
          <w:p w14:paraId="5B113923" w14:textId="77777777" w:rsidR="0015376D" w:rsidRDefault="0015376D">
            <w:pPr>
              <w:pStyle w:val="TableParagraph"/>
              <w:rPr>
                <w:sz w:val="18"/>
              </w:rPr>
            </w:pPr>
          </w:p>
        </w:tc>
        <w:tc>
          <w:tcPr>
            <w:tcW w:w="830" w:type="dxa"/>
            <w:tcBorders>
              <w:top w:val="nil"/>
            </w:tcBorders>
          </w:tcPr>
          <w:p w14:paraId="5B113924" w14:textId="77777777" w:rsidR="0015376D" w:rsidRDefault="00532679">
            <w:pPr>
              <w:pStyle w:val="TableParagraph"/>
              <w:spacing w:before="18" w:line="227" w:lineRule="exact"/>
              <w:ind w:left="130"/>
              <w:rPr>
                <w:rFonts w:ascii="Arial"/>
                <w:sz w:val="21"/>
              </w:rPr>
            </w:pPr>
            <w:r>
              <w:rPr>
                <w:rFonts w:ascii="Arial"/>
                <w:w w:val="110"/>
                <w:sz w:val="21"/>
              </w:rPr>
              <w:t>ga naar</w:t>
            </w:r>
          </w:p>
        </w:tc>
        <w:tc>
          <w:tcPr>
            <w:tcW w:w="852" w:type="dxa"/>
            <w:tcBorders>
              <w:top w:val="nil"/>
            </w:tcBorders>
          </w:tcPr>
          <w:p w14:paraId="5B113925" w14:textId="77777777" w:rsidR="0015376D" w:rsidRDefault="00532679">
            <w:pPr>
              <w:pStyle w:val="TableParagraph"/>
              <w:spacing w:before="19" w:line="226" w:lineRule="exact"/>
              <w:ind w:left="128"/>
              <w:rPr>
                <w:sz w:val="21"/>
              </w:rPr>
            </w:pPr>
            <w:r>
              <w:rPr>
                <w:w w:val="115"/>
                <w:sz w:val="21"/>
              </w:rPr>
              <w:t>0,13</w:t>
            </w:r>
          </w:p>
        </w:tc>
        <w:tc>
          <w:tcPr>
            <w:tcW w:w="852" w:type="dxa"/>
            <w:tcBorders>
              <w:top w:val="nil"/>
            </w:tcBorders>
          </w:tcPr>
          <w:p w14:paraId="5B113926" w14:textId="77777777" w:rsidR="0015376D" w:rsidRDefault="00532679">
            <w:pPr>
              <w:pStyle w:val="TableParagraph"/>
              <w:spacing w:before="12" w:line="233" w:lineRule="exact"/>
              <w:ind w:left="83" w:right="251"/>
              <w:jc w:val="center"/>
              <w:rPr>
                <w:sz w:val="21"/>
              </w:rPr>
            </w:pPr>
            <w:r>
              <w:rPr>
                <w:w w:val="115"/>
                <w:sz w:val="21"/>
              </w:rPr>
              <w:t>0,82</w:t>
            </w:r>
          </w:p>
        </w:tc>
        <w:tc>
          <w:tcPr>
            <w:tcW w:w="838" w:type="dxa"/>
            <w:tcBorders>
              <w:top w:val="nil"/>
            </w:tcBorders>
          </w:tcPr>
          <w:p w14:paraId="5B113927" w14:textId="77777777" w:rsidR="0015376D" w:rsidRDefault="00532679">
            <w:pPr>
              <w:pStyle w:val="TableParagraph"/>
              <w:spacing w:before="12" w:line="233" w:lineRule="exact"/>
              <w:ind w:left="111"/>
              <w:rPr>
                <w:sz w:val="21"/>
              </w:rPr>
            </w:pPr>
            <w:r>
              <w:rPr>
                <w:w w:val="115"/>
                <w:sz w:val="21"/>
              </w:rPr>
              <w:t>1,25</w:t>
            </w:r>
          </w:p>
        </w:tc>
        <w:tc>
          <w:tcPr>
            <w:tcW w:w="838" w:type="dxa"/>
            <w:tcBorders>
              <w:top w:val="nil"/>
            </w:tcBorders>
          </w:tcPr>
          <w:p w14:paraId="5B113928" w14:textId="77777777" w:rsidR="0015376D" w:rsidRDefault="00532679">
            <w:pPr>
              <w:pStyle w:val="TableParagraph"/>
              <w:spacing w:before="12" w:line="233" w:lineRule="exact"/>
              <w:ind w:left="117"/>
              <w:rPr>
                <w:sz w:val="21"/>
              </w:rPr>
            </w:pPr>
            <w:r>
              <w:rPr>
                <w:w w:val="120"/>
                <w:sz w:val="21"/>
              </w:rPr>
              <w:t>1,61</w:t>
            </w:r>
          </w:p>
        </w:tc>
        <w:tc>
          <w:tcPr>
            <w:tcW w:w="852" w:type="dxa"/>
            <w:tcBorders>
              <w:top w:val="nil"/>
            </w:tcBorders>
          </w:tcPr>
          <w:p w14:paraId="5B113929" w14:textId="77777777" w:rsidR="0015376D" w:rsidRDefault="00532679">
            <w:pPr>
              <w:pStyle w:val="TableParagraph"/>
              <w:spacing w:before="12" w:line="233" w:lineRule="exact"/>
              <w:ind w:left="137"/>
              <w:rPr>
                <w:sz w:val="21"/>
              </w:rPr>
            </w:pPr>
            <w:r>
              <w:rPr>
                <w:w w:val="110"/>
                <w:sz w:val="21"/>
              </w:rPr>
              <w:t>2,16</w:t>
            </w:r>
          </w:p>
        </w:tc>
        <w:tc>
          <w:tcPr>
            <w:tcW w:w="845" w:type="dxa"/>
            <w:tcBorders>
              <w:top w:val="nil"/>
            </w:tcBorders>
          </w:tcPr>
          <w:p w14:paraId="5B11392A" w14:textId="77777777" w:rsidR="0015376D" w:rsidRDefault="00532679">
            <w:pPr>
              <w:pStyle w:val="TableParagraph"/>
              <w:spacing w:before="12" w:line="233" w:lineRule="exact"/>
              <w:ind w:left="129"/>
              <w:rPr>
                <w:sz w:val="21"/>
              </w:rPr>
            </w:pPr>
            <w:r>
              <w:rPr>
                <w:w w:val="115"/>
                <w:sz w:val="21"/>
              </w:rPr>
              <w:t>2,71</w:t>
            </w:r>
          </w:p>
        </w:tc>
        <w:tc>
          <w:tcPr>
            <w:tcW w:w="1249" w:type="dxa"/>
            <w:tcBorders>
              <w:top w:val="nil"/>
            </w:tcBorders>
          </w:tcPr>
          <w:p w14:paraId="5B11392B" w14:textId="77777777" w:rsidR="0015376D" w:rsidRDefault="00532679">
            <w:pPr>
              <w:pStyle w:val="TableParagraph"/>
              <w:spacing w:before="12" w:line="233" w:lineRule="exact"/>
              <w:ind w:left="124"/>
              <w:rPr>
                <w:sz w:val="21"/>
              </w:rPr>
            </w:pPr>
            <w:r>
              <w:rPr>
                <w:w w:val="110"/>
                <w:sz w:val="21"/>
              </w:rPr>
              <w:t>3,22</w:t>
            </w:r>
          </w:p>
        </w:tc>
        <w:tc>
          <w:tcPr>
            <w:tcW w:w="830" w:type="dxa"/>
            <w:tcBorders>
              <w:top w:val="nil"/>
            </w:tcBorders>
          </w:tcPr>
          <w:p w14:paraId="5B11392C" w14:textId="77777777" w:rsidR="0015376D" w:rsidRDefault="0015376D">
            <w:pPr>
              <w:pStyle w:val="TableParagraph"/>
              <w:rPr>
                <w:sz w:val="18"/>
              </w:rPr>
            </w:pPr>
          </w:p>
        </w:tc>
      </w:tr>
      <w:tr w:rsidR="0015376D" w14:paraId="5B113938" w14:textId="77777777">
        <w:trPr>
          <w:trHeight w:val="290"/>
        </w:trPr>
        <w:tc>
          <w:tcPr>
            <w:tcW w:w="1119" w:type="dxa"/>
            <w:tcBorders>
              <w:bottom w:val="nil"/>
            </w:tcBorders>
          </w:tcPr>
          <w:p w14:paraId="5B11392E" w14:textId="77777777" w:rsidR="0015376D" w:rsidRDefault="00532679">
            <w:pPr>
              <w:pStyle w:val="TableParagraph"/>
              <w:spacing w:before="45"/>
              <w:ind w:left="122"/>
              <w:rPr>
                <w:rFonts w:ascii="Arial"/>
                <w:b/>
                <w:sz w:val="19"/>
              </w:rPr>
            </w:pPr>
            <w:r>
              <w:rPr>
                <w:rFonts w:ascii="Arial"/>
                <w:b/>
                <w:sz w:val="19"/>
              </w:rPr>
              <w:t>Belgi</w:t>
            </w:r>
            <w:r>
              <w:rPr>
                <w:rFonts w:ascii="Arial"/>
                <w:b/>
                <w:sz w:val="19"/>
              </w:rPr>
              <w:t>ë</w:t>
            </w:r>
          </w:p>
        </w:tc>
        <w:tc>
          <w:tcPr>
            <w:tcW w:w="830" w:type="dxa"/>
            <w:tcBorders>
              <w:bottom w:val="nil"/>
            </w:tcBorders>
          </w:tcPr>
          <w:p w14:paraId="5B11392F" w14:textId="77777777" w:rsidR="0015376D" w:rsidRDefault="00532679">
            <w:pPr>
              <w:pStyle w:val="TableParagraph"/>
              <w:spacing w:line="271" w:lineRule="exact"/>
              <w:ind w:left="133"/>
              <w:rPr>
                <w:sz w:val="29"/>
              </w:rPr>
            </w:pPr>
            <w:r>
              <w:rPr>
                <w:w w:val="107"/>
                <w:sz w:val="29"/>
              </w:rPr>
              <w:t>o</w:t>
            </w:r>
          </w:p>
        </w:tc>
        <w:tc>
          <w:tcPr>
            <w:tcW w:w="852" w:type="dxa"/>
            <w:tcBorders>
              <w:bottom w:val="nil"/>
            </w:tcBorders>
          </w:tcPr>
          <w:p w14:paraId="5B113930" w14:textId="77777777" w:rsidR="0015376D" w:rsidRDefault="00532679">
            <w:pPr>
              <w:pStyle w:val="TableParagraph"/>
              <w:spacing w:before="27"/>
              <w:ind w:left="128"/>
              <w:rPr>
                <w:sz w:val="21"/>
              </w:rPr>
            </w:pPr>
            <w:r>
              <w:rPr>
                <w:w w:val="110"/>
                <w:sz w:val="21"/>
              </w:rPr>
              <w:t>78,38</w:t>
            </w:r>
          </w:p>
        </w:tc>
        <w:tc>
          <w:tcPr>
            <w:tcW w:w="852" w:type="dxa"/>
            <w:tcBorders>
              <w:bottom w:val="nil"/>
            </w:tcBorders>
          </w:tcPr>
          <w:p w14:paraId="5B113931" w14:textId="77777777" w:rsidR="0015376D" w:rsidRDefault="00532679">
            <w:pPr>
              <w:pStyle w:val="TableParagraph"/>
              <w:spacing w:before="27"/>
              <w:ind w:left="83" w:right="135"/>
              <w:jc w:val="center"/>
              <w:rPr>
                <w:sz w:val="21"/>
              </w:rPr>
            </w:pPr>
            <w:r>
              <w:rPr>
                <w:w w:val="110"/>
                <w:sz w:val="21"/>
              </w:rPr>
              <w:t>76,85</w:t>
            </w:r>
          </w:p>
        </w:tc>
        <w:tc>
          <w:tcPr>
            <w:tcW w:w="838" w:type="dxa"/>
            <w:tcBorders>
              <w:bottom w:val="nil"/>
            </w:tcBorders>
          </w:tcPr>
          <w:p w14:paraId="5B113932" w14:textId="77777777" w:rsidR="0015376D" w:rsidRDefault="00532679">
            <w:pPr>
              <w:pStyle w:val="TableParagraph"/>
              <w:spacing w:before="27"/>
              <w:ind w:left="128"/>
              <w:rPr>
                <w:sz w:val="21"/>
              </w:rPr>
            </w:pPr>
            <w:r>
              <w:rPr>
                <w:w w:val="110"/>
                <w:sz w:val="21"/>
              </w:rPr>
              <w:t>75,32</w:t>
            </w:r>
          </w:p>
        </w:tc>
        <w:tc>
          <w:tcPr>
            <w:tcW w:w="838" w:type="dxa"/>
            <w:tcBorders>
              <w:bottom w:val="nil"/>
            </w:tcBorders>
          </w:tcPr>
          <w:p w14:paraId="5B113933" w14:textId="77777777" w:rsidR="0015376D" w:rsidRDefault="00532679">
            <w:pPr>
              <w:pStyle w:val="TableParagraph"/>
              <w:spacing w:before="27"/>
              <w:ind w:left="127"/>
              <w:rPr>
                <w:sz w:val="21"/>
              </w:rPr>
            </w:pPr>
            <w:r>
              <w:rPr>
                <w:w w:val="110"/>
                <w:sz w:val="21"/>
              </w:rPr>
              <w:t>73,79</w:t>
            </w:r>
          </w:p>
        </w:tc>
        <w:tc>
          <w:tcPr>
            <w:tcW w:w="852" w:type="dxa"/>
            <w:tcBorders>
              <w:bottom w:val="nil"/>
            </w:tcBorders>
          </w:tcPr>
          <w:p w14:paraId="5B113934" w14:textId="77777777" w:rsidR="0015376D" w:rsidRDefault="00532679">
            <w:pPr>
              <w:pStyle w:val="TableParagraph"/>
              <w:spacing w:before="20"/>
              <w:ind w:left="133"/>
              <w:rPr>
                <w:sz w:val="21"/>
              </w:rPr>
            </w:pPr>
            <w:r>
              <w:rPr>
                <w:w w:val="110"/>
                <w:sz w:val="21"/>
              </w:rPr>
              <w:t>72,49</w:t>
            </w:r>
          </w:p>
        </w:tc>
        <w:tc>
          <w:tcPr>
            <w:tcW w:w="845" w:type="dxa"/>
            <w:tcBorders>
              <w:bottom w:val="nil"/>
            </w:tcBorders>
          </w:tcPr>
          <w:p w14:paraId="5B113935" w14:textId="77777777" w:rsidR="0015376D" w:rsidRDefault="00532679">
            <w:pPr>
              <w:pStyle w:val="TableParagraph"/>
              <w:spacing w:before="20"/>
              <w:ind w:left="126"/>
              <w:rPr>
                <w:sz w:val="21"/>
              </w:rPr>
            </w:pPr>
            <w:r>
              <w:rPr>
                <w:w w:val="110"/>
                <w:sz w:val="21"/>
              </w:rPr>
              <w:t>71,07</w:t>
            </w:r>
          </w:p>
        </w:tc>
        <w:tc>
          <w:tcPr>
            <w:tcW w:w="1249" w:type="dxa"/>
            <w:tcBorders>
              <w:bottom w:val="nil"/>
            </w:tcBorders>
          </w:tcPr>
          <w:p w14:paraId="5B113936" w14:textId="77777777" w:rsidR="0015376D" w:rsidRDefault="00532679">
            <w:pPr>
              <w:pStyle w:val="TableParagraph"/>
              <w:spacing w:before="20"/>
              <w:ind w:left="124"/>
              <w:rPr>
                <w:sz w:val="21"/>
              </w:rPr>
            </w:pPr>
            <w:r>
              <w:rPr>
                <w:w w:val="110"/>
                <w:sz w:val="21"/>
              </w:rPr>
              <w:t>69,99</w:t>
            </w:r>
          </w:p>
        </w:tc>
        <w:tc>
          <w:tcPr>
            <w:tcW w:w="830" w:type="dxa"/>
            <w:vMerge w:val="restart"/>
          </w:tcPr>
          <w:p w14:paraId="5B113937" w14:textId="77777777" w:rsidR="0015376D" w:rsidRDefault="0015376D">
            <w:pPr>
              <w:pStyle w:val="TableParagraph"/>
              <w:rPr>
                <w:sz w:val="20"/>
              </w:rPr>
            </w:pPr>
          </w:p>
        </w:tc>
      </w:tr>
      <w:tr w:rsidR="0015376D" w14:paraId="5B113943" w14:textId="77777777">
        <w:trPr>
          <w:trHeight w:val="257"/>
        </w:trPr>
        <w:tc>
          <w:tcPr>
            <w:tcW w:w="1119" w:type="dxa"/>
            <w:tcBorders>
              <w:top w:val="nil"/>
              <w:bottom w:val="nil"/>
            </w:tcBorders>
          </w:tcPr>
          <w:p w14:paraId="5B113939" w14:textId="77777777" w:rsidR="0015376D" w:rsidRDefault="0015376D">
            <w:pPr>
              <w:pStyle w:val="TableParagraph"/>
              <w:rPr>
                <w:sz w:val="18"/>
              </w:rPr>
            </w:pPr>
          </w:p>
        </w:tc>
        <w:tc>
          <w:tcPr>
            <w:tcW w:w="830" w:type="dxa"/>
            <w:tcBorders>
              <w:top w:val="nil"/>
              <w:bottom w:val="nil"/>
            </w:tcBorders>
          </w:tcPr>
          <w:p w14:paraId="5B11393A" w14:textId="77777777" w:rsidR="0015376D" w:rsidRDefault="00532679">
            <w:pPr>
              <w:pStyle w:val="TableParagraph"/>
              <w:spacing w:before="2" w:line="236" w:lineRule="exact"/>
              <w:ind w:left="134"/>
              <w:rPr>
                <w:rFonts w:ascii="Arial"/>
                <w:sz w:val="21"/>
              </w:rPr>
            </w:pPr>
            <w:r>
              <w:rPr>
                <w:rFonts w:ascii="Arial"/>
                <w:w w:val="81"/>
                <w:sz w:val="21"/>
              </w:rPr>
              <w:t>E</w:t>
            </w:r>
          </w:p>
        </w:tc>
        <w:tc>
          <w:tcPr>
            <w:tcW w:w="852" w:type="dxa"/>
            <w:tcBorders>
              <w:top w:val="nil"/>
              <w:bottom w:val="nil"/>
            </w:tcBorders>
          </w:tcPr>
          <w:p w14:paraId="5B11393B" w14:textId="77777777" w:rsidR="0015376D" w:rsidRDefault="00532679">
            <w:pPr>
              <w:pStyle w:val="TableParagraph"/>
              <w:spacing w:before="3" w:line="235" w:lineRule="exact"/>
              <w:ind w:left="128"/>
              <w:rPr>
                <w:sz w:val="21"/>
              </w:rPr>
            </w:pPr>
            <w:r>
              <w:rPr>
                <w:w w:val="110"/>
                <w:sz w:val="21"/>
              </w:rPr>
              <w:t>74,26</w:t>
            </w:r>
          </w:p>
        </w:tc>
        <w:tc>
          <w:tcPr>
            <w:tcW w:w="852" w:type="dxa"/>
            <w:tcBorders>
              <w:top w:val="nil"/>
              <w:bottom w:val="nil"/>
            </w:tcBorders>
          </w:tcPr>
          <w:p w14:paraId="5B11393C" w14:textId="77777777" w:rsidR="0015376D" w:rsidRDefault="00532679">
            <w:pPr>
              <w:pStyle w:val="TableParagraph"/>
              <w:spacing w:before="3" w:line="235" w:lineRule="exact"/>
              <w:ind w:left="83" w:right="135"/>
              <w:jc w:val="center"/>
              <w:rPr>
                <w:sz w:val="21"/>
              </w:rPr>
            </w:pPr>
            <w:r>
              <w:rPr>
                <w:w w:val="110"/>
                <w:sz w:val="21"/>
              </w:rPr>
              <w:t>70,05</w:t>
            </w:r>
          </w:p>
        </w:tc>
        <w:tc>
          <w:tcPr>
            <w:tcW w:w="838" w:type="dxa"/>
            <w:tcBorders>
              <w:top w:val="nil"/>
              <w:bottom w:val="nil"/>
            </w:tcBorders>
          </w:tcPr>
          <w:p w14:paraId="5B11393D" w14:textId="77777777" w:rsidR="0015376D" w:rsidRDefault="00532679">
            <w:pPr>
              <w:pStyle w:val="TableParagraph"/>
              <w:spacing w:before="3" w:line="235" w:lineRule="exact"/>
              <w:ind w:left="128"/>
              <w:rPr>
                <w:sz w:val="21"/>
              </w:rPr>
            </w:pPr>
            <w:r>
              <w:rPr>
                <w:w w:val="110"/>
                <w:sz w:val="21"/>
              </w:rPr>
              <w:t>72,72</w:t>
            </w:r>
          </w:p>
        </w:tc>
        <w:tc>
          <w:tcPr>
            <w:tcW w:w="838" w:type="dxa"/>
            <w:tcBorders>
              <w:top w:val="nil"/>
              <w:bottom w:val="nil"/>
            </w:tcBorders>
          </w:tcPr>
          <w:p w14:paraId="5B11393E" w14:textId="77777777" w:rsidR="0015376D" w:rsidRDefault="00532679">
            <w:pPr>
              <w:pStyle w:val="TableParagraph"/>
              <w:spacing w:before="3" w:line="235" w:lineRule="exact"/>
              <w:ind w:left="127"/>
              <w:rPr>
                <w:sz w:val="21"/>
              </w:rPr>
            </w:pPr>
            <w:r>
              <w:rPr>
                <w:w w:val="110"/>
                <w:sz w:val="21"/>
              </w:rPr>
              <w:t>74,06</w:t>
            </w:r>
          </w:p>
        </w:tc>
        <w:tc>
          <w:tcPr>
            <w:tcW w:w="852" w:type="dxa"/>
            <w:tcBorders>
              <w:top w:val="nil"/>
              <w:bottom w:val="nil"/>
            </w:tcBorders>
          </w:tcPr>
          <w:p w14:paraId="5B11393F" w14:textId="77777777" w:rsidR="0015376D" w:rsidRDefault="00532679">
            <w:pPr>
              <w:pStyle w:val="TableParagraph"/>
              <w:spacing w:before="3" w:line="235" w:lineRule="exact"/>
              <w:ind w:left="133"/>
              <w:rPr>
                <w:sz w:val="21"/>
              </w:rPr>
            </w:pPr>
            <w:r>
              <w:rPr>
                <w:w w:val="110"/>
                <w:sz w:val="21"/>
              </w:rPr>
              <w:t>70,82</w:t>
            </w:r>
          </w:p>
        </w:tc>
        <w:tc>
          <w:tcPr>
            <w:tcW w:w="845" w:type="dxa"/>
            <w:tcBorders>
              <w:top w:val="nil"/>
              <w:bottom w:val="nil"/>
            </w:tcBorders>
          </w:tcPr>
          <w:p w14:paraId="5B113940" w14:textId="77777777" w:rsidR="0015376D" w:rsidRDefault="00532679">
            <w:pPr>
              <w:pStyle w:val="TableParagraph"/>
              <w:spacing w:line="237" w:lineRule="exact"/>
              <w:ind w:left="126"/>
              <w:rPr>
                <w:sz w:val="21"/>
              </w:rPr>
            </w:pPr>
            <w:r>
              <w:rPr>
                <w:w w:val="110"/>
                <w:sz w:val="21"/>
              </w:rPr>
              <w:t>74,25</w:t>
            </w:r>
          </w:p>
        </w:tc>
        <w:tc>
          <w:tcPr>
            <w:tcW w:w="1249" w:type="dxa"/>
            <w:tcBorders>
              <w:top w:val="nil"/>
              <w:bottom w:val="nil"/>
            </w:tcBorders>
          </w:tcPr>
          <w:p w14:paraId="5B113941" w14:textId="77777777" w:rsidR="0015376D" w:rsidRDefault="00532679">
            <w:pPr>
              <w:pStyle w:val="TableParagraph"/>
              <w:spacing w:before="3" w:line="235" w:lineRule="exact"/>
              <w:ind w:left="125"/>
              <w:rPr>
                <w:sz w:val="21"/>
              </w:rPr>
            </w:pPr>
            <w:r>
              <w:rPr>
                <w:w w:val="115"/>
                <w:sz w:val="21"/>
              </w:rPr>
              <w:t>72,94/74,3</w:t>
            </w:r>
          </w:p>
        </w:tc>
        <w:tc>
          <w:tcPr>
            <w:tcW w:w="830" w:type="dxa"/>
            <w:vMerge/>
            <w:tcBorders>
              <w:top w:val="nil"/>
            </w:tcBorders>
          </w:tcPr>
          <w:p w14:paraId="5B113942" w14:textId="77777777" w:rsidR="0015376D" w:rsidRDefault="0015376D">
            <w:pPr>
              <w:rPr>
                <w:sz w:val="2"/>
                <w:szCs w:val="2"/>
              </w:rPr>
            </w:pPr>
          </w:p>
        </w:tc>
      </w:tr>
      <w:tr w:rsidR="0015376D" w14:paraId="5B11394E" w14:textId="77777777">
        <w:trPr>
          <w:trHeight w:val="273"/>
        </w:trPr>
        <w:tc>
          <w:tcPr>
            <w:tcW w:w="1119" w:type="dxa"/>
            <w:tcBorders>
              <w:top w:val="nil"/>
              <w:bottom w:val="nil"/>
            </w:tcBorders>
          </w:tcPr>
          <w:p w14:paraId="5B113944" w14:textId="77777777" w:rsidR="0015376D" w:rsidRDefault="0015376D">
            <w:pPr>
              <w:pStyle w:val="TableParagraph"/>
              <w:rPr>
                <w:sz w:val="20"/>
              </w:rPr>
            </w:pPr>
          </w:p>
        </w:tc>
        <w:tc>
          <w:tcPr>
            <w:tcW w:w="830" w:type="dxa"/>
            <w:tcBorders>
              <w:top w:val="nil"/>
              <w:bottom w:val="nil"/>
            </w:tcBorders>
          </w:tcPr>
          <w:p w14:paraId="5B113945" w14:textId="77777777" w:rsidR="0015376D" w:rsidRDefault="00532679">
            <w:pPr>
              <w:pStyle w:val="TableParagraph"/>
              <w:spacing w:before="18" w:line="235" w:lineRule="exact"/>
              <w:ind w:left="126"/>
              <w:rPr>
                <w:rFonts w:ascii="Arial"/>
                <w:sz w:val="21"/>
              </w:rPr>
            </w:pPr>
            <w:r>
              <w:rPr>
                <w:rFonts w:ascii="Arial"/>
                <w:w w:val="95"/>
                <w:sz w:val="21"/>
              </w:rPr>
              <w:t>SA</w:t>
            </w:r>
          </w:p>
        </w:tc>
        <w:tc>
          <w:tcPr>
            <w:tcW w:w="852" w:type="dxa"/>
            <w:tcBorders>
              <w:top w:val="nil"/>
              <w:bottom w:val="nil"/>
            </w:tcBorders>
          </w:tcPr>
          <w:p w14:paraId="5B113946" w14:textId="77777777" w:rsidR="0015376D" w:rsidRDefault="00532679">
            <w:pPr>
              <w:pStyle w:val="TableParagraph"/>
              <w:spacing w:before="11"/>
              <w:ind w:left="133"/>
              <w:rPr>
                <w:sz w:val="21"/>
              </w:rPr>
            </w:pPr>
            <w:r>
              <w:rPr>
                <w:w w:val="110"/>
                <w:sz w:val="21"/>
              </w:rPr>
              <w:t>4,12</w:t>
            </w:r>
          </w:p>
        </w:tc>
        <w:tc>
          <w:tcPr>
            <w:tcW w:w="852" w:type="dxa"/>
            <w:tcBorders>
              <w:top w:val="nil"/>
              <w:bottom w:val="nil"/>
            </w:tcBorders>
          </w:tcPr>
          <w:p w14:paraId="5B113947" w14:textId="77777777" w:rsidR="0015376D" w:rsidRDefault="00532679">
            <w:pPr>
              <w:pStyle w:val="TableParagraph"/>
              <w:spacing w:before="11"/>
              <w:ind w:right="164"/>
              <w:jc w:val="center"/>
              <w:rPr>
                <w:sz w:val="21"/>
              </w:rPr>
            </w:pPr>
            <w:r>
              <w:rPr>
                <w:w w:val="115"/>
                <w:sz w:val="21"/>
              </w:rPr>
              <w:t>6,80</w:t>
            </w:r>
          </w:p>
        </w:tc>
        <w:tc>
          <w:tcPr>
            <w:tcW w:w="838" w:type="dxa"/>
            <w:tcBorders>
              <w:top w:val="nil"/>
              <w:bottom w:val="nil"/>
            </w:tcBorders>
          </w:tcPr>
          <w:p w14:paraId="5B113948" w14:textId="77777777" w:rsidR="0015376D" w:rsidRDefault="00532679">
            <w:pPr>
              <w:pStyle w:val="TableParagraph"/>
              <w:spacing w:before="11"/>
              <w:ind w:left="131"/>
              <w:rPr>
                <w:sz w:val="21"/>
              </w:rPr>
            </w:pPr>
            <w:r>
              <w:rPr>
                <w:w w:val="110"/>
                <w:sz w:val="21"/>
              </w:rPr>
              <w:t>2,60</w:t>
            </w:r>
          </w:p>
        </w:tc>
        <w:tc>
          <w:tcPr>
            <w:tcW w:w="838" w:type="dxa"/>
            <w:tcBorders>
              <w:top w:val="nil"/>
              <w:bottom w:val="nil"/>
            </w:tcBorders>
          </w:tcPr>
          <w:p w14:paraId="5B113949" w14:textId="77777777" w:rsidR="0015376D" w:rsidRDefault="00532679">
            <w:pPr>
              <w:pStyle w:val="TableParagraph"/>
              <w:spacing w:before="4"/>
              <w:ind w:left="119"/>
              <w:rPr>
                <w:sz w:val="21"/>
              </w:rPr>
            </w:pPr>
            <w:r>
              <w:rPr>
                <w:w w:val="110"/>
                <w:sz w:val="21"/>
              </w:rPr>
              <w:t>-0,27</w:t>
            </w:r>
          </w:p>
        </w:tc>
        <w:tc>
          <w:tcPr>
            <w:tcW w:w="852" w:type="dxa"/>
            <w:tcBorders>
              <w:top w:val="nil"/>
              <w:bottom w:val="nil"/>
            </w:tcBorders>
          </w:tcPr>
          <w:p w14:paraId="5B11394A" w14:textId="77777777" w:rsidR="0015376D" w:rsidRDefault="00532679">
            <w:pPr>
              <w:pStyle w:val="TableParagraph"/>
              <w:spacing w:before="11"/>
              <w:ind w:left="124"/>
              <w:rPr>
                <w:sz w:val="21"/>
              </w:rPr>
            </w:pPr>
            <w:r>
              <w:rPr>
                <w:w w:val="115"/>
                <w:sz w:val="21"/>
              </w:rPr>
              <w:t>1,66</w:t>
            </w:r>
          </w:p>
        </w:tc>
        <w:tc>
          <w:tcPr>
            <w:tcW w:w="845" w:type="dxa"/>
            <w:tcBorders>
              <w:top w:val="nil"/>
              <w:bottom w:val="nil"/>
            </w:tcBorders>
          </w:tcPr>
          <w:p w14:paraId="5B11394B" w14:textId="77777777" w:rsidR="0015376D" w:rsidRDefault="00532679">
            <w:pPr>
              <w:pStyle w:val="TableParagraph"/>
              <w:spacing w:before="4"/>
              <w:ind w:left="118"/>
              <w:rPr>
                <w:sz w:val="21"/>
              </w:rPr>
            </w:pPr>
            <w:r>
              <w:rPr>
                <w:w w:val="110"/>
                <w:sz w:val="21"/>
              </w:rPr>
              <w:t>-3,18</w:t>
            </w:r>
          </w:p>
        </w:tc>
        <w:tc>
          <w:tcPr>
            <w:tcW w:w="1249" w:type="dxa"/>
            <w:tcBorders>
              <w:top w:val="nil"/>
              <w:bottom w:val="nil"/>
            </w:tcBorders>
          </w:tcPr>
          <w:p w14:paraId="5B11394C" w14:textId="77777777" w:rsidR="0015376D" w:rsidRDefault="00532679">
            <w:pPr>
              <w:pStyle w:val="TableParagraph"/>
              <w:spacing w:before="11"/>
              <w:ind w:left="117"/>
              <w:rPr>
                <w:sz w:val="21"/>
              </w:rPr>
            </w:pPr>
            <w:r>
              <w:rPr>
                <w:w w:val="115"/>
                <w:sz w:val="21"/>
              </w:rPr>
              <w:t>- 3,28/-4,6</w:t>
            </w:r>
          </w:p>
        </w:tc>
        <w:tc>
          <w:tcPr>
            <w:tcW w:w="830" w:type="dxa"/>
            <w:vMerge/>
            <w:tcBorders>
              <w:top w:val="nil"/>
            </w:tcBorders>
          </w:tcPr>
          <w:p w14:paraId="5B11394D" w14:textId="77777777" w:rsidR="0015376D" w:rsidRDefault="0015376D">
            <w:pPr>
              <w:rPr>
                <w:sz w:val="2"/>
                <w:szCs w:val="2"/>
              </w:rPr>
            </w:pPr>
          </w:p>
        </w:tc>
      </w:tr>
      <w:tr w:rsidR="0015376D" w14:paraId="5B113959" w14:textId="77777777">
        <w:trPr>
          <w:trHeight w:val="236"/>
        </w:trPr>
        <w:tc>
          <w:tcPr>
            <w:tcW w:w="1119" w:type="dxa"/>
            <w:tcBorders>
              <w:top w:val="nil"/>
            </w:tcBorders>
          </w:tcPr>
          <w:p w14:paraId="5B11394F" w14:textId="77777777" w:rsidR="0015376D" w:rsidRDefault="0015376D">
            <w:pPr>
              <w:pStyle w:val="TableParagraph"/>
              <w:rPr>
                <w:sz w:val="16"/>
              </w:rPr>
            </w:pPr>
          </w:p>
        </w:tc>
        <w:tc>
          <w:tcPr>
            <w:tcW w:w="830" w:type="dxa"/>
            <w:tcBorders>
              <w:top w:val="nil"/>
            </w:tcBorders>
          </w:tcPr>
          <w:p w14:paraId="5B113950" w14:textId="77777777" w:rsidR="0015376D" w:rsidRDefault="00532679">
            <w:pPr>
              <w:pStyle w:val="TableParagraph"/>
              <w:spacing w:before="11" w:line="206" w:lineRule="exact"/>
              <w:ind w:left="130"/>
              <w:rPr>
                <w:rFonts w:ascii="Arial"/>
                <w:sz w:val="21"/>
              </w:rPr>
            </w:pPr>
            <w:r>
              <w:rPr>
                <w:rFonts w:ascii="Arial"/>
                <w:w w:val="110"/>
                <w:sz w:val="21"/>
              </w:rPr>
              <w:t>ga naar</w:t>
            </w:r>
          </w:p>
        </w:tc>
        <w:tc>
          <w:tcPr>
            <w:tcW w:w="852" w:type="dxa"/>
            <w:tcBorders>
              <w:top w:val="nil"/>
            </w:tcBorders>
          </w:tcPr>
          <w:p w14:paraId="5B113951" w14:textId="77777777" w:rsidR="0015376D" w:rsidRDefault="00532679">
            <w:pPr>
              <w:pStyle w:val="TableParagraph"/>
              <w:spacing w:before="5" w:line="212" w:lineRule="exact"/>
              <w:ind w:left="133"/>
              <w:rPr>
                <w:sz w:val="21"/>
              </w:rPr>
            </w:pPr>
            <w:r>
              <w:rPr>
                <w:w w:val="110"/>
                <w:sz w:val="21"/>
              </w:rPr>
              <w:t>4,12</w:t>
            </w:r>
          </w:p>
        </w:tc>
        <w:tc>
          <w:tcPr>
            <w:tcW w:w="852" w:type="dxa"/>
            <w:tcBorders>
              <w:top w:val="nil"/>
            </w:tcBorders>
          </w:tcPr>
          <w:p w14:paraId="5B113952" w14:textId="77777777" w:rsidR="0015376D" w:rsidRDefault="00532679">
            <w:pPr>
              <w:pStyle w:val="TableParagraph"/>
              <w:spacing w:before="5" w:line="212" w:lineRule="exact"/>
              <w:ind w:left="83" w:right="116"/>
              <w:jc w:val="center"/>
              <w:rPr>
                <w:sz w:val="21"/>
              </w:rPr>
            </w:pPr>
            <w:r>
              <w:rPr>
                <w:w w:val="120"/>
                <w:sz w:val="21"/>
              </w:rPr>
              <w:t>10,91</w:t>
            </w:r>
          </w:p>
        </w:tc>
        <w:tc>
          <w:tcPr>
            <w:tcW w:w="838" w:type="dxa"/>
            <w:tcBorders>
              <w:top w:val="nil"/>
            </w:tcBorders>
          </w:tcPr>
          <w:p w14:paraId="5B113953" w14:textId="77777777" w:rsidR="0015376D" w:rsidRDefault="00532679">
            <w:pPr>
              <w:pStyle w:val="TableParagraph"/>
              <w:spacing w:before="5" w:line="212" w:lineRule="exact"/>
              <w:ind w:left="111"/>
              <w:rPr>
                <w:sz w:val="21"/>
              </w:rPr>
            </w:pPr>
            <w:r>
              <w:rPr>
                <w:w w:val="120"/>
                <w:sz w:val="21"/>
              </w:rPr>
              <w:t>13,51</w:t>
            </w:r>
          </w:p>
        </w:tc>
        <w:tc>
          <w:tcPr>
            <w:tcW w:w="838" w:type="dxa"/>
            <w:tcBorders>
              <w:top w:val="nil"/>
            </w:tcBorders>
          </w:tcPr>
          <w:p w14:paraId="5B113954" w14:textId="77777777" w:rsidR="0015376D" w:rsidRDefault="00532679">
            <w:pPr>
              <w:pStyle w:val="TableParagraph"/>
              <w:spacing w:before="5" w:line="212" w:lineRule="exact"/>
              <w:ind w:left="117"/>
              <w:rPr>
                <w:sz w:val="21"/>
              </w:rPr>
            </w:pPr>
            <w:r>
              <w:rPr>
                <w:w w:val="110"/>
                <w:sz w:val="21"/>
              </w:rPr>
              <w:t>13,24</w:t>
            </w:r>
          </w:p>
        </w:tc>
        <w:tc>
          <w:tcPr>
            <w:tcW w:w="852" w:type="dxa"/>
            <w:tcBorders>
              <w:top w:val="nil"/>
            </w:tcBorders>
          </w:tcPr>
          <w:p w14:paraId="5B113955" w14:textId="77777777" w:rsidR="0015376D" w:rsidRDefault="00532679">
            <w:pPr>
              <w:pStyle w:val="TableParagraph"/>
              <w:spacing w:before="5" w:line="212" w:lineRule="exact"/>
              <w:ind w:left="117"/>
              <w:rPr>
                <w:sz w:val="21"/>
              </w:rPr>
            </w:pPr>
            <w:r>
              <w:rPr>
                <w:w w:val="120"/>
                <w:sz w:val="21"/>
              </w:rPr>
              <w:t>14,91</w:t>
            </w:r>
          </w:p>
        </w:tc>
        <w:tc>
          <w:tcPr>
            <w:tcW w:w="845" w:type="dxa"/>
            <w:tcBorders>
              <w:top w:val="nil"/>
            </w:tcBorders>
          </w:tcPr>
          <w:p w14:paraId="5B113956" w14:textId="77777777" w:rsidR="0015376D" w:rsidRDefault="00532679">
            <w:pPr>
              <w:pStyle w:val="TableParagraph"/>
              <w:spacing w:before="5" w:line="212" w:lineRule="exact"/>
              <w:ind w:left="116"/>
              <w:rPr>
                <w:sz w:val="21"/>
              </w:rPr>
            </w:pPr>
            <w:r>
              <w:rPr>
                <w:w w:val="115"/>
                <w:sz w:val="21"/>
              </w:rPr>
              <w:t>11,73</w:t>
            </w:r>
          </w:p>
        </w:tc>
        <w:tc>
          <w:tcPr>
            <w:tcW w:w="1249" w:type="dxa"/>
            <w:tcBorders>
              <w:top w:val="nil"/>
            </w:tcBorders>
          </w:tcPr>
          <w:p w14:paraId="5B113957" w14:textId="77777777" w:rsidR="0015376D" w:rsidRDefault="00532679">
            <w:pPr>
              <w:pStyle w:val="TableParagraph"/>
              <w:spacing w:before="12" w:line="205" w:lineRule="exact"/>
              <w:ind w:left="125"/>
              <w:rPr>
                <w:i/>
                <w:sz w:val="21"/>
              </w:rPr>
            </w:pPr>
            <w:r>
              <w:rPr>
                <w:i/>
                <w:w w:val="110"/>
                <w:sz w:val="21"/>
              </w:rPr>
              <w:t>8,45/7,</w:t>
            </w:r>
            <w:r>
              <w:rPr>
                <w:i/>
                <w:w w:val="110"/>
                <w:sz w:val="21"/>
                <w:vertAlign w:val="superscript"/>
              </w:rPr>
              <w:t>1192</w:t>
            </w:r>
          </w:p>
        </w:tc>
        <w:tc>
          <w:tcPr>
            <w:tcW w:w="830" w:type="dxa"/>
            <w:vMerge/>
            <w:tcBorders>
              <w:top w:val="nil"/>
            </w:tcBorders>
          </w:tcPr>
          <w:p w14:paraId="5B113958" w14:textId="77777777" w:rsidR="0015376D" w:rsidRDefault="0015376D">
            <w:pPr>
              <w:rPr>
                <w:sz w:val="2"/>
                <w:szCs w:val="2"/>
              </w:rPr>
            </w:pPr>
          </w:p>
        </w:tc>
      </w:tr>
    </w:tbl>
    <w:p w14:paraId="5B11395A" w14:textId="5C0CA112" w:rsidR="0015376D" w:rsidRDefault="00532679">
      <w:pPr>
        <w:pStyle w:val="BodyText"/>
        <w:spacing w:before="8"/>
        <w:rPr>
          <w:sz w:val="16"/>
        </w:rPr>
      </w:pPr>
      <w:r>
        <w:rPr>
          <w:noProof/>
        </w:rPr>
        <mc:AlternateContent>
          <mc:Choice Requires="wps">
            <w:drawing>
              <wp:anchor distT="0" distB="0" distL="0" distR="0" simplePos="0" relativeHeight="487662592" behindDoc="1" locked="0" layoutInCell="1" allowOverlap="1" wp14:anchorId="5B113C23" wp14:editId="5739B61F">
                <wp:simplePos x="0" y="0"/>
                <wp:positionH relativeFrom="page">
                  <wp:posOffset>1228090</wp:posOffset>
                </wp:positionH>
                <wp:positionV relativeFrom="paragraph">
                  <wp:posOffset>137160</wp:posOffset>
                </wp:positionV>
                <wp:extent cx="1870075" cy="1270"/>
                <wp:effectExtent l="0" t="0" r="0" b="0"/>
                <wp:wrapTopAndBottom/>
                <wp:docPr id="144"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83" style="position:absolute;margin-left:96.7pt;margin-top:10.8pt;width:147.25pt;height:.1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" w14:anchorId="1B70EA24">
                <v:path arrowok="t" o:connecttype="custom" o:connectlocs="0,0;1870075,0" o:connectangles="0,0"/>
                <w10:wrap type="topAndBottom" anchorx="page"/>
              </v:shape>
            </w:pict>
          </mc:Fallback>
        </mc:AlternateContent>
      </w:r>
    </w:p>
    <w:p w14:paraId="5B11395B" w14:textId="77777777" w:rsidR="0015376D" w:rsidRDefault="00532679">
      <w:pPr>
        <w:spacing w:before="114" w:line="254" w:lineRule="auto"/>
        <w:ind w:left="983" w:right="4486"/>
        <w:rPr>
          <w:rFonts w:ascii="Times New Roman" w:hAnsi="Times New Roman"/>
          <w:sz w:val="19"/>
        </w:rPr>
      </w:pPr>
      <w:r>
        <w:rPr>
          <w:rFonts w:ascii="Times New Roman" w:hAnsi="Times New Roman"/>
          <w:w w:val="105"/>
          <w:sz w:val="19"/>
          <w:vertAlign w:val="superscript"/>
        </w:rPr>
        <w:t xml:space="preserve">188 </w:t>
      </w:r>
      <w:r>
        <w:rPr>
          <w:rFonts w:ascii="Times New Roman" w:hAnsi="Times New Roman"/>
          <w:w w:val="105"/>
          <w:sz w:val="19"/>
        </w:rPr>
        <w:t xml:space="preserve">Streefcijfers </w:t>
      </w:r>
      <w:r>
        <w:rPr>
          <w:rFonts w:ascii="Times New Roman" w:hAnsi="Times New Roman"/>
          <w:spacing w:val="-1"/>
          <w:w w:val="106"/>
          <w:sz w:val="19"/>
        </w:rPr>
        <w:t xml:space="preserve">uitgedrukt </w:t>
      </w:r>
      <w:r>
        <w:rPr>
          <w:rFonts w:ascii="Times New Roman" w:hAnsi="Times New Roman"/>
          <w:w w:val="107"/>
          <w:sz w:val="19"/>
        </w:rPr>
        <w:t xml:space="preserve">in </w:t>
      </w:r>
      <w:r>
        <w:rPr>
          <w:rFonts w:ascii="Times New Roman" w:hAnsi="Times New Roman"/>
          <w:w w:val="105"/>
          <w:sz w:val="19"/>
        </w:rPr>
        <w:t xml:space="preserve">miljoenen </w:t>
      </w:r>
      <w:r>
        <w:rPr>
          <w:rFonts w:ascii="Times New Roman" w:hAnsi="Times New Roman"/>
          <w:w w:val="104"/>
          <w:sz w:val="19"/>
        </w:rPr>
        <w:t xml:space="preserve">ton </w:t>
      </w:r>
      <w:r>
        <w:rPr>
          <w:rFonts w:ascii="Times New Roman" w:hAnsi="Times New Roman"/>
          <w:spacing w:val="-1"/>
          <w:w w:val="104"/>
          <w:sz w:val="19"/>
        </w:rPr>
        <w:t xml:space="preserve">CO </w:t>
      </w:r>
      <w:r>
        <w:rPr>
          <w:rFonts w:ascii="Times New Roman" w:hAnsi="Times New Roman"/>
          <w:w w:val="96"/>
          <w:sz w:val="12"/>
        </w:rPr>
        <w:t xml:space="preserve">2-equivalent </w:t>
      </w:r>
      <w:r>
        <w:rPr>
          <w:rFonts w:ascii="Times New Roman" w:hAnsi="Times New Roman"/>
          <w:w w:val="105"/>
          <w:sz w:val="19"/>
          <w:vertAlign w:val="superscript"/>
        </w:rPr>
        <w:t xml:space="preserve">189 </w:t>
      </w:r>
      <w:r>
        <w:rPr>
          <w:rFonts w:ascii="Times New Roman" w:hAnsi="Times New Roman"/>
          <w:w w:val="105"/>
          <w:sz w:val="19"/>
        </w:rPr>
        <w:t>Werkelijke emissies.</w:t>
      </w:r>
    </w:p>
    <w:p w14:paraId="5B11395C" w14:textId="77777777" w:rsidR="0015376D" w:rsidRDefault="00532679">
      <w:pPr>
        <w:spacing w:line="217" w:lineRule="exact"/>
        <w:ind w:left="990"/>
        <w:rPr>
          <w:rFonts w:ascii="Times New Roman"/>
          <w:sz w:val="19"/>
        </w:rPr>
      </w:pPr>
      <w:r>
        <w:rPr>
          <w:rFonts w:ascii="Times New Roman"/>
          <w:w w:val="105"/>
          <w:sz w:val="19"/>
          <w:vertAlign w:val="superscript"/>
        </w:rPr>
        <w:t xml:space="preserve">190 </w:t>
      </w:r>
      <w:r>
        <w:rPr>
          <w:rFonts w:ascii="Times New Roman"/>
          <w:w w:val="105"/>
          <w:sz w:val="19"/>
        </w:rPr>
        <w:t>Jaarlijkse Salde.</w:t>
      </w:r>
    </w:p>
    <w:p w14:paraId="5B11395D" w14:textId="77777777" w:rsidR="0015376D" w:rsidRDefault="00532679">
      <w:pPr>
        <w:spacing w:before="13"/>
        <w:ind w:left="983"/>
        <w:rPr>
          <w:rFonts w:ascii="Times New Roman" w:hAnsi="Times New Roman"/>
          <w:sz w:val="19"/>
        </w:rPr>
      </w:pPr>
      <w:r>
        <w:rPr>
          <w:rFonts w:ascii="Times New Roman" w:hAnsi="Times New Roman"/>
          <w:w w:val="105"/>
          <w:sz w:val="19"/>
          <w:vertAlign w:val="superscript"/>
        </w:rPr>
        <w:t xml:space="preserve">191 </w:t>
      </w:r>
      <w:r>
        <w:rPr>
          <w:rFonts w:ascii="Times New Roman" w:hAnsi="Times New Roman"/>
          <w:w w:val="105"/>
          <w:sz w:val="19"/>
        </w:rPr>
        <w:t>Cumulatieve salde.</w:t>
      </w:r>
    </w:p>
    <w:p w14:paraId="5B11395E" w14:textId="77777777" w:rsidR="0015376D" w:rsidRDefault="00532679">
      <w:pPr>
        <w:spacing w:before="12" w:line="242" w:lineRule="auto"/>
        <w:ind w:left="971" w:firstLine="12"/>
        <w:rPr>
          <w:rFonts w:ascii="Times New Roman" w:hAnsi="Times New Roman"/>
          <w:sz w:val="19"/>
        </w:rPr>
      </w:pPr>
      <w:r>
        <w:rPr>
          <w:rFonts w:ascii="Times New Roman" w:hAnsi="Times New Roman"/>
          <w:w w:val="105"/>
          <w:sz w:val="19"/>
          <w:vertAlign w:val="superscript"/>
        </w:rPr>
        <w:t xml:space="preserve">192 </w:t>
      </w:r>
      <w:r>
        <w:rPr>
          <w:rFonts w:ascii="Times New Roman" w:hAnsi="Times New Roman"/>
          <w:w w:val="105"/>
          <w:sz w:val="19"/>
        </w:rPr>
        <w:t xml:space="preserve">De cursief gedrukte cijfers zijn afkomstig uit het verslag van november 2020, </w:t>
      </w:r>
      <w:r>
        <w:rPr>
          <w:rFonts w:ascii="Times New Roman" w:hAnsi="Times New Roman"/>
          <w:i/>
          <w:w w:val="105"/>
          <w:sz w:val="19"/>
        </w:rPr>
        <w:t xml:space="preserve">Kick-starting the journey towards a climate- </w:t>
      </w:r>
      <w:r>
        <w:rPr>
          <w:rFonts w:ascii="Times New Roman" w:hAnsi="Times New Roman"/>
          <w:i/>
          <w:sz w:val="19"/>
        </w:rPr>
        <w:t xml:space="preserve">11e11tral </w:t>
      </w:r>
      <w:r>
        <w:rPr>
          <w:rFonts w:ascii="Times New Roman" w:hAnsi="Times New Roman"/>
          <w:i/>
          <w:w w:val="105"/>
          <w:sz w:val="19"/>
        </w:rPr>
        <w:t xml:space="preserve">Europe </w:t>
      </w:r>
      <w:r>
        <w:rPr>
          <w:rFonts w:ascii="Times New Roman" w:hAnsi="Times New Roman"/>
          <w:i/>
          <w:w w:val="105"/>
          <w:sz w:val="20"/>
        </w:rPr>
        <w:t xml:space="preserve">by </w:t>
      </w:r>
      <w:r>
        <w:rPr>
          <w:rFonts w:ascii="Times New Roman" w:hAnsi="Times New Roman"/>
          <w:i/>
          <w:w w:val="105"/>
          <w:sz w:val="19"/>
        </w:rPr>
        <w:t xml:space="preserve">2050-EU Clima/e Action Progress Report, dat de </w:t>
      </w:r>
      <w:r>
        <w:rPr>
          <w:rFonts w:ascii="Times New Roman" w:hAnsi="Times New Roman"/>
          <w:w w:val="105"/>
          <w:sz w:val="19"/>
        </w:rPr>
        <w:t>Bondsregering op 19 maart 2021 heeft ingediend.</w:t>
      </w:r>
    </w:p>
    <w:p w14:paraId="5B11395F" w14:textId="77777777" w:rsidR="0015376D" w:rsidRDefault="0015376D">
      <w:pPr>
        <w:spacing w:line="242" w:lineRule="auto"/>
        <w:rPr>
          <w:rFonts w:ascii="Times New Roman" w:hAnsi="Times New Roman"/>
          <w:sz w:val="19"/>
        </w:rPr>
        <w:sectPr w:rsidR="0015376D">
          <w:pgSz w:w="11910" w:h="16850"/>
          <w:pgMar w:top="920" w:right="640" w:bottom="280" w:left="980" w:header="719" w:footer="0" w:gutter="0"/>
          <w:cols w:space="720"/>
        </w:sectPr>
      </w:pPr>
    </w:p>
    <w:p w14:paraId="5B113960" w14:textId="77777777" w:rsidR="0015376D" w:rsidRDefault="00532679">
      <w:pPr>
        <w:spacing w:before="67"/>
        <w:ind w:left="986"/>
        <w:rPr>
          <w:b/>
          <w:sz w:val="17"/>
        </w:rPr>
      </w:pPr>
      <w:r>
        <w:rPr>
          <w:b/>
          <w:spacing w:val="-1"/>
          <w:w w:val="90"/>
          <w:sz w:val="17"/>
        </w:rPr>
        <w:t xml:space="preserve">Tribuna! </w:t>
      </w:r>
      <w:r>
        <w:rPr>
          <w:b/>
          <w:w w:val="90"/>
          <w:sz w:val="17"/>
        </w:rPr>
        <w:t>de première instance francophone de Bruxelles, afdeling civile - 2015/4585/A -p, 70</w:t>
      </w:r>
    </w:p>
    <w:p w14:paraId="5B113961" w14:textId="77777777" w:rsidR="0015376D" w:rsidRDefault="00532679">
      <w:pPr>
        <w:pStyle w:val="BodyText"/>
        <w:spacing w:before="6"/>
        <w:rPr>
          <w:b/>
          <w:sz w:val="13"/>
        </w:rPr>
      </w:pPr>
      <w:r>
        <w:rPr>
          <w:noProof/>
        </w:rPr>
        <w:drawing>
          <wp:anchor distT="0" distB="0" distL="0" distR="0" simplePos="0" relativeHeight="147" behindDoc="0" locked="0" layoutInCell="1" allowOverlap="1" wp14:anchorId="5B113C24" wp14:editId="5B113C25">
            <wp:simplePos x="0" y="0"/>
            <wp:positionH relativeFrom="page">
              <wp:posOffset>3281469</wp:posOffset>
            </wp:positionH>
            <wp:positionV relativeFrom="paragraph">
              <wp:posOffset>114457</wp:posOffset>
            </wp:positionV>
            <wp:extent cx="3751691" cy="27431"/>
            <wp:effectExtent l="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181" cstate="print"/>
                    <a:stretch>
                      <a:fillRect/>
                    </a:stretch>
                  </pic:blipFill>
                  <pic:spPr>
                    <a:xfrm>
                      <a:off x="0" y="0"/>
                      <a:ext cx="3751691" cy="27431"/>
                    </a:xfrm>
                    <a:prstGeom prst="rect">
                      <a:avLst/>
                    </a:prstGeom>
                  </pic:spPr>
                </pic:pic>
              </a:graphicData>
            </a:graphic>
          </wp:anchor>
        </w:drawing>
      </w:r>
    </w:p>
    <w:p w14:paraId="5B113962" w14:textId="77777777" w:rsidR="0015376D" w:rsidRDefault="0015376D">
      <w:pPr>
        <w:pStyle w:val="BodyText"/>
        <w:rPr>
          <w:b/>
          <w:sz w:val="18"/>
        </w:rPr>
      </w:pPr>
    </w:p>
    <w:p w14:paraId="5B113963" w14:textId="77777777" w:rsidR="0015376D" w:rsidRDefault="0015376D">
      <w:pPr>
        <w:pStyle w:val="BodyText"/>
        <w:rPr>
          <w:b/>
          <w:sz w:val="18"/>
        </w:rPr>
      </w:pPr>
    </w:p>
    <w:p w14:paraId="5B113964" w14:textId="77777777" w:rsidR="0015376D" w:rsidRDefault="0015376D">
      <w:pPr>
        <w:pStyle w:val="BodyText"/>
        <w:rPr>
          <w:b/>
          <w:sz w:val="18"/>
        </w:rPr>
      </w:pPr>
    </w:p>
    <w:p w14:paraId="5B113965" w14:textId="77777777" w:rsidR="0015376D" w:rsidRDefault="00532679">
      <w:pPr>
        <w:spacing w:before="141" w:line="271" w:lineRule="auto"/>
        <w:ind w:left="989" w:hanging="1"/>
        <w:rPr>
          <w:sz w:val="21"/>
        </w:rPr>
      </w:pPr>
      <w:r>
        <w:rPr>
          <w:spacing w:val="-1"/>
          <w:sz w:val="21"/>
        </w:rPr>
        <w:t xml:space="preserve">Uit de balans van de </w:t>
      </w:r>
      <w:r>
        <w:rPr>
          <w:sz w:val="21"/>
        </w:rPr>
        <w:t>niet-ETS BKG-emissiereductie blijkt derhalve dat de jaarlijkse doelstelling in 2018 en 2019 niet is gehaald:</w:t>
      </w:r>
    </w:p>
    <w:p w14:paraId="5B113966" w14:textId="77777777" w:rsidR="0015376D" w:rsidRDefault="00532679">
      <w:pPr>
        <w:spacing w:before="17"/>
        <w:ind w:left="1711"/>
        <w:rPr>
          <w:sz w:val="21"/>
        </w:rPr>
      </w:pPr>
      <w:r>
        <w:rPr>
          <w:sz w:val="21"/>
        </w:rPr>
        <w:t>uitstoot in 2018 was 74,25 Mt CO eq in plaats van 71,07 Mt CO eq;</w:t>
      </w:r>
    </w:p>
    <w:p w14:paraId="5B113967" w14:textId="77777777" w:rsidR="0015376D" w:rsidRDefault="00532679">
      <w:pPr>
        <w:spacing w:before="40" w:line="278" w:lineRule="auto"/>
        <w:ind w:left="1709" w:right="194" w:hanging="1"/>
        <w:rPr>
          <w:sz w:val="21"/>
        </w:rPr>
      </w:pPr>
      <w:r>
        <w:rPr>
          <w:sz w:val="21"/>
        </w:rPr>
        <w:t>terwijl de voorlopige cijfers voor 2019 aangeven dat 72,94 MtCO2e of 74,3 MtCO2e werd uitgestoten in plaats van 69,66 MtCO2e.</w:t>
      </w:r>
    </w:p>
    <w:p w14:paraId="5B113968" w14:textId="77777777" w:rsidR="0015376D" w:rsidRDefault="0015376D">
      <w:pPr>
        <w:pStyle w:val="BodyText"/>
        <w:spacing w:before="10"/>
        <w:rPr>
          <w:sz w:val="23"/>
        </w:rPr>
      </w:pPr>
    </w:p>
    <w:p w14:paraId="5B113969" w14:textId="77777777" w:rsidR="0015376D" w:rsidRDefault="00532679">
      <w:pPr>
        <w:spacing w:line="276" w:lineRule="auto"/>
        <w:ind w:left="977" w:right="177" w:firstLine="9"/>
        <w:jc w:val="both"/>
        <w:rPr>
          <w:rFonts w:ascii="Times New Roman" w:hAnsi="Times New Roman"/>
          <w:sz w:val="14"/>
        </w:rPr>
      </w:pPr>
      <w:r>
        <w:rPr>
          <w:w w:val="105"/>
          <w:sz w:val="21"/>
        </w:rPr>
        <w:t xml:space="preserve">Zeker, in oktober 2019 bleek uit het laatste jaarverslag </w:t>
      </w:r>
      <w:r>
        <w:rPr>
          <w:rFonts w:ascii="Times New Roman" w:hAnsi="Times New Roman"/>
          <w:w w:val="105"/>
          <w:sz w:val="20"/>
        </w:rPr>
        <w:t>"</w:t>
      </w:r>
      <w:r>
        <w:rPr>
          <w:rFonts w:ascii="Times New Roman" w:hAnsi="Times New Roman"/>
          <w:i/>
          <w:w w:val="105"/>
        </w:rPr>
        <w:t xml:space="preserve">Trends and projections in Europe </w:t>
      </w:r>
      <w:r>
        <w:rPr>
          <w:rFonts w:ascii="Times New Roman" w:hAnsi="Times New Roman"/>
          <w:i/>
          <w:w w:val="105"/>
          <w:sz w:val="21"/>
        </w:rPr>
        <w:t>2019</w:t>
      </w:r>
      <w:r>
        <w:rPr>
          <w:rFonts w:ascii="Times New Roman" w:hAnsi="Times New Roman"/>
          <w:w w:val="105"/>
          <w:sz w:val="21"/>
        </w:rPr>
        <w:t xml:space="preserve">", </w:t>
      </w:r>
      <w:r>
        <w:rPr>
          <w:w w:val="105"/>
          <w:sz w:val="21"/>
        </w:rPr>
        <w:t xml:space="preserve">gepubliceerd door het Europees Milieuagentschap, dat België in 2017 </w:t>
      </w:r>
      <w:r>
        <w:rPr>
          <w:sz w:val="21"/>
        </w:rPr>
        <w:t xml:space="preserve">behoorde tot de achttien lidstaten die hun reductiedoelstellingen hebben gehaald zonder gebruik te maken van flexibiliteitsmechanismen. In het verslag werd ook aangegeven dat België, op basis van de eerste ramingen </w:t>
      </w:r>
      <w:r>
        <w:rPr>
          <w:rFonts w:ascii="Times New Roman" w:hAnsi="Times New Roman"/>
          <w:sz w:val="23"/>
        </w:rPr>
        <w:t xml:space="preserve">voor </w:t>
      </w:r>
      <w:r>
        <w:rPr>
          <w:sz w:val="21"/>
        </w:rPr>
        <w:t xml:space="preserve">2018, slechts </w:t>
      </w:r>
      <w:r>
        <w:rPr>
          <w:w w:val="105"/>
          <w:sz w:val="21"/>
        </w:rPr>
        <w:t xml:space="preserve">0,4% </w:t>
      </w:r>
      <w:r>
        <w:rPr>
          <w:sz w:val="21"/>
        </w:rPr>
        <w:t xml:space="preserve">boven </w:t>
      </w:r>
      <w:r>
        <w:rPr>
          <w:w w:val="105"/>
          <w:sz w:val="21"/>
        </w:rPr>
        <w:t xml:space="preserve">zijn 2020-doelstelling zit, maar naar verwachting </w:t>
      </w:r>
      <w:r>
        <w:rPr>
          <w:spacing w:val="-1"/>
          <w:sz w:val="21"/>
        </w:rPr>
        <w:t xml:space="preserve">in 2018 </w:t>
      </w:r>
      <w:r>
        <w:rPr>
          <w:w w:val="105"/>
          <w:sz w:val="21"/>
        </w:rPr>
        <w:t xml:space="preserve">een overschot van 14,6 miljoen ton aan </w:t>
      </w:r>
      <w:r>
        <w:rPr>
          <w:spacing w:val="-1"/>
          <w:sz w:val="21"/>
        </w:rPr>
        <w:t xml:space="preserve">emissierechten zal behouden193 </w:t>
      </w:r>
      <w:r>
        <w:rPr>
          <w:rFonts w:ascii="Times New Roman" w:hAnsi="Times New Roman"/>
          <w:spacing w:val="-1"/>
          <w:sz w:val="14"/>
        </w:rPr>
        <w:t xml:space="preserve">. </w:t>
      </w:r>
      <w:r>
        <w:rPr>
          <w:spacing w:val="-1"/>
          <w:sz w:val="21"/>
        </w:rPr>
        <w:t xml:space="preserve">In het verslag werd ook aangegeven dat België </w:t>
      </w:r>
      <w:r>
        <w:rPr>
          <w:w w:val="105"/>
          <w:sz w:val="21"/>
        </w:rPr>
        <w:t xml:space="preserve">aanvullende </w:t>
      </w:r>
      <w:r>
        <w:rPr>
          <w:sz w:val="21"/>
        </w:rPr>
        <w:t xml:space="preserve">maatregelen </w:t>
      </w:r>
      <w:r>
        <w:rPr>
          <w:spacing w:val="-1"/>
          <w:sz w:val="21"/>
        </w:rPr>
        <w:t xml:space="preserve">heeft gepland </w:t>
      </w:r>
      <w:r>
        <w:rPr>
          <w:w w:val="105"/>
          <w:sz w:val="21"/>
        </w:rPr>
        <w:t>die, als ze worden uitgevoerd, het land in staat moeten stellen zijn 20201-doelstellingen te halen94 .</w:t>
      </w:r>
    </w:p>
    <w:p w14:paraId="5B11396A" w14:textId="77777777" w:rsidR="0015376D" w:rsidRDefault="0015376D">
      <w:pPr>
        <w:pStyle w:val="BodyText"/>
        <w:spacing w:before="8"/>
        <w:rPr>
          <w:rFonts w:ascii="Times New Roman"/>
          <w:sz w:val="25"/>
        </w:rPr>
      </w:pPr>
    </w:p>
    <w:p w14:paraId="5B11396B" w14:textId="77777777" w:rsidR="0015376D" w:rsidRDefault="00532679">
      <w:pPr>
        <w:spacing w:line="273" w:lineRule="auto"/>
        <w:ind w:left="976" w:right="190" w:hanging="6"/>
        <w:jc w:val="both"/>
        <w:rPr>
          <w:sz w:val="21"/>
        </w:rPr>
      </w:pPr>
      <w:r>
        <w:rPr>
          <w:sz w:val="21"/>
        </w:rPr>
        <w:t xml:space="preserve">Uit de bijgewerkte cijfers die verweerders hebben meegedeeld en die in de bovenstaande tabel zijn opgenomen, blijkt echter dat België in 2019 slechts over een quotumoverschot van 8,45 miljoen </w:t>
      </w:r>
      <w:r>
        <w:rPr>
          <w:spacing w:val="-1"/>
          <w:sz w:val="21"/>
        </w:rPr>
        <w:t xml:space="preserve">ton beschikt, oftewel </w:t>
      </w:r>
      <w:r>
        <w:rPr>
          <w:sz w:val="21"/>
        </w:rPr>
        <w:t xml:space="preserve">7,1 miljoen ton </w:t>
      </w:r>
      <w:r>
        <w:rPr>
          <w:rFonts w:ascii="Times New Roman" w:hAnsi="Times New Roman"/>
          <w:sz w:val="21"/>
          <w:vertAlign w:val="superscript"/>
        </w:rPr>
        <w:t xml:space="preserve">195 </w:t>
      </w:r>
      <w:r>
        <w:rPr>
          <w:rFonts w:ascii="Times New Roman" w:hAnsi="Times New Roman"/>
          <w:sz w:val="14"/>
        </w:rPr>
        <w:t xml:space="preserve">. </w:t>
      </w:r>
      <w:r>
        <w:rPr>
          <w:sz w:val="21"/>
        </w:rPr>
        <w:t xml:space="preserve">Tijdens de hoorzitting van 22 maart 2021 heeft de Staat Beige een </w:t>
      </w:r>
      <w:r>
        <w:rPr>
          <w:rFonts w:ascii="Times New Roman" w:hAnsi="Times New Roman"/>
          <w:sz w:val="23"/>
        </w:rPr>
        <w:t>bijgewerkte</w:t>
      </w:r>
      <w:r>
        <w:rPr>
          <w:sz w:val="21"/>
        </w:rPr>
        <w:t xml:space="preserve"> tabel ingediend, waarin wordt bevestigd dat het beschikbare saldo om het eventuele tekort in 2020 te dekken 7,1 miljoen ton bedraagt. Eq CO'.</w:t>
      </w:r>
    </w:p>
    <w:p w14:paraId="5B11396C" w14:textId="77777777" w:rsidR="0015376D" w:rsidRDefault="0015376D">
      <w:pPr>
        <w:pStyle w:val="BodyText"/>
        <w:spacing w:before="11"/>
        <w:rPr>
          <w:sz w:val="23"/>
        </w:rPr>
      </w:pPr>
    </w:p>
    <w:p w14:paraId="5B11396D" w14:textId="77777777" w:rsidR="0015376D" w:rsidRDefault="00532679">
      <w:pPr>
        <w:spacing w:line="259" w:lineRule="auto"/>
        <w:ind w:left="978" w:right="193" w:hanging="4"/>
        <w:jc w:val="both"/>
        <w:rPr>
          <w:rFonts w:ascii="Times New Roman" w:hAnsi="Times New Roman"/>
          <w:i/>
        </w:rPr>
      </w:pPr>
      <w:r>
        <w:rPr>
          <w:spacing w:val="-1"/>
          <w:sz w:val="21"/>
        </w:rPr>
        <w:t xml:space="preserve">In het 2020-verslag van de </w:t>
      </w:r>
      <w:r>
        <w:rPr>
          <w:sz w:val="21"/>
        </w:rPr>
        <w:t xml:space="preserve">Europese </w:t>
      </w:r>
      <w:r>
        <w:rPr>
          <w:spacing w:val="-1"/>
          <w:sz w:val="21"/>
        </w:rPr>
        <w:t xml:space="preserve">Commissie over België </w:t>
      </w:r>
      <w:r>
        <w:rPr>
          <w:sz w:val="21"/>
        </w:rPr>
        <w:t xml:space="preserve">wordt ook opgemerkt dat </w:t>
      </w:r>
      <w:r>
        <w:rPr>
          <w:rFonts w:ascii="Times New Roman" w:hAnsi="Times New Roman"/>
          <w:sz w:val="20"/>
        </w:rPr>
        <w:t>"</w:t>
      </w:r>
      <w:r>
        <w:rPr>
          <w:rFonts w:ascii="Times New Roman" w:hAnsi="Times New Roman"/>
          <w:i/>
        </w:rPr>
        <w:t xml:space="preserve">België niet op schema ligt om zijn klimaatveranderingsdoelstelling </w:t>
      </w:r>
      <w:r>
        <w:rPr>
          <w:rFonts w:ascii="Times New Roman" w:hAnsi="Times New Roman"/>
          <w:i/>
          <w:sz w:val="21"/>
        </w:rPr>
        <w:t xml:space="preserve">voor 2020 te </w:t>
      </w:r>
      <w:r>
        <w:rPr>
          <w:rFonts w:ascii="Times New Roman" w:hAnsi="Times New Roman"/>
          <w:i/>
        </w:rPr>
        <w:t>halen. In</w:t>
      </w:r>
    </w:p>
    <w:p w14:paraId="5B11396E" w14:textId="77777777" w:rsidR="0015376D" w:rsidRDefault="00532679">
      <w:pPr>
        <w:pStyle w:val="Heading3"/>
        <w:spacing w:line="259" w:lineRule="auto"/>
        <w:ind w:left="969" w:right="193" w:firstLine="14"/>
        <w:rPr>
          <w:sz w:val="14"/>
        </w:rPr>
      </w:pPr>
      <w:r>
        <w:t xml:space="preserve">In sectoren die niet onder de EU-ETS vallen, zijn de verminderingen beperkt tot 10%. Verwacht wordt dat zij met </w:t>
      </w:r>
      <w:r>
        <w:rPr>
          <w:sz w:val="21"/>
        </w:rPr>
        <w:t xml:space="preserve">2 à 3 </w:t>
      </w:r>
      <w:r>
        <w:t xml:space="preserve">procentpunten zullen afnemen, maar nog steeds niet </w:t>
      </w:r>
      <w:r>
        <w:rPr>
          <w:rFonts w:ascii="Arial" w:hAnsi="Arial"/>
          <w:sz w:val="20"/>
        </w:rPr>
        <w:t xml:space="preserve">het </w:t>
      </w:r>
      <w:r>
        <w:t xml:space="preserve">streefcijfer </w:t>
      </w:r>
      <w:r>
        <w:rPr>
          <w:sz w:val="21"/>
        </w:rPr>
        <w:t xml:space="preserve">voor 2020 zullen halen, namelijk </w:t>
      </w:r>
      <w:r>
        <w:t xml:space="preserve">een vermindering </w:t>
      </w:r>
      <w:r>
        <w:rPr>
          <w:sz w:val="20"/>
        </w:rPr>
        <w:t xml:space="preserve">met 15% </w:t>
      </w:r>
      <w:r>
        <w:t xml:space="preserve">ten opzichte van het niveau van </w:t>
      </w:r>
      <w:r>
        <w:rPr>
          <w:sz w:val="20"/>
        </w:rPr>
        <w:t>2005</w:t>
      </w:r>
      <w:r>
        <w:rPr>
          <w:rFonts w:ascii="Arial" w:hAnsi="Arial"/>
        </w:rPr>
        <w:t>"</w:t>
      </w:r>
      <w:r>
        <w:rPr>
          <w:position w:val="7"/>
          <w:sz w:val="14"/>
        </w:rPr>
        <w:t>196 .</w:t>
      </w:r>
    </w:p>
    <w:p w14:paraId="5B11396F" w14:textId="77777777" w:rsidR="0015376D" w:rsidRDefault="0015376D">
      <w:pPr>
        <w:pStyle w:val="BodyText"/>
        <w:spacing w:before="1"/>
        <w:rPr>
          <w:rFonts w:ascii="Times New Roman"/>
          <w:i/>
          <w:sz w:val="26"/>
        </w:rPr>
      </w:pPr>
    </w:p>
    <w:p w14:paraId="5B113970" w14:textId="77777777" w:rsidR="0015376D" w:rsidRDefault="00532679">
      <w:pPr>
        <w:spacing w:line="259" w:lineRule="auto"/>
        <w:ind w:left="969" w:right="184" w:firstLine="5"/>
        <w:jc w:val="both"/>
        <w:rPr>
          <w:sz w:val="21"/>
        </w:rPr>
      </w:pPr>
      <w:r>
        <w:rPr>
          <w:sz w:val="21"/>
        </w:rPr>
        <w:t xml:space="preserve">Uit het </w:t>
      </w:r>
      <w:r>
        <w:rPr>
          <w:spacing w:val="-1"/>
          <w:sz w:val="21"/>
        </w:rPr>
        <w:t xml:space="preserve">verslag van </w:t>
      </w:r>
      <w:r>
        <w:rPr>
          <w:sz w:val="21"/>
        </w:rPr>
        <w:t xml:space="preserve">de Europese Commissie van 14 oktober 2020 over het definitieve NECP blijkt </w:t>
      </w:r>
      <w:r>
        <w:rPr>
          <w:rFonts w:ascii="Times New Roman" w:hAnsi="Times New Roman"/>
          <w:sz w:val="23"/>
        </w:rPr>
        <w:t xml:space="preserve">dat </w:t>
      </w:r>
      <w:r>
        <w:rPr>
          <w:sz w:val="21"/>
        </w:rPr>
        <w:t xml:space="preserve">België volgens de laatste gegevens die het heeft ontvangen slechts een vermindering van 11% ten </w:t>
      </w:r>
      <w:r>
        <w:rPr>
          <w:rFonts w:ascii="Times New Roman" w:hAnsi="Times New Roman"/>
          <w:sz w:val="23"/>
        </w:rPr>
        <w:t xml:space="preserve">opzichte van </w:t>
      </w:r>
      <w:r>
        <w:rPr>
          <w:sz w:val="21"/>
        </w:rPr>
        <w:t>2005 heeft bereikt ten opzichte van zijn doelstelling van 15%.</w:t>
      </w:r>
    </w:p>
    <w:p w14:paraId="5B113971" w14:textId="77777777" w:rsidR="0015376D" w:rsidRDefault="0015376D">
      <w:pPr>
        <w:pStyle w:val="BodyText"/>
        <w:spacing w:before="6"/>
        <w:rPr>
          <w:sz w:val="25"/>
        </w:rPr>
      </w:pPr>
    </w:p>
    <w:p w14:paraId="5B113972" w14:textId="77777777" w:rsidR="0015376D" w:rsidRDefault="00532679">
      <w:pPr>
        <w:spacing w:line="280" w:lineRule="auto"/>
        <w:ind w:left="968" w:right="193" w:firstLine="6"/>
        <w:jc w:val="both"/>
        <w:rPr>
          <w:sz w:val="21"/>
        </w:rPr>
      </w:pPr>
      <w:r>
        <w:rPr>
          <w:spacing w:val="-1"/>
          <w:sz w:val="21"/>
        </w:rPr>
        <w:t xml:space="preserve">Uit de bovenstaande tabel blijkt ook </w:t>
      </w:r>
      <w:r>
        <w:rPr>
          <w:sz w:val="21"/>
        </w:rPr>
        <w:t xml:space="preserve">dat het beginsel van lineaire emissiereductie, zoals voorgeschreven door de bovengenoemde Beschikking 406/2009/EG, niet is nageleefd voor alle </w:t>
      </w:r>
      <w:r>
        <w:rPr>
          <w:w w:val="95"/>
          <w:sz w:val="21"/>
        </w:rPr>
        <w:t xml:space="preserve">niet-ETS BKG-emissies op het grondgebied van België, aangezien de trend sinds </w:t>
      </w:r>
      <w:r>
        <w:rPr>
          <w:sz w:val="21"/>
        </w:rPr>
        <w:t xml:space="preserve">2014 is </w:t>
      </w:r>
      <w:r>
        <w:rPr>
          <w:w w:val="95"/>
          <w:sz w:val="21"/>
        </w:rPr>
        <w:t>omgekeerd.</w:t>
      </w:r>
    </w:p>
    <w:p w14:paraId="5B113973" w14:textId="77777777" w:rsidR="0015376D" w:rsidRDefault="0015376D">
      <w:pPr>
        <w:pStyle w:val="BodyText"/>
        <w:spacing w:before="7"/>
        <w:rPr>
          <w:sz w:val="24"/>
        </w:rPr>
      </w:pPr>
    </w:p>
    <w:p w14:paraId="5B113974" w14:textId="77777777" w:rsidR="0015376D" w:rsidRDefault="00532679">
      <w:pPr>
        <w:spacing w:line="278" w:lineRule="auto"/>
        <w:ind w:left="962" w:right="190" w:firstLine="5"/>
        <w:jc w:val="both"/>
        <w:rPr>
          <w:sz w:val="21"/>
        </w:rPr>
      </w:pPr>
      <w:r>
        <w:rPr>
          <w:sz w:val="21"/>
        </w:rPr>
        <w:t>De federale staat verklaart ten slotte dat wat hernieuwbare energie betreft, de offshore windparken in 2018 0,293 Mtoe hebben geproduceerd en dat de federale staat volgens de prognoses en de ingebruikneming van twee nieuwe windparken ongeveer 0,687 Mtoe zal produceren op een streefcijfer van 0,718 Mtoe.</w:t>
      </w:r>
    </w:p>
    <w:p w14:paraId="5B113975" w14:textId="7634917A" w:rsidR="0015376D" w:rsidRDefault="00532679">
      <w:pPr>
        <w:pStyle w:val="BodyText"/>
        <w:spacing w:before="3"/>
        <w:rPr>
          <w:sz w:val="12"/>
        </w:rPr>
      </w:pPr>
      <w:r>
        <w:rPr>
          <w:noProof/>
        </w:rPr>
        <mc:AlternateContent>
          <mc:Choice Requires="wps">
            <w:drawing>
              <wp:anchor distT="0" distB="0" distL="0" distR="0" simplePos="0" relativeHeight="487663616" behindDoc="1" locked="0" layoutInCell="1" allowOverlap="1" wp14:anchorId="5B113C26" wp14:editId="73CF63CC">
                <wp:simplePos x="0" y="0"/>
                <wp:positionH relativeFrom="page">
                  <wp:posOffset>1228090</wp:posOffset>
                </wp:positionH>
                <wp:positionV relativeFrom="paragraph">
                  <wp:posOffset>104775</wp:posOffset>
                </wp:positionV>
                <wp:extent cx="1851660" cy="1270"/>
                <wp:effectExtent l="0" t="0" r="0" b="0"/>
                <wp:wrapTopAndBottom/>
                <wp:docPr id="143"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84" style="position:absolute;margin-left:96.7pt;margin-top:8.25pt;width:145.8pt;height:.1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" w14:anchorId="7D8F52BA">
                <v:path arrowok="t" o:connecttype="custom" o:connectlocs="0,0;1851660,0" o:connectangles="0,0"/>
                <w10:wrap type="topAndBottom" anchorx="page"/>
              </v:shape>
            </w:pict>
          </mc:Fallback>
        </mc:AlternateContent>
      </w:r>
    </w:p>
    <w:p w14:paraId="5B113976" w14:textId="77777777" w:rsidR="0015376D" w:rsidRDefault="00532679">
      <w:pPr>
        <w:spacing w:before="114" w:line="254" w:lineRule="auto"/>
        <w:ind w:left="969" w:right="177" w:hanging="1"/>
        <w:rPr>
          <w:rFonts w:ascii="Times New Roman" w:hAnsi="Times New Roman"/>
          <w:sz w:val="19"/>
        </w:rPr>
      </w:pPr>
      <w:r>
        <w:rPr>
          <w:rFonts w:ascii="Times New Roman" w:hAnsi="Times New Roman"/>
          <w:w w:val="105"/>
          <w:sz w:val="19"/>
          <w:vertAlign w:val="superscript"/>
        </w:rPr>
        <w:t xml:space="preserve">193 </w:t>
      </w:r>
      <w:r>
        <w:rPr>
          <w:rFonts w:ascii="Times New Roman" w:hAnsi="Times New Roman"/>
          <w:w w:val="105"/>
          <w:sz w:val="19"/>
        </w:rPr>
        <w:t xml:space="preserve">Verslag nr. 15/2019 van 31/10/2019, blz. 19, 32, 33 en 34: </w:t>
      </w:r>
      <w:hyperlink r:id="rId182">
        <w:r>
          <w:rPr>
            <w:rFonts w:ascii="Times New Roman" w:hAnsi="Times New Roman"/>
            <w:w w:val="105"/>
            <w:sz w:val="19"/>
          </w:rPr>
          <w:t xml:space="preserve">https:l/www.eea.europa.eu/publications/trends-and </w:t>
        </w:r>
      </w:hyperlink>
      <w:r>
        <w:rPr>
          <w:rFonts w:ascii="Times New Roman" w:hAnsi="Times New Roman"/>
          <w:w w:val="105"/>
          <w:sz w:val="19"/>
        </w:rPr>
        <w:t>projections-in-europe-l.</w:t>
      </w:r>
    </w:p>
    <w:p w14:paraId="5B113977" w14:textId="77777777" w:rsidR="0015376D" w:rsidRDefault="00532679">
      <w:pPr>
        <w:spacing w:line="219" w:lineRule="exact"/>
        <w:ind w:left="969"/>
        <w:rPr>
          <w:rFonts w:ascii="Times New Roman"/>
          <w:sz w:val="19"/>
        </w:rPr>
      </w:pPr>
      <w:r>
        <w:rPr>
          <w:rFonts w:ascii="Times New Roman"/>
          <w:w w:val="105"/>
          <w:position w:val="6"/>
          <w:sz w:val="12"/>
        </w:rPr>
        <w:t xml:space="preserve">194 </w:t>
      </w:r>
      <w:r>
        <w:rPr>
          <w:rFonts w:ascii="Times New Roman"/>
          <w:i/>
          <w:w w:val="105"/>
          <w:sz w:val="20"/>
        </w:rPr>
        <w:t xml:space="preserve">Ibid. </w:t>
      </w:r>
      <w:r>
        <w:rPr>
          <w:rFonts w:ascii="Times New Roman"/>
          <w:w w:val="105"/>
          <w:sz w:val="19"/>
        </w:rPr>
        <w:t>op 35.</w:t>
      </w:r>
    </w:p>
    <w:p w14:paraId="5B113978" w14:textId="77777777" w:rsidR="0015376D" w:rsidRDefault="00532679">
      <w:pPr>
        <w:spacing w:before="11" w:line="211" w:lineRule="exact"/>
        <w:ind w:left="969"/>
        <w:rPr>
          <w:rFonts w:ascii="Times New Roman" w:hAnsi="Times New Roman"/>
          <w:b/>
          <w:i/>
          <w:sz w:val="19"/>
        </w:rPr>
      </w:pPr>
      <w:r>
        <w:rPr>
          <w:rFonts w:ascii="Times New Roman" w:hAnsi="Times New Roman"/>
          <w:sz w:val="19"/>
          <w:vertAlign w:val="superscript"/>
        </w:rPr>
        <w:t xml:space="preserve">195 </w:t>
      </w:r>
      <w:r>
        <w:rPr>
          <w:rFonts w:ascii="Times New Roman" w:hAnsi="Times New Roman"/>
          <w:b/>
          <w:sz w:val="19"/>
        </w:rPr>
        <w:t xml:space="preserve">Onder voorbehoud van het verslag van november 2020, </w:t>
      </w:r>
      <w:r>
        <w:rPr>
          <w:rFonts w:ascii="Times New Roman" w:hAnsi="Times New Roman"/>
          <w:b/>
          <w:i/>
          <w:sz w:val="19"/>
        </w:rPr>
        <w:t>Kick-starting the journey towardsY a climate-neutral Europe by</w:t>
      </w:r>
    </w:p>
    <w:p w14:paraId="5B113979" w14:textId="77777777" w:rsidR="0015376D" w:rsidRDefault="00532679">
      <w:pPr>
        <w:spacing w:line="243" w:lineRule="exact"/>
        <w:ind w:left="957"/>
        <w:rPr>
          <w:rFonts w:ascii="Times New Roman" w:hAnsi="Times New Roman"/>
          <w:sz w:val="19"/>
        </w:rPr>
      </w:pPr>
      <w:r>
        <w:rPr>
          <w:rFonts w:ascii="Times New Roman" w:hAnsi="Times New Roman"/>
          <w:i/>
          <w:sz w:val="20"/>
        </w:rPr>
        <w:t xml:space="preserve">Voortgangsverslag </w:t>
      </w:r>
      <w:r>
        <w:rPr>
          <w:rFonts w:ascii="Times New Roman" w:hAnsi="Times New Roman"/>
          <w:i/>
        </w:rPr>
        <w:t xml:space="preserve">2050-EU </w:t>
      </w:r>
      <w:r>
        <w:rPr>
          <w:rFonts w:ascii="Times New Roman" w:hAnsi="Times New Roman"/>
          <w:i/>
          <w:sz w:val="20"/>
        </w:rPr>
        <w:t xml:space="preserve">Clima/e-actie, </w:t>
      </w:r>
      <w:r>
        <w:rPr>
          <w:rFonts w:ascii="Times New Roman" w:hAnsi="Times New Roman"/>
          <w:sz w:val="19"/>
        </w:rPr>
        <w:t>ingediend door de Bondsregering op 19 maart 2021.</w:t>
      </w:r>
    </w:p>
    <w:p w14:paraId="5B11397A" w14:textId="77777777" w:rsidR="0015376D" w:rsidRDefault="00532679">
      <w:pPr>
        <w:spacing w:line="228" w:lineRule="exact"/>
        <w:ind w:left="969"/>
        <w:rPr>
          <w:rFonts w:ascii="Times New Roman" w:hAnsi="Times New Roman"/>
          <w:sz w:val="19"/>
        </w:rPr>
      </w:pPr>
      <w:r>
        <w:rPr>
          <w:rFonts w:ascii="Times New Roman" w:hAnsi="Times New Roman"/>
          <w:w w:val="105"/>
          <w:position w:val="6"/>
          <w:sz w:val="12"/>
        </w:rPr>
        <w:t xml:space="preserve">196 </w:t>
      </w:r>
      <w:r>
        <w:rPr>
          <w:rFonts w:ascii="Times New Roman" w:hAnsi="Times New Roman"/>
          <w:i/>
          <w:w w:val="105"/>
          <w:sz w:val="20"/>
        </w:rPr>
        <w:t xml:space="preserve">Op.cii., </w:t>
      </w:r>
      <w:r>
        <w:rPr>
          <w:rFonts w:ascii="Times New Roman" w:hAnsi="Times New Roman"/>
          <w:w w:val="105"/>
          <w:sz w:val="19"/>
        </w:rPr>
        <w:t>Bewijsstuk G.41 van de eisers.</w:t>
      </w:r>
    </w:p>
    <w:p w14:paraId="5B11397B" w14:textId="77777777" w:rsidR="0015376D" w:rsidRDefault="0015376D">
      <w:pPr>
        <w:spacing w:line="228" w:lineRule="exact"/>
        <w:rPr>
          <w:rFonts w:ascii="Times New Roman" w:hAnsi="Times New Roman"/>
          <w:sz w:val="19"/>
        </w:rPr>
        <w:sectPr w:rsidR="0015376D">
          <w:headerReference w:type="even" r:id="rId183"/>
          <w:headerReference w:type="default" r:id="rId184"/>
          <w:headerReference w:type="first" r:id="rId185"/>
          <w:pgSz w:w="11910" w:h="16850"/>
          <w:pgMar w:top="660" w:right="640" w:bottom="280" w:left="980" w:header="0" w:footer="0" w:gutter="0"/>
          <w:cols w:space="720"/>
        </w:sectPr>
      </w:pPr>
    </w:p>
    <w:p w14:paraId="5B11397C" w14:textId="77777777" w:rsidR="0015376D" w:rsidRDefault="0015376D">
      <w:pPr>
        <w:pStyle w:val="BodyText"/>
        <w:spacing w:before="7"/>
        <w:rPr>
          <w:rFonts w:ascii="Times New Roman"/>
          <w:sz w:val="16"/>
        </w:rPr>
      </w:pPr>
    </w:p>
    <w:p w14:paraId="5B11397D" w14:textId="611F2B98" w:rsidR="0015376D" w:rsidRDefault="00532679">
      <w:pPr>
        <w:tabs>
          <w:tab w:val="left" w:pos="4389"/>
        </w:tabs>
        <w:spacing w:line="20" w:lineRule="exact"/>
        <w:ind w:left="3494"/>
        <w:rPr>
          <w:rFonts w:ascii="Times New Roman"/>
          <w:sz w:val="2"/>
        </w:rPr>
      </w:pPr>
      <w:r>
        <w:rPr>
          <w:rFonts w:ascii="Times New Roman"/>
          <w:noProof/>
          <w:position w:val="1"/>
          <w:sz w:val="2"/>
        </w:rPr>
        <mc:AlternateContent>
          <mc:Choice Requires="wpg">
            <w:drawing>
              <wp:inline distT="0" distB="0" distL="0" distR="0" wp14:anchorId="5B113C27" wp14:editId="3F169A03">
                <wp:extent cx="421640" cy="5080"/>
                <wp:effectExtent l="9525" t="9525" r="6985" b="4445"/>
                <wp:docPr id="141"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 cy="5080"/>
                          <a:chOff x="0" y="0"/>
                          <a:chExt cx="664" cy="8"/>
                        </a:xfrm>
                      </wpg:grpSpPr>
                      <wps:wsp>
                        <wps:cNvPr id="142" name="Line 67"/>
                        <wps:cNvCnPr>
                          <a:cxnSpLocks noChangeShapeType="1"/>
                        </wps:cNvCnPr>
                        <wps:spPr bwMode="auto">
                          <a:xfrm>
                            <a:off x="0" y="4"/>
                            <a:ext cx="664"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86" style="width:33.2pt;height:.4pt;mso-position-horizontal-relative:char;mso-position-vertical-relative:line" coordsize="664,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" w14:anchorId="5365F9E3">
                <v:line id="Line 67"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" from="0,4" to="664,4"/>
                <w10:anchorlock/>
              </v:group>
            </w:pict>
          </mc:Fallback>
        </mc:AlternateContent>
      </w:r>
      <w:r>
        <w:rPr>
          <w:rFonts w:ascii="Times New Roman"/>
          <w:position w:val="1"/>
          <w:sz w:val="2"/>
        </w:rPr>
        <w:tab/>
      </w:r>
      <w:r>
        <w:rPr>
          <w:rFonts w:ascii="Times New Roman"/>
          <w:noProof/>
          <w:position w:val="1"/>
          <w:sz w:val="2"/>
        </w:rPr>
        <mc:AlternateContent>
          <mc:Choice Requires="wpg">
            <w:drawing>
              <wp:inline distT="0" distB="0" distL="0" distR="0" wp14:anchorId="5B113C29" wp14:editId="1FA52A2D">
                <wp:extent cx="586740" cy="5080"/>
                <wp:effectExtent l="9525" t="9525" r="13335" b="4445"/>
                <wp:docPr id="139" name="docshapegroup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5080"/>
                          <a:chOff x="0" y="0"/>
                          <a:chExt cx="924" cy="8"/>
                        </a:xfrm>
                      </wpg:grpSpPr>
                      <wps:wsp>
                        <wps:cNvPr id="140" name="Line 65"/>
                        <wps:cNvCnPr>
                          <a:cxnSpLocks noChangeShapeType="1"/>
                        </wps:cNvCnPr>
                        <wps:spPr bwMode="auto">
                          <a:xfrm>
                            <a:off x="0" y="4"/>
                            <a:ext cx="924"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87" style="width:46.2pt;height:.4pt;mso-position-horizontal-relative:char;mso-position-vertical-relative:line" coordsize="924,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" w14:anchorId="3B64BDA9">
                <v:line id="Line 65"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" from="0,4" to="924,4"/>
                <w10:anchorlock/>
              </v:group>
            </w:pict>
          </mc:Fallback>
        </mc:AlternateContent>
      </w:r>
      <w:r>
        <w:rPr>
          <w:rFonts w:ascii="Times New Roman"/>
          <w:spacing w:val="67"/>
          <w:position w:val="1"/>
          <w:sz w:val="2"/>
        </w:rPr>
        <w:t xml:space="preserve"> </w:t>
      </w:r>
      <w:r>
        <w:rPr>
          <w:rFonts w:ascii="Times New Roman"/>
          <w:noProof/>
          <w:spacing w:val="67"/>
          <w:sz w:val="2"/>
        </w:rPr>
        <mc:AlternateContent>
          <mc:Choice Requires="wpg">
            <w:drawing>
              <wp:inline distT="0" distB="0" distL="0" distR="0" wp14:anchorId="5B113C2B" wp14:editId="0A350993">
                <wp:extent cx="2969895" cy="9525"/>
                <wp:effectExtent l="9525" t="9525" r="11430" b="0"/>
                <wp:docPr id="137" name="docshapegroup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895" cy="9525"/>
                          <a:chOff x="0" y="0"/>
                          <a:chExt cx="4677" cy="15"/>
                        </a:xfrm>
                      </wpg:grpSpPr>
                      <wps:wsp>
                        <wps:cNvPr id="138" name="Line 63"/>
                        <wps:cNvCnPr>
                          <a:cxnSpLocks noChangeShapeType="1"/>
                        </wps:cNvCnPr>
                        <wps:spPr bwMode="auto">
                          <a:xfrm>
                            <a:off x="0" y="7"/>
                            <a:ext cx="467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88" style="width:233.85pt;height:.75pt;mso-position-horizontal-relative:char;mso-position-vertical-relative:line" coordsize="467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" w14:anchorId="448E49C4">
                <v:line id="Line 63"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" from="0,7" to="4677,7"/>
                <w10:anchorlock/>
              </v:group>
            </w:pict>
          </mc:Fallback>
        </mc:AlternateContent>
      </w:r>
    </w:p>
    <w:p w14:paraId="5B11397E" w14:textId="77777777" w:rsidR="0015376D" w:rsidRDefault="0015376D">
      <w:pPr>
        <w:pStyle w:val="BodyText"/>
        <w:rPr>
          <w:rFonts w:ascii="Times New Roman"/>
        </w:rPr>
      </w:pPr>
    </w:p>
    <w:p w14:paraId="5B11397F" w14:textId="77777777" w:rsidR="0015376D" w:rsidRDefault="0015376D">
      <w:pPr>
        <w:pStyle w:val="BodyText"/>
        <w:rPr>
          <w:rFonts w:ascii="Times New Roman"/>
        </w:rPr>
      </w:pPr>
    </w:p>
    <w:p w14:paraId="5B113980" w14:textId="77777777" w:rsidR="0015376D" w:rsidRDefault="0015376D">
      <w:pPr>
        <w:pStyle w:val="BodyText"/>
        <w:rPr>
          <w:rFonts w:ascii="Times New Roman"/>
        </w:rPr>
      </w:pPr>
    </w:p>
    <w:p w14:paraId="5B113981" w14:textId="77777777" w:rsidR="0015376D" w:rsidRDefault="00532679">
      <w:pPr>
        <w:spacing w:before="93" w:line="254" w:lineRule="auto"/>
        <w:ind w:left="964" w:right="186" w:firstLine="10"/>
        <w:jc w:val="both"/>
        <w:rPr>
          <w:rFonts w:ascii="Times New Roman" w:hAnsi="Times New Roman"/>
          <w:i/>
        </w:rPr>
      </w:pPr>
      <w:r>
        <w:rPr>
          <w:spacing w:val="-1"/>
          <w:sz w:val="21"/>
        </w:rPr>
        <w:t xml:space="preserve">In het 2020-verslag van de </w:t>
      </w:r>
      <w:r>
        <w:rPr>
          <w:sz w:val="21"/>
        </w:rPr>
        <w:t xml:space="preserve">Europese </w:t>
      </w:r>
      <w:r>
        <w:rPr>
          <w:spacing w:val="-1"/>
          <w:sz w:val="21"/>
        </w:rPr>
        <w:t xml:space="preserve">Commissie over België </w:t>
      </w:r>
      <w:r>
        <w:rPr>
          <w:sz w:val="21"/>
        </w:rPr>
        <w:t xml:space="preserve">staat echter: </w:t>
      </w:r>
      <w:r>
        <w:t xml:space="preserve">"Op basis </w:t>
      </w:r>
      <w:r>
        <w:rPr>
          <w:rFonts w:ascii="Times New Roman" w:hAnsi="Times New Roman"/>
          <w:i/>
        </w:rPr>
        <w:t xml:space="preserve">van de gegevens van 2017 heeft België een aandeel van 9,1% energie uit hernieuwbare bronnen in het brutoverbruik bereikt. Het huidige beleid </w:t>
      </w:r>
      <w:r>
        <w:rPr>
          <w:rFonts w:ascii="Times New Roman" w:hAnsi="Times New Roman"/>
        </w:rPr>
        <w:t xml:space="preserve">en </w:t>
      </w:r>
      <w:r>
        <w:rPr>
          <w:rFonts w:ascii="Times New Roman" w:hAnsi="Times New Roman"/>
          <w:i/>
        </w:rPr>
        <w:t>de reeds geplande initiatieven zijn ontoereikend om de vereiste volumes hernieuwbare energie te bereiken in</w:t>
      </w:r>
    </w:p>
    <w:p w14:paraId="5B113982" w14:textId="77777777" w:rsidR="0015376D" w:rsidRDefault="00532679">
      <w:pPr>
        <w:pStyle w:val="Heading3"/>
        <w:spacing w:line="283" w:lineRule="exact"/>
        <w:ind w:left="966"/>
        <w:rPr>
          <w:sz w:val="15"/>
        </w:rPr>
      </w:pPr>
      <w:r>
        <w:t xml:space="preserve">zuiver nationaal niveau </w:t>
      </w:r>
      <w:r>
        <w:rPr>
          <w:rFonts w:ascii="Arial" w:hAnsi="Arial"/>
        </w:rPr>
        <w:t>"</w:t>
      </w:r>
      <w:r>
        <w:rPr>
          <w:vertAlign w:val="superscript"/>
        </w:rPr>
        <w:t>197-</w:t>
      </w:r>
    </w:p>
    <w:p w14:paraId="5B113983" w14:textId="77777777" w:rsidR="0015376D" w:rsidRDefault="0015376D">
      <w:pPr>
        <w:pStyle w:val="BodyText"/>
        <w:spacing w:before="9"/>
        <w:rPr>
          <w:rFonts w:ascii="Times New Roman"/>
          <w:i/>
          <w:sz w:val="17"/>
        </w:rPr>
      </w:pPr>
    </w:p>
    <w:p w14:paraId="5B113984" w14:textId="77777777" w:rsidR="0015376D" w:rsidRDefault="00532679">
      <w:pPr>
        <w:spacing w:before="91"/>
        <w:ind w:left="1395"/>
        <w:rPr>
          <w:rFonts w:ascii="Times New Roman"/>
          <w:i/>
        </w:rPr>
      </w:pPr>
      <w:r>
        <w:rPr>
          <w:rFonts w:ascii="Times New Roman"/>
          <w:i/>
          <w:w w:val="105"/>
          <w:u w:val="thick"/>
        </w:rPr>
        <w:t>Interne ob/iqaties</w:t>
      </w:r>
    </w:p>
    <w:p w14:paraId="5B113985" w14:textId="77777777" w:rsidR="0015376D" w:rsidRDefault="0015376D">
      <w:pPr>
        <w:pStyle w:val="BodyText"/>
        <w:spacing w:before="3"/>
        <w:rPr>
          <w:rFonts w:ascii="Times New Roman"/>
          <w:i/>
          <w:sz w:val="28"/>
        </w:rPr>
      </w:pPr>
    </w:p>
    <w:p w14:paraId="5B113986" w14:textId="77777777" w:rsidR="0015376D" w:rsidRDefault="00532679">
      <w:pPr>
        <w:spacing w:before="1" w:line="278" w:lineRule="auto"/>
        <w:ind w:left="968" w:hanging="3"/>
        <w:rPr>
          <w:sz w:val="21"/>
        </w:rPr>
      </w:pPr>
      <w:r>
        <w:rPr>
          <w:sz w:val="21"/>
        </w:rPr>
        <w:t xml:space="preserve">Overeenkomstig het samenwerkingsakkoord van 12 februari 2018, met betrekking tot de vermindering van de </w:t>
      </w:r>
      <w:r>
        <w:rPr>
          <w:w w:val="95"/>
          <w:sz w:val="21"/>
        </w:rPr>
        <w:t>broeikasgasemissies in de niet-ETS-sectoren, voorziet de intra-Belgische toewijzing in:</w:t>
      </w:r>
    </w:p>
    <w:p w14:paraId="5B113987" w14:textId="77777777" w:rsidR="0015376D" w:rsidRDefault="00532679">
      <w:pPr>
        <w:spacing w:before="2" w:line="278" w:lineRule="auto"/>
        <w:ind w:left="1698" w:right="4486"/>
        <w:rPr>
          <w:sz w:val="21"/>
        </w:rPr>
      </w:pPr>
      <w:r>
        <w:rPr>
          <w:sz w:val="21"/>
        </w:rPr>
        <w:t>een vermindering met 15,7% voor Fiandre; een vermindering met 14,7% voor Wallonië;</w:t>
      </w:r>
    </w:p>
    <w:p w14:paraId="5B113988" w14:textId="77777777" w:rsidR="0015376D" w:rsidRDefault="00532679">
      <w:pPr>
        <w:spacing w:before="2"/>
        <w:ind w:left="1691"/>
        <w:rPr>
          <w:sz w:val="21"/>
        </w:rPr>
      </w:pPr>
      <w:r>
        <w:rPr>
          <w:sz w:val="21"/>
        </w:rPr>
        <w:t>een daling van 8,8% voor Brussel-Hoofdstad.</w:t>
      </w:r>
    </w:p>
    <w:p w14:paraId="5B113989" w14:textId="77777777" w:rsidR="0015376D" w:rsidRDefault="0015376D">
      <w:pPr>
        <w:pStyle w:val="BodyText"/>
        <w:spacing w:before="6"/>
        <w:rPr>
          <w:sz w:val="28"/>
        </w:rPr>
      </w:pPr>
    </w:p>
    <w:p w14:paraId="5B11398A" w14:textId="77777777" w:rsidR="0015376D" w:rsidRDefault="00532679">
      <w:pPr>
        <w:spacing w:before="1" w:line="278" w:lineRule="auto"/>
        <w:ind w:left="966" w:right="198" w:firstLine="1"/>
        <w:jc w:val="both"/>
        <w:rPr>
          <w:sz w:val="21"/>
        </w:rPr>
      </w:pPr>
      <w:r>
        <w:rPr>
          <w:spacing w:val="-1"/>
          <w:sz w:val="21"/>
        </w:rPr>
        <w:t xml:space="preserve">De gekwantificeerde doelstelling voor </w:t>
      </w:r>
      <w:r>
        <w:rPr>
          <w:sz w:val="21"/>
        </w:rPr>
        <w:t>maximale broeikasgasemissies in de niet-ETS-sectoren voor de periode 2013-2020 is :</w:t>
      </w:r>
    </w:p>
    <w:p w14:paraId="5B11398B" w14:textId="77777777" w:rsidR="0015376D" w:rsidRDefault="00532679">
      <w:pPr>
        <w:spacing w:before="2" w:line="278" w:lineRule="auto"/>
        <w:ind w:left="1690" w:right="1488"/>
        <w:jc w:val="both"/>
        <w:rPr>
          <w:sz w:val="21"/>
        </w:rPr>
      </w:pPr>
      <w:r>
        <w:rPr>
          <w:sz w:val="21"/>
        </w:rPr>
        <w:t>voor het Vlaams Gewest: 352.000.905 tCO2eq (overeenkomend met -15,7%) voor het Waals Gewest: 200.049.040 tCO2eq (overeenkomend met -14,7%) voor het RBC: 33.765.680 tCO2eq (overeenkomend met -8,8%).</w:t>
      </w:r>
    </w:p>
    <w:p w14:paraId="5B11398C" w14:textId="77777777" w:rsidR="0015376D" w:rsidRDefault="0015376D">
      <w:pPr>
        <w:pStyle w:val="BodyText"/>
        <w:spacing w:before="9"/>
        <w:rPr>
          <w:sz w:val="24"/>
        </w:rPr>
      </w:pPr>
    </w:p>
    <w:p w14:paraId="5B11398D" w14:textId="77777777" w:rsidR="0015376D" w:rsidRDefault="00532679">
      <w:pPr>
        <w:spacing w:line="280" w:lineRule="auto"/>
        <w:ind w:left="961" w:right="195" w:firstLine="5"/>
        <w:jc w:val="both"/>
        <w:rPr>
          <w:sz w:val="21"/>
        </w:rPr>
      </w:pPr>
      <w:r>
        <w:rPr>
          <w:sz w:val="21"/>
        </w:rPr>
        <w:t xml:space="preserve">De federale staat heeft zich ertoe verbonden de bestaande interne beleidslijnen en maatregelen voort te zetten </w:t>
      </w:r>
      <w:r>
        <w:rPr>
          <w:w w:val="105"/>
          <w:sz w:val="21"/>
        </w:rPr>
        <w:t xml:space="preserve">die een totale vermindering van de broeikasgasemissies, alle sectoren samen, van 15.250 </w:t>
      </w:r>
      <w:r>
        <w:rPr>
          <w:sz w:val="21"/>
        </w:rPr>
        <w:t xml:space="preserve">kton CO2e mogelijk </w:t>
      </w:r>
      <w:r>
        <w:rPr>
          <w:w w:val="105"/>
          <w:sz w:val="21"/>
        </w:rPr>
        <w:t xml:space="preserve">zullen maken </w:t>
      </w:r>
      <w:r>
        <w:rPr>
          <w:sz w:val="21"/>
        </w:rPr>
        <w:t xml:space="preserve">(artikel 9, lid 1, van het samenwerkingsakkoord) en </w:t>
      </w:r>
      <w:r>
        <w:rPr>
          <w:w w:val="105"/>
          <w:sz w:val="21"/>
        </w:rPr>
        <w:t xml:space="preserve">nieuwe beleidslijnen en maatregelen goed te </w:t>
      </w:r>
      <w:r>
        <w:rPr>
          <w:sz w:val="21"/>
        </w:rPr>
        <w:t xml:space="preserve">keuren en ten uitvoer te leggen </w:t>
      </w:r>
      <w:r>
        <w:rPr>
          <w:w w:val="105"/>
          <w:sz w:val="21"/>
        </w:rPr>
        <w:t>die een aanvullende vermindering van de broeikasgasemissies mogelijk zullen maken.</w:t>
      </w:r>
    </w:p>
    <w:p w14:paraId="5B11398E" w14:textId="77777777" w:rsidR="0015376D" w:rsidRDefault="00532679">
      <w:pPr>
        <w:spacing w:before="2"/>
        <w:ind w:left="966"/>
        <w:jc w:val="both"/>
        <w:rPr>
          <w:sz w:val="21"/>
        </w:rPr>
      </w:pPr>
      <w:r>
        <w:rPr>
          <w:sz w:val="21"/>
        </w:rPr>
        <w:t>7.000 kton CO2e voor de periode 2016-2020 (artikel 9, lid 2, van de samenwerkingsovereenkomst).</w:t>
      </w:r>
    </w:p>
    <w:p w14:paraId="5B11398F" w14:textId="77777777" w:rsidR="0015376D" w:rsidRDefault="0015376D">
      <w:pPr>
        <w:pStyle w:val="BodyText"/>
      </w:pPr>
    </w:p>
    <w:p w14:paraId="5B113990" w14:textId="77777777" w:rsidR="0015376D" w:rsidRDefault="0015376D">
      <w:pPr>
        <w:pStyle w:val="BodyText"/>
        <w:spacing w:before="4"/>
        <w:rPr>
          <w:sz w:val="24"/>
        </w:rPr>
      </w:pPr>
    </w:p>
    <w:p w14:paraId="5B113991" w14:textId="77777777" w:rsidR="0015376D" w:rsidRDefault="00532679">
      <w:pPr>
        <w:spacing w:before="91"/>
        <w:ind w:left="1406"/>
        <w:rPr>
          <w:rFonts w:ascii="Times New Roman" w:hAnsi="Times New Roman"/>
          <w:i/>
        </w:rPr>
      </w:pPr>
      <w:r>
        <w:rPr>
          <w:rFonts w:ascii="Times New Roman" w:hAnsi="Times New Roman"/>
          <w:i/>
          <w:w w:val="105"/>
          <w:u w:val="thick"/>
        </w:rPr>
        <w:t>Resu/stats</w:t>
      </w:r>
    </w:p>
    <w:p w14:paraId="5B113992" w14:textId="77777777" w:rsidR="0015376D" w:rsidRDefault="0015376D">
      <w:pPr>
        <w:pStyle w:val="BodyText"/>
        <w:rPr>
          <w:rFonts w:ascii="Times New Roman"/>
          <w:i/>
          <w:sz w:val="27"/>
        </w:rPr>
      </w:pPr>
    </w:p>
    <w:p w14:paraId="5B113993" w14:textId="77777777" w:rsidR="0015376D" w:rsidRDefault="00532679">
      <w:pPr>
        <w:ind w:left="960"/>
        <w:jc w:val="both"/>
        <w:rPr>
          <w:sz w:val="21"/>
        </w:rPr>
      </w:pPr>
      <w:r>
        <w:rPr>
          <w:sz w:val="21"/>
        </w:rPr>
        <w:t>Het enige evalueerbare resultaat voor 2020 is dat van het Vlaams Gewest, dat met een cumulatief saldo van</w:t>
      </w:r>
    </w:p>
    <w:p w14:paraId="5B113994" w14:textId="77777777" w:rsidR="0015376D" w:rsidRDefault="00532679">
      <w:pPr>
        <w:spacing w:before="47"/>
        <w:ind w:left="962"/>
        <w:jc w:val="both"/>
        <w:rPr>
          <w:sz w:val="21"/>
        </w:rPr>
      </w:pPr>
      <w:r>
        <w:rPr>
          <w:sz w:val="21"/>
        </w:rPr>
        <w:t>- 4,7 MtCO2eq, zou het zijn emissiequotum met ongeveer 1,3% hebben overschreden.</w:t>
      </w:r>
    </w:p>
    <w:p w14:paraId="5B113995" w14:textId="77777777" w:rsidR="0015376D" w:rsidRDefault="0015376D">
      <w:pPr>
        <w:pStyle w:val="BodyText"/>
        <w:spacing w:before="11"/>
        <w:rPr>
          <w:sz w:val="27"/>
        </w:rPr>
      </w:pPr>
    </w:p>
    <w:p w14:paraId="5B113996" w14:textId="77777777" w:rsidR="0015376D" w:rsidRDefault="00532679">
      <w:pPr>
        <w:spacing w:line="278" w:lineRule="auto"/>
        <w:ind w:left="962" w:right="205" w:hanging="3"/>
        <w:jc w:val="both"/>
        <w:rPr>
          <w:rFonts w:ascii="Times New Roman" w:hAnsi="Times New Roman"/>
          <w:sz w:val="15"/>
        </w:rPr>
      </w:pPr>
      <w:r>
        <w:rPr>
          <w:sz w:val="21"/>
        </w:rPr>
        <w:t xml:space="preserve">Aangezien de 2020-doelstellingen niet zullen worden gehaald, voorziet het Vlaams Mitigatieplan in het gebruik van het enige geschikte flexibiliteitsmechanisme, namelijk het gebruik van credits uit projectactiviteiten198 </w:t>
      </w:r>
      <w:r>
        <w:rPr>
          <w:rFonts w:ascii="Times New Roman" w:hAnsi="Times New Roman"/>
          <w:sz w:val="15"/>
        </w:rPr>
        <w:t>.</w:t>
      </w:r>
    </w:p>
    <w:p w14:paraId="5B113997" w14:textId="77777777" w:rsidR="0015376D" w:rsidRDefault="0015376D">
      <w:pPr>
        <w:pStyle w:val="BodyText"/>
        <w:spacing w:before="3"/>
        <w:rPr>
          <w:rFonts w:ascii="Times New Roman"/>
          <w:sz w:val="25"/>
        </w:rPr>
      </w:pPr>
    </w:p>
    <w:p w14:paraId="5B113998" w14:textId="77777777" w:rsidR="0015376D" w:rsidRDefault="00532679">
      <w:pPr>
        <w:spacing w:before="1" w:line="271" w:lineRule="auto"/>
        <w:ind w:left="962" w:right="210" w:hanging="2"/>
        <w:jc w:val="both"/>
        <w:rPr>
          <w:sz w:val="21"/>
        </w:rPr>
      </w:pPr>
      <w:r>
        <w:rPr>
          <w:w w:val="95"/>
          <w:sz w:val="21"/>
        </w:rPr>
        <w:t xml:space="preserve">Bovenstaande tabel geeft een overzicht van de eerdere resultaten voor de andere twee regio's, </w:t>
      </w:r>
      <w:r>
        <w:rPr>
          <w:w w:val="105"/>
          <w:sz w:val="21"/>
        </w:rPr>
        <w:t>onder voorbehoud van (in)validering van de voorlopig gerapporteerde cijfers.</w:t>
      </w:r>
    </w:p>
    <w:p w14:paraId="5B113999" w14:textId="77777777" w:rsidR="0015376D" w:rsidRDefault="0015376D">
      <w:pPr>
        <w:pStyle w:val="BodyText"/>
      </w:pPr>
    </w:p>
    <w:p w14:paraId="5B11399A" w14:textId="77777777" w:rsidR="0015376D" w:rsidRDefault="0015376D">
      <w:pPr>
        <w:pStyle w:val="BodyText"/>
      </w:pPr>
    </w:p>
    <w:p w14:paraId="5B11399B" w14:textId="77777777" w:rsidR="0015376D" w:rsidRDefault="0015376D">
      <w:pPr>
        <w:pStyle w:val="BodyText"/>
      </w:pPr>
    </w:p>
    <w:p w14:paraId="5B11399C" w14:textId="4E6D63FA" w:rsidR="0015376D" w:rsidRDefault="00532679">
      <w:pPr>
        <w:pStyle w:val="BodyText"/>
        <w:spacing w:before="4"/>
        <w:rPr>
          <w:sz w:val="22"/>
        </w:rPr>
      </w:pPr>
      <w:r>
        <w:rPr>
          <w:noProof/>
        </w:rPr>
        <mc:AlternateContent>
          <mc:Choice Requires="wps">
            <w:drawing>
              <wp:anchor distT="0" distB="0" distL="0" distR="0" simplePos="0" relativeHeight="487665664" behindDoc="1" locked="0" layoutInCell="1" allowOverlap="1" wp14:anchorId="5B113C2D" wp14:editId="5EB4855F">
                <wp:simplePos x="0" y="0"/>
                <wp:positionH relativeFrom="page">
                  <wp:posOffset>1228090</wp:posOffset>
                </wp:positionH>
                <wp:positionV relativeFrom="paragraph">
                  <wp:posOffset>178435</wp:posOffset>
                </wp:positionV>
                <wp:extent cx="1851660" cy="1270"/>
                <wp:effectExtent l="0" t="0" r="0" b="0"/>
                <wp:wrapTopAndBottom/>
                <wp:docPr id="136" name="docshape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89" style="position:absolute;margin-left:96.7pt;margin-top:14.05pt;width:145.8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" w14:anchorId="3531C554">
                <v:path arrowok="t" o:connecttype="custom" o:connectlocs="0,0;1851660,0" o:connectangles="0,0"/>
                <w10:wrap type="topAndBottom" anchorx="page"/>
              </v:shape>
            </w:pict>
          </mc:Fallback>
        </mc:AlternateContent>
      </w:r>
    </w:p>
    <w:p w14:paraId="5B11399D" w14:textId="77777777" w:rsidR="0015376D" w:rsidRDefault="00532679">
      <w:pPr>
        <w:spacing w:before="96" w:line="237" w:lineRule="exact"/>
        <w:ind w:left="961"/>
        <w:jc w:val="both"/>
        <w:rPr>
          <w:rFonts w:ascii="Times New Roman"/>
          <w:i/>
          <w:sz w:val="21"/>
        </w:rPr>
      </w:pPr>
      <w:r>
        <w:rPr>
          <w:rFonts w:ascii="Times New Roman"/>
          <w:w w:val="105"/>
          <w:position w:val="6"/>
          <w:sz w:val="12"/>
        </w:rPr>
        <w:t xml:space="preserve">197 </w:t>
      </w:r>
      <w:r>
        <w:rPr>
          <w:rFonts w:ascii="Times New Roman"/>
          <w:i/>
          <w:w w:val="105"/>
          <w:sz w:val="21"/>
        </w:rPr>
        <w:t>lbid.</w:t>
      </w:r>
    </w:p>
    <w:p w14:paraId="5B11399E" w14:textId="77777777" w:rsidR="0015376D" w:rsidRDefault="00532679">
      <w:pPr>
        <w:pStyle w:val="BodyText"/>
        <w:spacing w:line="249" w:lineRule="auto"/>
        <w:ind w:left="958" w:right="203" w:firstLine="5"/>
        <w:jc w:val="both"/>
        <w:rPr>
          <w:rFonts w:ascii="Times New Roman" w:hAnsi="Times New Roman"/>
          <w:b/>
          <w:sz w:val="18"/>
        </w:rPr>
      </w:pPr>
      <w:r>
        <w:rPr>
          <w:position w:val="6"/>
          <w:sz w:val="11"/>
        </w:rPr>
        <w:t xml:space="preserve">198 </w:t>
      </w:r>
      <w:r>
        <w:rPr>
          <w:rFonts w:ascii="Times New Roman" w:hAnsi="Times New Roman"/>
        </w:rPr>
        <w:t xml:space="preserve">Dit mechanisme voorziet in het jaarlijks gebruik van credits voor een hoeveelheid die beperkt is </w:t>
      </w:r>
      <w:r>
        <w:rPr>
          <w:sz w:val="18"/>
        </w:rPr>
        <w:t xml:space="preserve">tot </w:t>
      </w:r>
      <w:r>
        <w:rPr>
          <w:rFonts w:ascii="Times New Roman" w:hAnsi="Times New Roman"/>
        </w:rPr>
        <w:t xml:space="preserve">3% van de broeikasgasemissies, vermeerderd met 1% onder bepaalde voorwaarden (artikel 5 van beschikking (EG) 406/2009 van 23 april 2009); zie ook </w:t>
      </w:r>
      <w:r>
        <w:rPr>
          <w:rFonts w:ascii="Times New Roman" w:hAnsi="Times New Roman"/>
          <w:w w:val="95"/>
        </w:rPr>
        <w:t xml:space="preserve">Beleidsnota 2019-2024, </w:t>
      </w:r>
      <w:r>
        <w:rPr>
          <w:rFonts w:ascii="Times New Roman" w:hAnsi="Times New Roman"/>
          <w:i/>
          <w:w w:val="95"/>
        </w:rPr>
        <w:t xml:space="preserve">Doc. parl., </w:t>
      </w:r>
      <w:r>
        <w:rPr>
          <w:rFonts w:ascii="Times New Roman" w:hAnsi="Times New Roman"/>
          <w:w w:val="95"/>
        </w:rPr>
        <w:t xml:space="preserve">Vlaams Parlement, vergaderjaar 2019-2020, doc. nr. 134/1, blz. 9, Exhibit 15 van het Vlaams Gewest, </w:t>
      </w:r>
      <w:r>
        <w:rPr>
          <w:rFonts w:ascii="Times New Roman" w:hAnsi="Times New Roman"/>
          <w:b/>
          <w:sz w:val="18"/>
        </w:rPr>
        <w:t>vrije vertaling niet betwist.</w:t>
      </w:r>
    </w:p>
    <w:p w14:paraId="5B11399F" w14:textId="77777777" w:rsidR="0015376D" w:rsidRDefault="0015376D">
      <w:pPr>
        <w:spacing w:line="249" w:lineRule="auto"/>
        <w:jc w:val="both"/>
        <w:rPr>
          <w:rFonts w:ascii="Times New Roman" w:hAnsi="Times New Roman"/>
          <w:sz w:val="18"/>
        </w:rPr>
        <w:sectPr w:rsidR="0015376D">
          <w:headerReference w:type="even" r:id="rId186"/>
          <w:headerReference w:type="default" r:id="rId187"/>
          <w:headerReference w:type="first" r:id="rId188"/>
          <w:pgSz w:w="11910" w:h="16850"/>
          <w:pgMar w:top="900" w:right="640" w:bottom="280" w:left="980" w:header="728" w:footer="0" w:gutter="0"/>
          <w:pgNumType w:start="71"/>
          <w:cols w:space="720"/>
        </w:sectPr>
      </w:pPr>
    </w:p>
    <w:p w14:paraId="5B1139A0" w14:textId="77777777" w:rsidR="0015376D" w:rsidRDefault="0015376D">
      <w:pPr>
        <w:pStyle w:val="BodyText"/>
        <w:rPr>
          <w:rFonts w:ascii="Times New Roman"/>
          <w:b/>
          <w:sz w:val="15"/>
        </w:rPr>
      </w:pPr>
    </w:p>
    <w:p w14:paraId="5B1139A1" w14:textId="0801CB20" w:rsidR="0015376D" w:rsidRDefault="00532679">
      <w:pPr>
        <w:pStyle w:val="BodyText"/>
        <w:spacing w:line="20" w:lineRule="exact"/>
        <w:ind w:left="4158"/>
        <w:rPr>
          <w:rFonts w:ascii="Times New Roman"/>
          <w:sz w:val="2"/>
        </w:rPr>
      </w:pPr>
      <w:r>
        <w:rPr>
          <w:rFonts w:ascii="Times New Roman"/>
          <w:noProof/>
          <w:sz w:val="2"/>
        </w:rPr>
        <mc:AlternateContent>
          <mc:Choice Requires="wpg">
            <w:drawing>
              <wp:inline distT="0" distB="0" distL="0" distR="0" wp14:anchorId="5B113C2E" wp14:editId="286A1058">
                <wp:extent cx="3575050" cy="9525"/>
                <wp:effectExtent l="9525" t="9525" r="6350" b="0"/>
                <wp:docPr id="134" name="docshapegroup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0" cy="9525"/>
                          <a:chOff x="0" y="0"/>
                          <a:chExt cx="5630" cy="15"/>
                        </a:xfrm>
                      </wpg:grpSpPr>
                      <wps:wsp>
                        <wps:cNvPr id="135" name="Line 60"/>
                        <wps:cNvCnPr>
                          <a:cxnSpLocks noChangeShapeType="1"/>
                        </wps:cNvCnPr>
                        <wps:spPr bwMode="auto">
                          <a:xfrm>
                            <a:off x="0" y="7"/>
                            <a:ext cx="563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90" style="width:281.5pt;height:.75pt;mso-position-horizontal-relative:char;mso-position-vertical-relative:line" coordsize="5630,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" w14:anchorId="0F01106C">
                <v:line id="Line 6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" from="0,7" to="5630,7"/>
                <w10:anchorlock/>
              </v:group>
            </w:pict>
          </mc:Fallback>
        </mc:AlternateContent>
      </w:r>
    </w:p>
    <w:p w14:paraId="5B1139A2" w14:textId="77777777" w:rsidR="0015376D" w:rsidRDefault="0015376D">
      <w:pPr>
        <w:pStyle w:val="BodyText"/>
        <w:rPr>
          <w:rFonts w:ascii="Times New Roman"/>
          <w:b/>
        </w:rPr>
      </w:pPr>
    </w:p>
    <w:p w14:paraId="5B1139A3" w14:textId="77777777" w:rsidR="0015376D" w:rsidRDefault="0015376D">
      <w:pPr>
        <w:pStyle w:val="BodyText"/>
        <w:rPr>
          <w:rFonts w:ascii="Times New Roman"/>
          <w:b/>
        </w:rPr>
      </w:pPr>
    </w:p>
    <w:p w14:paraId="5B1139A4" w14:textId="77777777" w:rsidR="0015376D" w:rsidRDefault="0015376D">
      <w:pPr>
        <w:pStyle w:val="BodyText"/>
        <w:spacing w:before="2"/>
        <w:rPr>
          <w:rFonts w:ascii="Times New Roman"/>
          <w:b/>
        </w:rPr>
      </w:pPr>
    </w:p>
    <w:p w14:paraId="5B1139A5" w14:textId="77777777" w:rsidR="0015376D" w:rsidRDefault="00532679">
      <w:pPr>
        <w:pStyle w:val="Heading5"/>
        <w:spacing w:before="93" w:line="273" w:lineRule="auto"/>
        <w:ind w:left="995" w:right="157" w:firstLine="8"/>
        <w:rPr>
          <w:rFonts w:ascii="Times New Roman" w:hAnsi="Times New Roman"/>
          <w:sz w:val="22"/>
        </w:rPr>
      </w:pPr>
      <w:r>
        <w:rPr>
          <w:spacing w:val="-1"/>
        </w:rPr>
        <w:t xml:space="preserve">De federale regering heeft een verslag </w:t>
      </w:r>
      <w:r>
        <w:t xml:space="preserve">van de Federale Overheidsdienst Volksgezondheid </w:t>
      </w:r>
      <w:r>
        <w:rPr>
          <w:spacing w:val="-1"/>
        </w:rPr>
        <w:t xml:space="preserve">ingediend </w:t>
      </w:r>
      <w:r>
        <w:t xml:space="preserve">waaruit blijkt dat, volgens de twee recentste studies over de geraamde impact van federale beleidslijnen en maatregelen </w:t>
      </w:r>
      <w:r>
        <w:rPr>
          <w:rFonts w:ascii="Times New Roman" w:hAnsi="Times New Roman"/>
          <w:vertAlign w:val="superscript"/>
        </w:rPr>
        <w:t xml:space="preserve">199 </w:t>
      </w:r>
      <w:r>
        <w:rPr>
          <w:rFonts w:ascii="Times New Roman" w:hAnsi="Times New Roman"/>
          <w:sz w:val="15"/>
        </w:rPr>
        <w:t xml:space="preserve">, </w:t>
      </w:r>
      <w:r>
        <w:t xml:space="preserve">de impact van de bestaande beleidslijnen en maatregelen die in bijlage 5 van het samenwerkingsakkoord voor de periode </w:t>
      </w:r>
      <w:r>
        <w:rPr>
          <w:rFonts w:ascii="Times New Roman" w:hAnsi="Times New Roman"/>
          <w:sz w:val="22"/>
        </w:rPr>
        <w:t xml:space="preserve">2013-2020 </w:t>
      </w:r>
      <w:r>
        <w:t xml:space="preserve">zijn opgenomen, tussen </w:t>
      </w:r>
      <w:r>
        <w:rPr>
          <w:rFonts w:ascii="Times New Roman" w:hAnsi="Times New Roman"/>
          <w:sz w:val="22"/>
        </w:rPr>
        <w:t>32 541 en 35 742 kiloton CO</w:t>
      </w:r>
      <w:r>
        <w:t xml:space="preserve">Volgens dezelfde ramingsmethode zou het effect van de nieuwe beleidslijnen en maatregelen worden geraamd op </w:t>
      </w:r>
      <w:r>
        <w:rPr>
          <w:rFonts w:ascii="Times New Roman" w:hAnsi="Times New Roman"/>
          <w:sz w:val="22"/>
        </w:rPr>
        <w:t xml:space="preserve">14.878 </w:t>
      </w:r>
      <w:r>
        <w:rPr>
          <w:spacing w:val="-1"/>
        </w:rPr>
        <w:t xml:space="preserve">kiloton </w:t>
      </w:r>
      <w:r>
        <w:t xml:space="preserve">CO </w:t>
      </w:r>
      <w:r>
        <w:rPr>
          <w:vertAlign w:val="superscript"/>
        </w:rPr>
        <w:t xml:space="preserve">2 </w:t>
      </w:r>
      <w:r>
        <w:t>eq</w:t>
      </w:r>
      <w:r>
        <w:rPr>
          <w:rFonts w:ascii="Times New Roman" w:hAnsi="Times New Roman"/>
          <w:sz w:val="22"/>
        </w:rPr>
        <w:t>.</w:t>
      </w:r>
    </w:p>
    <w:p w14:paraId="5B1139A6" w14:textId="77777777" w:rsidR="0015376D" w:rsidRDefault="0015376D">
      <w:pPr>
        <w:pStyle w:val="BodyText"/>
        <w:spacing w:before="5"/>
        <w:rPr>
          <w:rFonts w:ascii="Times New Roman"/>
          <w:sz w:val="25"/>
        </w:rPr>
      </w:pPr>
    </w:p>
    <w:p w14:paraId="5B1139A7" w14:textId="77777777" w:rsidR="0015376D" w:rsidRDefault="00532679">
      <w:pPr>
        <w:ind w:left="1058"/>
        <w:jc w:val="both"/>
        <w:rPr>
          <w:b/>
          <w:i/>
          <w:sz w:val="20"/>
        </w:rPr>
      </w:pPr>
      <w:bookmarkStart w:id="7" w:name="_TOC_250004"/>
      <w:r>
        <w:rPr>
          <w:b/>
          <w:i/>
          <w:sz w:val="20"/>
        </w:rPr>
        <w:t>e) Periode 2020-2030 en</w:t>
      </w:r>
      <w:bookmarkEnd w:id="7"/>
      <w:r>
        <w:rPr>
          <w:b/>
          <w:i/>
          <w:sz w:val="20"/>
        </w:rPr>
        <w:t xml:space="preserve"> 2050</w:t>
      </w:r>
    </w:p>
    <w:p w14:paraId="5B1139A8" w14:textId="77777777" w:rsidR="0015376D" w:rsidRDefault="0015376D">
      <w:pPr>
        <w:pStyle w:val="BodyText"/>
        <w:spacing w:before="6"/>
        <w:rPr>
          <w:b/>
          <w:i/>
          <w:sz w:val="18"/>
        </w:rPr>
      </w:pPr>
    </w:p>
    <w:p w14:paraId="5B1139A9" w14:textId="77777777" w:rsidR="0015376D" w:rsidRDefault="00532679">
      <w:pPr>
        <w:pStyle w:val="Heading1"/>
        <w:ind w:left="1423"/>
      </w:pPr>
      <w:r>
        <w:rPr>
          <w:u w:val="thick"/>
        </w:rPr>
        <w:t>Doelstellingen</w:t>
      </w:r>
    </w:p>
    <w:p w14:paraId="5B1139AA" w14:textId="77777777" w:rsidR="0015376D" w:rsidRDefault="0015376D">
      <w:pPr>
        <w:pStyle w:val="BodyText"/>
        <w:spacing w:before="6"/>
        <w:rPr>
          <w:rFonts w:ascii="Times New Roman"/>
          <w:i/>
          <w:sz w:val="26"/>
        </w:rPr>
      </w:pPr>
    </w:p>
    <w:p w14:paraId="5B1139AB" w14:textId="77777777" w:rsidR="0015376D" w:rsidRDefault="00532679">
      <w:pPr>
        <w:pStyle w:val="Heading5"/>
        <w:spacing w:line="266" w:lineRule="auto"/>
        <w:ind w:left="989" w:right="164" w:firstLine="4"/>
        <w:rPr>
          <w:rFonts w:ascii="Times New Roman" w:hAnsi="Times New Roman"/>
          <w:sz w:val="22"/>
        </w:rPr>
      </w:pPr>
      <w:r>
        <w:t xml:space="preserve">Zoals hierboven vermeld, vereist Verordening (EU) </w:t>
      </w:r>
      <w:r>
        <w:rPr>
          <w:rFonts w:ascii="Times New Roman" w:hAnsi="Times New Roman"/>
          <w:sz w:val="22"/>
        </w:rPr>
        <w:t xml:space="preserve">2018/842 onder meer dat </w:t>
      </w:r>
      <w:r>
        <w:t xml:space="preserve">België de broeikasgasemissies in de niet-ETS-sectoren tegen </w:t>
      </w:r>
      <w:r>
        <w:rPr>
          <w:rFonts w:ascii="Times New Roman" w:hAnsi="Times New Roman"/>
          <w:sz w:val="22"/>
        </w:rPr>
        <w:t xml:space="preserve">2030 </w:t>
      </w:r>
      <w:r>
        <w:t xml:space="preserve">met </w:t>
      </w:r>
      <w:r>
        <w:rPr>
          <w:rFonts w:ascii="Times New Roman" w:hAnsi="Times New Roman"/>
          <w:sz w:val="22"/>
        </w:rPr>
        <w:t>35% verminder</w:t>
      </w:r>
      <w:r>
        <w:t xml:space="preserve">t ten opzichte van </w:t>
      </w:r>
      <w:r>
        <w:rPr>
          <w:rFonts w:ascii="Times New Roman" w:hAnsi="Times New Roman"/>
          <w:sz w:val="22"/>
        </w:rPr>
        <w:t xml:space="preserve">2005. </w:t>
      </w:r>
      <w:r>
        <w:t xml:space="preserve">Het lineaire verminderingsbeginsel is ook van toepassing op de doelstellingen </w:t>
      </w:r>
      <w:r>
        <w:rPr>
          <w:rFonts w:ascii="Times New Roman" w:hAnsi="Times New Roman"/>
          <w:sz w:val="22"/>
        </w:rPr>
        <w:t>voor 2030.</w:t>
      </w:r>
    </w:p>
    <w:p w14:paraId="5B1139AC" w14:textId="77777777" w:rsidR="0015376D" w:rsidRDefault="0015376D">
      <w:pPr>
        <w:pStyle w:val="BodyText"/>
        <w:spacing w:before="10"/>
        <w:rPr>
          <w:rFonts w:ascii="Times New Roman"/>
          <w:sz w:val="25"/>
        </w:rPr>
      </w:pPr>
    </w:p>
    <w:p w14:paraId="5B1139AD" w14:textId="77777777" w:rsidR="0015376D" w:rsidRDefault="00532679">
      <w:pPr>
        <w:spacing w:before="1" w:line="278" w:lineRule="auto"/>
        <w:ind w:left="991" w:hanging="1"/>
        <w:rPr>
          <w:sz w:val="21"/>
        </w:rPr>
      </w:pPr>
      <w:r>
        <w:rPr>
          <w:sz w:val="21"/>
        </w:rPr>
        <w:t>Om aan de Europese verplichtingen van België te voldoen, zijn in de definitieve PNIEC de volgende streefcijfers voor de reductie van broeikasgasemissies in de niet-ETS-sectoren vastgesteld:</w:t>
      </w:r>
    </w:p>
    <w:p w14:paraId="5B1139AE" w14:textId="77777777" w:rsidR="0015376D" w:rsidRDefault="00532679">
      <w:pPr>
        <w:spacing w:line="247" w:lineRule="exact"/>
        <w:ind w:left="1719"/>
        <w:rPr>
          <w:rFonts w:ascii="Times New Roman" w:hAnsi="Times New Roman"/>
        </w:rPr>
      </w:pPr>
      <w:r>
        <w:rPr>
          <w:sz w:val="21"/>
        </w:rPr>
        <w:t xml:space="preserve">voor CBR: </w:t>
      </w:r>
      <w:r>
        <w:rPr>
          <w:rFonts w:ascii="Times New Roman" w:hAnsi="Times New Roman"/>
        </w:rPr>
        <w:t xml:space="preserve">40% </w:t>
      </w:r>
      <w:r>
        <w:rPr>
          <w:sz w:val="21"/>
        </w:rPr>
        <w:t xml:space="preserve">tegen </w:t>
      </w:r>
      <w:r>
        <w:rPr>
          <w:rFonts w:ascii="Times New Roman" w:hAnsi="Times New Roman"/>
        </w:rPr>
        <w:t xml:space="preserve">2030 </w:t>
      </w:r>
      <w:r>
        <w:rPr>
          <w:sz w:val="21"/>
        </w:rPr>
        <w:t xml:space="preserve">en koolstofneutraliteit tegen </w:t>
      </w:r>
      <w:r>
        <w:rPr>
          <w:rFonts w:ascii="Times New Roman" w:hAnsi="Times New Roman"/>
        </w:rPr>
        <w:t>2050;</w:t>
      </w:r>
    </w:p>
    <w:p w14:paraId="5B1139AF" w14:textId="77777777" w:rsidR="0015376D" w:rsidRDefault="00532679">
      <w:pPr>
        <w:spacing w:before="28"/>
        <w:ind w:left="1719"/>
        <w:rPr>
          <w:rFonts w:ascii="Times New Roman" w:hAnsi="Times New Roman"/>
        </w:rPr>
      </w:pPr>
      <w:r>
        <w:rPr>
          <w:sz w:val="21"/>
        </w:rPr>
        <w:t xml:space="preserve">voor het Vlaams Gewest: </w:t>
      </w:r>
      <w:r>
        <w:rPr>
          <w:rFonts w:ascii="Times New Roman" w:hAnsi="Times New Roman"/>
        </w:rPr>
        <w:t xml:space="preserve">35% </w:t>
      </w:r>
      <w:r>
        <w:rPr>
          <w:sz w:val="21"/>
        </w:rPr>
        <w:t xml:space="preserve">in </w:t>
      </w:r>
      <w:r>
        <w:rPr>
          <w:rFonts w:ascii="Times New Roman" w:hAnsi="Times New Roman"/>
        </w:rPr>
        <w:t xml:space="preserve">2030200 </w:t>
      </w:r>
      <w:r>
        <w:rPr>
          <w:sz w:val="21"/>
        </w:rPr>
        <w:t xml:space="preserve">en </w:t>
      </w:r>
      <w:r>
        <w:rPr>
          <w:rFonts w:ascii="Times New Roman" w:hAnsi="Times New Roman"/>
        </w:rPr>
        <w:t xml:space="preserve">85% </w:t>
      </w:r>
      <w:r>
        <w:rPr>
          <w:sz w:val="21"/>
        </w:rPr>
        <w:t xml:space="preserve">in </w:t>
      </w:r>
      <w:r>
        <w:rPr>
          <w:rFonts w:ascii="Times New Roman" w:hAnsi="Times New Roman"/>
        </w:rPr>
        <w:t>2050;</w:t>
      </w:r>
    </w:p>
    <w:p w14:paraId="5B1139B0" w14:textId="77777777" w:rsidR="0015376D" w:rsidRDefault="00532679">
      <w:pPr>
        <w:spacing w:before="28" w:line="266" w:lineRule="auto"/>
        <w:ind w:left="1720" w:hanging="1"/>
        <w:rPr>
          <w:rFonts w:ascii="Times New Roman" w:hAnsi="Times New Roman"/>
        </w:rPr>
      </w:pPr>
      <w:r>
        <w:rPr>
          <w:sz w:val="21"/>
        </w:rPr>
        <w:t xml:space="preserve">voor het Waals Gewest: </w:t>
      </w:r>
      <w:r>
        <w:rPr>
          <w:rFonts w:ascii="Times New Roman" w:hAnsi="Times New Roman"/>
        </w:rPr>
        <w:t xml:space="preserve">37% </w:t>
      </w:r>
      <w:r>
        <w:rPr>
          <w:sz w:val="21"/>
        </w:rPr>
        <w:t xml:space="preserve">ten opzichte van </w:t>
      </w:r>
      <w:r>
        <w:rPr>
          <w:rFonts w:ascii="Times New Roman" w:hAnsi="Times New Roman"/>
        </w:rPr>
        <w:t xml:space="preserve">2005 </w:t>
      </w:r>
      <w:r>
        <w:rPr>
          <w:sz w:val="21"/>
        </w:rPr>
        <w:t xml:space="preserve">in </w:t>
      </w:r>
      <w:r>
        <w:rPr>
          <w:rFonts w:ascii="Times New Roman" w:hAnsi="Times New Roman"/>
        </w:rPr>
        <w:t xml:space="preserve">2030 </w:t>
      </w:r>
      <w:r>
        <w:rPr>
          <w:sz w:val="21"/>
        </w:rPr>
        <w:t xml:space="preserve">en </w:t>
      </w:r>
      <w:r>
        <w:rPr>
          <w:rFonts w:ascii="Times New Roman" w:hAnsi="Times New Roman"/>
        </w:rPr>
        <w:t xml:space="preserve">80% </w:t>
      </w:r>
      <w:r>
        <w:rPr>
          <w:sz w:val="21"/>
        </w:rPr>
        <w:t xml:space="preserve">tot </w:t>
      </w:r>
      <w:r>
        <w:rPr>
          <w:rFonts w:ascii="Times New Roman" w:hAnsi="Times New Roman"/>
        </w:rPr>
        <w:t xml:space="preserve">95% </w:t>
      </w:r>
      <w:r>
        <w:rPr>
          <w:sz w:val="21"/>
        </w:rPr>
        <w:t xml:space="preserve">in </w:t>
      </w:r>
      <w:r>
        <w:rPr>
          <w:rFonts w:ascii="Times New Roman" w:hAnsi="Times New Roman"/>
        </w:rPr>
        <w:t xml:space="preserve">2050 </w:t>
      </w:r>
      <w:r>
        <w:rPr>
          <w:sz w:val="21"/>
        </w:rPr>
        <w:t xml:space="preserve">ten opzichte van </w:t>
      </w:r>
      <w:r>
        <w:rPr>
          <w:rFonts w:ascii="Times New Roman" w:hAnsi="Times New Roman"/>
        </w:rPr>
        <w:t>1990.</w:t>
      </w:r>
    </w:p>
    <w:p w14:paraId="5B1139B1" w14:textId="77777777" w:rsidR="0015376D" w:rsidRDefault="0015376D">
      <w:pPr>
        <w:pStyle w:val="BodyText"/>
        <w:spacing w:before="3"/>
        <w:rPr>
          <w:rFonts w:ascii="Times New Roman"/>
          <w:sz w:val="25"/>
        </w:rPr>
      </w:pPr>
    </w:p>
    <w:p w14:paraId="5B1139B2" w14:textId="77777777" w:rsidR="0015376D" w:rsidRDefault="00532679">
      <w:pPr>
        <w:spacing w:line="271" w:lineRule="auto"/>
        <w:ind w:left="988"/>
        <w:rPr>
          <w:rFonts w:ascii="Times New Roman" w:hAnsi="Times New Roman"/>
          <w:sz w:val="14"/>
        </w:rPr>
      </w:pPr>
      <w:r>
        <w:rPr>
          <w:sz w:val="21"/>
        </w:rPr>
        <w:t xml:space="preserve">In de LULUCF-sector stelt het PNIEC ook dat het Waals en het Vlaams Gewest ernaar streven om in de periode </w:t>
      </w:r>
      <w:r>
        <w:rPr>
          <w:rFonts w:ascii="Times New Roman" w:hAnsi="Times New Roman"/>
        </w:rPr>
        <w:t xml:space="preserve">2021-2030 </w:t>
      </w:r>
      <w:r>
        <w:rPr>
          <w:sz w:val="21"/>
        </w:rPr>
        <w:t xml:space="preserve">aan de no-flow-regel te voldoen </w:t>
      </w:r>
      <w:r>
        <w:rPr>
          <w:rFonts w:ascii="Times New Roman" w:hAnsi="Times New Roman"/>
          <w:position w:val="7"/>
          <w:sz w:val="14"/>
        </w:rPr>
        <w:t>201</w:t>
      </w:r>
      <w:r>
        <w:rPr>
          <w:rFonts w:ascii="Times New Roman" w:hAnsi="Times New Roman"/>
          <w:sz w:val="14"/>
        </w:rPr>
        <w:t>.</w:t>
      </w:r>
    </w:p>
    <w:p w14:paraId="5B1139B3" w14:textId="77777777" w:rsidR="0015376D" w:rsidRDefault="0015376D">
      <w:pPr>
        <w:pStyle w:val="BodyText"/>
        <w:spacing w:before="5"/>
        <w:rPr>
          <w:rFonts w:ascii="Times New Roman"/>
          <w:sz w:val="25"/>
        </w:rPr>
      </w:pPr>
    </w:p>
    <w:p w14:paraId="5B1139B4" w14:textId="77777777" w:rsidR="0015376D" w:rsidRDefault="00532679">
      <w:pPr>
        <w:spacing w:line="271" w:lineRule="auto"/>
        <w:ind w:left="983" w:firstLine="4"/>
        <w:rPr>
          <w:rFonts w:ascii="Times New Roman" w:hAnsi="Times New Roman"/>
          <w:sz w:val="14"/>
        </w:rPr>
      </w:pPr>
      <w:r>
        <w:rPr>
          <w:sz w:val="21"/>
        </w:rPr>
        <w:t xml:space="preserve">Bovendien heeft de federale regering zich tot doel gesteld de Belgische broeikasgasemissies, alle sectoren samen, tegen </w:t>
      </w:r>
      <w:r>
        <w:rPr>
          <w:rFonts w:ascii="Times New Roman" w:hAnsi="Times New Roman"/>
        </w:rPr>
        <w:t xml:space="preserve">2050 </w:t>
      </w:r>
      <w:r>
        <w:rPr>
          <w:sz w:val="21"/>
        </w:rPr>
        <w:t xml:space="preserve">met ten minste </w:t>
      </w:r>
      <w:r>
        <w:rPr>
          <w:rFonts w:ascii="Times New Roman" w:hAnsi="Times New Roman"/>
        </w:rPr>
        <w:t xml:space="preserve">80 </w:t>
      </w:r>
      <w:r>
        <w:rPr>
          <w:sz w:val="21"/>
        </w:rPr>
        <w:t xml:space="preserve">tot </w:t>
      </w:r>
      <w:r>
        <w:rPr>
          <w:rFonts w:ascii="Times New Roman" w:hAnsi="Times New Roman"/>
        </w:rPr>
        <w:t xml:space="preserve">95 % te </w:t>
      </w:r>
      <w:r>
        <w:rPr>
          <w:sz w:val="21"/>
        </w:rPr>
        <w:t xml:space="preserve">verminderen ten opzichte van </w:t>
      </w:r>
      <w:r>
        <w:rPr>
          <w:rFonts w:ascii="Times New Roman" w:hAnsi="Times New Roman"/>
        </w:rPr>
        <w:t>1990202 .</w:t>
      </w:r>
    </w:p>
    <w:p w14:paraId="5B1139B5" w14:textId="77777777" w:rsidR="0015376D" w:rsidRDefault="00532679">
      <w:pPr>
        <w:spacing w:line="266" w:lineRule="auto"/>
        <w:ind w:left="984" w:right="194" w:firstLine="4"/>
        <w:rPr>
          <w:rFonts w:ascii="Times New Roman" w:hAnsi="Times New Roman"/>
        </w:rPr>
      </w:pPr>
      <w:r>
        <w:rPr>
          <w:sz w:val="21"/>
        </w:rPr>
        <w:t xml:space="preserve">Tot slot heeft de federale regering in haar verklaring van september </w:t>
      </w:r>
      <w:r>
        <w:rPr>
          <w:rFonts w:ascii="Times New Roman" w:hAnsi="Times New Roman"/>
        </w:rPr>
        <w:t xml:space="preserve">2020 </w:t>
      </w:r>
      <w:r>
        <w:rPr>
          <w:sz w:val="21"/>
        </w:rPr>
        <w:t xml:space="preserve">aangegeven dat zij streeft naar een vermindering van de broeikasgasemissies van alle sectoren met </w:t>
      </w:r>
      <w:r>
        <w:rPr>
          <w:rFonts w:ascii="Times New Roman" w:hAnsi="Times New Roman"/>
        </w:rPr>
        <w:t xml:space="preserve">55% </w:t>
      </w:r>
      <w:r>
        <w:rPr>
          <w:sz w:val="21"/>
        </w:rPr>
        <w:t xml:space="preserve">tegen </w:t>
      </w:r>
      <w:r>
        <w:rPr>
          <w:rFonts w:ascii="Times New Roman" w:hAnsi="Times New Roman"/>
        </w:rPr>
        <w:t>2030</w:t>
      </w:r>
      <w:r>
        <w:rPr>
          <w:sz w:val="21"/>
        </w:rPr>
        <w:t>.</w:t>
      </w:r>
    </w:p>
    <w:p w14:paraId="5B1139B6" w14:textId="77777777" w:rsidR="0015376D" w:rsidRDefault="0015376D">
      <w:pPr>
        <w:pStyle w:val="BodyText"/>
        <w:spacing w:before="4"/>
        <w:rPr>
          <w:rFonts w:ascii="Times New Roman"/>
          <w:sz w:val="15"/>
        </w:rPr>
      </w:pPr>
    </w:p>
    <w:p w14:paraId="5B1139B7" w14:textId="77777777" w:rsidR="0015376D" w:rsidRDefault="00532679">
      <w:pPr>
        <w:pStyle w:val="Heading1"/>
        <w:spacing w:before="90"/>
        <w:ind w:left="1429"/>
      </w:pPr>
      <w:r>
        <w:rPr>
          <w:spacing w:val="-1"/>
          <w:w w:val="95"/>
          <w:u w:val="thick"/>
        </w:rPr>
        <w:t xml:space="preserve">Resume/State </w:t>
      </w:r>
      <w:r>
        <w:rPr>
          <w:spacing w:val="-2"/>
          <w:w w:val="95"/>
          <w:u w:val="thick"/>
        </w:rPr>
        <w:t>Proiection</w:t>
      </w:r>
    </w:p>
    <w:p w14:paraId="5B1139B8" w14:textId="77777777" w:rsidR="0015376D" w:rsidRDefault="0015376D">
      <w:pPr>
        <w:pStyle w:val="BodyText"/>
        <w:spacing w:before="6"/>
        <w:rPr>
          <w:rFonts w:ascii="Times New Roman"/>
          <w:i/>
          <w:sz w:val="26"/>
        </w:rPr>
      </w:pPr>
    </w:p>
    <w:p w14:paraId="5B1139B9" w14:textId="77777777" w:rsidR="0015376D" w:rsidRDefault="00532679">
      <w:pPr>
        <w:pStyle w:val="Heading5"/>
        <w:spacing w:line="271" w:lineRule="auto"/>
        <w:ind w:left="984" w:right="175" w:hanging="2"/>
      </w:pPr>
      <w:r>
        <w:rPr>
          <w:w w:val="105"/>
        </w:rPr>
        <w:t xml:space="preserve">Het PNIEC </w:t>
      </w:r>
      <w:r>
        <w:rPr>
          <w:rFonts w:ascii="Times New Roman" w:hAnsi="Times New Roman"/>
          <w:w w:val="105"/>
          <w:sz w:val="22"/>
        </w:rPr>
        <w:t xml:space="preserve">2021-2030 </w:t>
      </w:r>
      <w:r>
        <w:rPr>
          <w:w w:val="105"/>
        </w:rPr>
        <w:t xml:space="preserve">bevat een analytisch gedeelte waarin prognoses </w:t>
      </w:r>
      <w:r>
        <w:t xml:space="preserve">tot </w:t>
      </w:r>
      <w:r>
        <w:rPr>
          <w:rFonts w:ascii="Times New Roman" w:hAnsi="Times New Roman"/>
          <w:sz w:val="22"/>
        </w:rPr>
        <w:t xml:space="preserve">2030 worden </w:t>
      </w:r>
      <w:r>
        <w:rPr>
          <w:w w:val="105"/>
        </w:rPr>
        <w:t xml:space="preserve">gemaakt </w:t>
      </w:r>
      <w:r>
        <w:t>in twee scenario's: een scenario met bestaand beleid (WEM-scenario) en een scenario met aanvullend beleid zoals beschreven in het plan (WAM-scenario).</w:t>
      </w:r>
    </w:p>
    <w:p w14:paraId="5B1139BA" w14:textId="77777777" w:rsidR="0015376D" w:rsidRDefault="0015376D">
      <w:pPr>
        <w:pStyle w:val="BodyText"/>
      </w:pPr>
    </w:p>
    <w:p w14:paraId="5B1139BB" w14:textId="77777777" w:rsidR="0015376D" w:rsidRDefault="0015376D">
      <w:pPr>
        <w:pStyle w:val="BodyText"/>
      </w:pPr>
    </w:p>
    <w:p w14:paraId="5B1139BC" w14:textId="2ED8B357" w:rsidR="0015376D" w:rsidRDefault="00532679">
      <w:pPr>
        <w:pStyle w:val="BodyText"/>
        <w:spacing w:before="9"/>
        <w:rPr>
          <w:sz w:val="27"/>
        </w:rPr>
      </w:pPr>
      <w:r>
        <w:rPr>
          <w:noProof/>
        </w:rPr>
        <mc:AlternateContent>
          <mc:Choice Requires="wps">
            <w:drawing>
              <wp:anchor distT="0" distB="0" distL="0" distR="0" simplePos="0" relativeHeight="487666688" behindDoc="1" locked="0" layoutInCell="1" allowOverlap="1" wp14:anchorId="5B113C30" wp14:editId="36FD4F51">
                <wp:simplePos x="0" y="0"/>
                <wp:positionH relativeFrom="page">
                  <wp:posOffset>1228090</wp:posOffset>
                </wp:positionH>
                <wp:positionV relativeFrom="paragraph">
                  <wp:posOffset>218440</wp:posOffset>
                </wp:positionV>
                <wp:extent cx="1870075" cy="1270"/>
                <wp:effectExtent l="0" t="0" r="0" b="0"/>
                <wp:wrapTopAndBottom/>
                <wp:docPr id="133" name="docshape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91" style="position:absolute;margin-left:96.7pt;margin-top:17.2pt;width:147.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" w14:anchorId="695AE6E2">
                <v:path arrowok="t" o:connecttype="custom" o:connectlocs="0,0;1870075,0" o:connectangles="0,0"/>
                <w10:wrap type="topAndBottom" anchorx="page"/>
              </v:shape>
            </w:pict>
          </mc:Fallback>
        </mc:AlternateContent>
      </w:r>
    </w:p>
    <w:p w14:paraId="5B1139BD" w14:textId="77777777" w:rsidR="0015376D" w:rsidRDefault="00532679">
      <w:pPr>
        <w:spacing w:before="107"/>
        <w:ind w:left="983"/>
        <w:jc w:val="both"/>
        <w:rPr>
          <w:rFonts w:ascii="Times New Roman"/>
          <w:sz w:val="19"/>
        </w:rPr>
      </w:pPr>
      <w:r>
        <w:rPr>
          <w:rFonts w:ascii="Times New Roman"/>
          <w:w w:val="105"/>
          <w:sz w:val="19"/>
          <w:vertAlign w:val="superscript"/>
        </w:rPr>
        <w:t xml:space="preserve">199 </w:t>
      </w:r>
      <w:r>
        <w:rPr>
          <w:rFonts w:ascii="Times New Roman"/>
          <w:w w:val="105"/>
          <w:sz w:val="19"/>
        </w:rPr>
        <w:t>VITO/Econotec, 2015 en !CEDO, 2017,</w:t>
      </w:r>
    </w:p>
    <w:p w14:paraId="5B1139BE" w14:textId="77777777" w:rsidR="0015376D" w:rsidRDefault="00532679">
      <w:pPr>
        <w:spacing w:before="13" w:line="249" w:lineRule="auto"/>
        <w:ind w:left="976" w:right="175" w:firstLine="4"/>
        <w:jc w:val="both"/>
        <w:rPr>
          <w:rFonts w:ascii="Times New Roman" w:hAnsi="Times New Roman"/>
          <w:sz w:val="19"/>
        </w:rPr>
      </w:pPr>
      <w:r>
        <w:rPr>
          <w:rFonts w:ascii="Times New Roman" w:hAnsi="Times New Roman"/>
          <w:w w:val="105"/>
          <w:sz w:val="19"/>
          <w:vertAlign w:val="superscript"/>
        </w:rPr>
        <w:t xml:space="preserve">200 </w:t>
      </w:r>
      <w:r>
        <w:rPr>
          <w:rFonts w:ascii="Times New Roman" w:hAnsi="Times New Roman"/>
          <w:w w:val="105"/>
          <w:sz w:val="19"/>
        </w:rPr>
        <w:t xml:space="preserve">In het kader van het NECP is de reductiedoelstelling van 35% gebaseerd op </w:t>
      </w:r>
      <w:r>
        <w:rPr>
          <w:rFonts w:ascii="Times New Roman" w:hAnsi="Times New Roman"/>
          <w:w w:val="105"/>
          <w:sz w:val="20"/>
        </w:rPr>
        <w:t>naar boven</w:t>
      </w:r>
      <w:r>
        <w:rPr>
          <w:rFonts w:ascii="Times New Roman" w:hAnsi="Times New Roman"/>
          <w:w w:val="105"/>
          <w:sz w:val="19"/>
        </w:rPr>
        <w:t xml:space="preserve"> berekende niet-ETS-emissies van 2005 en komt in werkelijkheid overeen </w:t>
      </w:r>
      <w:r>
        <w:rPr>
          <w:rFonts w:ascii="Times New Roman" w:hAnsi="Times New Roman"/>
          <w:w w:val="105"/>
          <w:sz w:val="20"/>
        </w:rPr>
        <w:t xml:space="preserve">met </w:t>
      </w:r>
      <w:r>
        <w:rPr>
          <w:rFonts w:ascii="Times New Roman" w:hAnsi="Times New Roman"/>
          <w:w w:val="105"/>
          <w:sz w:val="19"/>
        </w:rPr>
        <w:t>een indicatieve reductiedoelstelling van 32,6% in 2030 ten opzichte van de feitelijke niet-ETS-emissies van 2005.</w:t>
      </w:r>
    </w:p>
    <w:p w14:paraId="5B1139BF" w14:textId="77777777" w:rsidR="0015376D" w:rsidRDefault="00532679">
      <w:pPr>
        <w:spacing w:line="219" w:lineRule="exact"/>
        <w:ind w:left="980"/>
        <w:jc w:val="both"/>
        <w:rPr>
          <w:rFonts w:ascii="Times New Roman" w:hAnsi="Times New Roman"/>
          <w:sz w:val="19"/>
        </w:rPr>
      </w:pPr>
      <w:r>
        <w:rPr>
          <w:rFonts w:ascii="Times New Roman" w:hAnsi="Times New Roman"/>
          <w:w w:val="105"/>
          <w:position w:val="6"/>
          <w:sz w:val="12"/>
        </w:rPr>
        <w:t xml:space="preserve">201 </w:t>
      </w:r>
      <w:r>
        <w:rPr>
          <w:rFonts w:ascii="Times New Roman" w:hAnsi="Times New Roman"/>
          <w:w w:val="105"/>
          <w:sz w:val="19"/>
        </w:rPr>
        <w:t xml:space="preserve">La Bclgique est engagée au niveau européen </w:t>
      </w:r>
      <w:r>
        <w:rPr>
          <w:rFonts w:ascii="Times New Roman" w:hAnsi="Times New Roman"/>
          <w:w w:val="105"/>
          <w:sz w:val="20"/>
        </w:rPr>
        <w:t xml:space="preserve">à </w:t>
      </w:r>
      <w:r>
        <w:rPr>
          <w:rFonts w:ascii="Times New Roman" w:hAnsi="Times New Roman"/>
          <w:w w:val="105"/>
          <w:sz w:val="19"/>
        </w:rPr>
        <w:t xml:space="preserve">rcspccter celte règle de non-débit conformément </w:t>
      </w:r>
      <w:r>
        <w:rPr>
          <w:rFonts w:ascii="Times New Roman" w:hAnsi="Times New Roman"/>
          <w:w w:val="105"/>
          <w:sz w:val="20"/>
        </w:rPr>
        <w:t xml:space="preserve">à </w:t>
      </w:r>
      <w:r>
        <w:rPr>
          <w:rFonts w:ascii="Times New Roman" w:hAnsi="Times New Roman"/>
          <w:w w:val="105"/>
          <w:sz w:val="19"/>
        </w:rPr>
        <w:t>l'article 4 du</w:t>
      </w:r>
    </w:p>
    <w:p w14:paraId="5B1139C0" w14:textId="77777777" w:rsidR="0015376D" w:rsidRDefault="00532679">
      <w:pPr>
        <w:spacing w:before="10"/>
        <w:ind w:left="979"/>
        <w:jc w:val="both"/>
        <w:rPr>
          <w:rFonts w:ascii="Times New Roman" w:hAnsi="Times New Roman"/>
          <w:sz w:val="19"/>
        </w:rPr>
      </w:pPr>
      <w:r>
        <w:rPr>
          <w:rFonts w:ascii="Times New Roman" w:hAnsi="Times New Roman"/>
          <w:w w:val="105"/>
          <w:sz w:val="19"/>
        </w:rPr>
        <w:t>Verordening (EU) 2018/841,</w:t>
      </w:r>
    </w:p>
    <w:p w14:paraId="5B1139C1" w14:textId="77777777" w:rsidR="0015376D" w:rsidRDefault="00532679">
      <w:pPr>
        <w:spacing w:before="12" w:line="254" w:lineRule="auto"/>
        <w:ind w:left="976" w:right="177" w:firstLine="3"/>
        <w:jc w:val="both"/>
        <w:rPr>
          <w:rFonts w:ascii="Times New Roman" w:hAnsi="Times New Roman"/>
          <w:sz w:val="19"/>
        </w:rPr>
      </w:pPr>
      <w:r>
        <w:rPr>
          <w:rFonts w:ascii="Times New Roman" w:hAnsi="Times New Roman"/>
          <w:w w:val="105"/>
          <w:sz w:val="19"/>
          <w:vertAlign w:val="superscript"/>
        </w:rPr>
        <w:t xml:space="preserve">202 </w:t>
      </w:r>
      <w:r>
        <w:rPr>
          <w:rFonts w:ascii="Times New Roman" w:hAnsi="Times New Roman"/>
          <w:w w:val="105"/>
          <w:sz w:val="19"/>
        </w:rPr>
        <w:t>Zie het koninklijk besluit van 18 juli 2013 tot vaststelling van de federale strategische langetermijnvisie voor duurzame ontwikkeling.</w:t>
      </w:r>
    </w:p>
    <w:p w14:paraId="5B1139C2" w14:textId="77777777" w:rsidR="0015376D" w:rsidRDefault="0015376D">
      <w:pPr>
        <w:spacing w:line="254" w:lineRule="auto"/>
        <w:jc w:val="both"/>
        <w:rPr>
          <w:rFonts w:ascii="Times New Roman" w:hAnsi="Times New Roman"/>
          <w:sz w:val="19"/>
        </w:rPr>
        <w:sectPr w:rsidR="0015376D">
          <w:pgSz w:w="11910" w:h="16850"/>
          <w:pgMar w:top="920" w:right="640" w:bottom="280" w:left="980" w:header="728" w:footer="0" w:gutter="0"/>
          <w:cols w:space="720"/>
        </w:sectPr>
      </w:pPr>
    </w:p>
    <w:p w14:paraId="5B1139C3" w14:textId="77777777" w:rsidR="0015376D" w:rsidRDefault="0015376D">
      <w:pPr>
        <w:pStyle w:val="BodyText"/>
        <w:spacing w:before="7"/>
        <w:rPr>
          <w:rFonts w:ascii="Times New Roman"/>
          <w:sz w:val="15"/>
        </w:rPr>
      </w:pPr>
    </w:p>
    <w:p w14:paraId="5B1139C4" w14:textId="77777777" w:rsidR="0015376D" w:rsidRDefault="00532679">
      <w:pPr>
        <w:pStyle w:val="BodyText"/>
        <w:spacing w:line="43" w:lineRule="exact"/>
        <w:ind w:left="4425"/>
        <w:rPr>
          <w:rFonts w:ascii="Times New Roman"/>
          <w:sz w:val="4"/>
        </w:rPr>
      </w:pPr>
      <w:r>
        <w:rPr>
          <w:rFonts w:ascii="Times New Roman"/>
          <w:noProof/>
          <w:sz w:val="4"/>
        </w:rPr>
        <w:drawing>
          <wp:inline distT="0" distB="0" distL="0" distR="0" wp14:anchorId="5B113C31" wp14:editId="5B113C32">
            <wp:extent cx="3436000" cy="27431"/>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89" cstate="print"/>
                    <a:stretch>
                      <a:fillRect/>
                    </a:stretch>
                  </pic:blipFill>
                  <pic:spPr>
                    <a:xfrm>
                      <a:off x="0" y="0"/>
                      <a:ext cx="3436000" cy="27431"/>
                    </a:xfrm>
                    <a:prstGeom prst="rect">
                      <a:avLst/>
                    </a:prstGeom>
                  </pic:spPr>
                </pic:pic>
              </a:graphicData>
            </a:graphic>
          </wp:inline>
        </w:drawing>
      </w:r>
    </w:p>
    <w:p w14:paraId="5B1139C5" w14:textId="77777777" w:rsidR="0015376D" w:rsidRDefault="0015376D">
      <w:pPr>
        <w:pStyle w:val="BodyText"/>
        <w:rPr>
          <w:rFonts w:ascii="Times New Roman"/>
        </w:rPr>
      </w:pPr>
    </w:p>
    <w:p w14:paraId="5B1139C6" w14:textId="77777777" w:rsidR="0015376D" w:rsidRDefault="0015376D">
      <w:pPr>
        <w:pStyle w:val="BodyText"/>
        <w:rPr>
          <w:rFonts w:ascii="Times New Roman"/>
        </w:rPr>
      </w:pPr>
    </w:p>
    <w:p w14:paraId="5B1139C7" w14:textId="77777777" w:rsidR="0015376D" w:rsidRDefault="0015376D">
      <w:pPr>
        <w:pStyle w:val="BodyText"/>
        <w:spacing w:before="7"/>
        <w:rPr>
          <w:rFonts w:ascii="Times New Roman"/>
          <w:sz w:val="17"/>
        </w:rPr>
      </w:pPr>
    </w:p>
    <w:p w14:paraId="5B1139C8" w14:textId="77777777" w:rsidR="0015376D" w:rsidRDefault="00532679">
      <w:pPr>
        <w:pStyle w:val="Heading5"/>
        <w:spacing w:before="91" w:line="266" w:lineRule="auto"/>
        <w:ind w:left="981" w:right="170" w:firstLine="7"/>
        <w:rPr>
          <w:rFonts w:ascii="Times New Roman" w:hAnsi="Times New Roman"/>
          <w:sz w:val="14"/>
        </w:rPr>
      </w:pPr>
      <w:r>
        <w:t xml:space="preserve">In het WEM-scenario zijn de totale broeikasgasemissies tussen </w:t>
      </w:r>
      <w:r>
        <w:rPr>
          <w:rFonts w:ascii="Times New Roman" w:hAnsi="Times New Roman"/>
          <w:sz w:val="22"/>
        </w:rPr>
        <w:t xml:space="preserve">2005 </w:t>
      </w:r>
      <w:r>
        <w:t xml:space="preserve">en </w:t>
      </w:r>
      <w:r>
        <w:rPr>
          <w:rFonts w:ascii="Times New Roman" w:hAnsi="Times New Roman"/>
          <w:sz w:val="22"/>
        </w:rPr>
        <w:t xml:space="preserve">2015 </w:t>
      </w:r>
      <w:r>
        <w:t>weliswaar gedaald</w:t>
      </w:r>
      <w:r>
        <w:rPr>
          <w:rFonts w:ascii="Times New Roman" w:hAnsi="Times New Roman"/>
          <w:sz w:val="22"/>
        </w:rPr>
        <w:t xml:space="preserve">, maar </w:t>
      </w:r>
      <w:r>
        <w:t xml:space="preserve">zullen zij tussen </w:t>
      </w:r>
      <w:r>
        <w:rPr>
          <w:rFonts w:ascii="Times New Roman" w:hAnsi="Times New Roman"/>
          <w:sz w:val="22"/>
        </w:rPr>
        <w:t xml:space="preserve">2015 </w:t>
      </w:r>
      <w:r>
        <w:t xml:space="preserve">en </w:t>
      </w:r>
      <w:r>
        <w:rPr>
          <w:rFonts w:ascii="Times New Roman" w:hAnsi="Times New Roman"/>
          <w:sz w:val="22"/>
        </w:rPr>
        <w:t xml:space="preserve">2030 naar verwachting </w:t>
      </w:r>
      <w:r>
        <w:t xml:space="preserve">stijgen. Deze toename zou voornamelijk verband houden </w:t>
      </w:r>
      <w:r>
        <w:rPr>
          <w:rFonts w:ascii="Times New Roman" w:hAnsi="Times New Roman"/>
          <w:sz w:val="23"/>
        </w:rPr>
        <w:t xml:space="preserve">met de </w:t>
      </w:r>
      <w:r>
        <w:t xml:space="preserve">oorsprong van de verbruikte energie en wordt beschouwd als een van de gevolgen van de sluiting van kerncentrales en het toegenomen gebruik van </w:t>
      </w:r>
      <w:r>
        <w:rPr>
          <w:spacing w:val="-10"/>
        </w:rPr>
        <w:t>aardgascentrales203 .</w:t>
      </w:r>
    </w:p>
    <w:p w14:paraId="5B1139C9" w14:textId="77777777" w:rsidR="0015376D" w:rsidRDefault="0015376D">
      <w:pPr>
        <w:pStyle w:val="BodyText"/>
        <w:spacing w:before="6"/>
        <w:rPr>
          <w:rFonts w:ascii="Times New Roman"/>
          <w:sz w:val="24"/>
        </w:rPr>
      </w:pPr>
    </w:p>
    <w:p w14:paraId="5B1139CA" w14:textId="77777777" w:rsidR="0015376D" w:rsidRDefault="00532679">
      <w:pPr>
        <w:spacing w:before="1"/>
        <w:ind w:left="981"/>
        <w:jc w:val="both"/>
        <w:rPr>
          <w:sz w:val="21"/>
        </w:rPr>
      </w:pPr>
      <w:r>
        <w:rPr>
          <w:spacing w:val="-1"/>
          <w:sz w:val="21"/>
        </w:rPr>
        <w:t xml:space="preserve">In het WAM-scenario </w:t>
      </w:r>
      <w:r>
        <w:rPr>
          <w:sz w:val="21"/>
        </w:rPr>
        <w:t xml:space="preserve">dalen de totale broeikasgasemissies tussen </w:t>
      </w:r>
      <w:r>
        <w:rPr>
          <w:rFonts w:ascii="Times New Roman" w:hAnsi="Times New Roman"/>
        </w:rPr>
        <w:t xml:space="preserve">2015 </w:t>
      </w:r>
      <w:r>
        <w:rPr>
          <w:sz w:val="21"/>
        </w:rPr>
        <w:t xml:space="preserve">en </w:t>
      </w:r>
      <w:r>
        <w:rPr>
          <w:rFonts w:ascii="Times New Roman" w:hAnsi="Times New Roman"/>
        </w:rPr>
        <w:t xml:space="preserve">2030 </w:t>
      </w:r>
      <w:r>
        <w:rPr>
          <w:sz w:val="21"/>
        </w:rPr>
        <w:t>van</w:t>
      </w:r>
    </w:p>
    <w:p w14:paraId="5B1139CB" w14:textId="77777777" w:rsidR="0015376D" w:rsidRDefault="00532679">
      <w:pPr>
        <w:spacing w:before="9"/>
        <w:ind w:left="971"/>
        <w:jc w:val="both"/>
        <w:rPr>
          <w:rFonts w:ascii="Times New Roman" w:hAnsi="Times New Roman"/>
        </w:rPr>
      </w:pPr>
      <w:r>
        <w:rPr>
          <w:rFonts w:ascii="Times New Roman" w:hAnsi="Times New Roman"/>
        </w:rPr>
        <w:t xml:space="preserve">145,3 </w:t>
      </w:r>
      <w:r>
        <w:rPr>
          <w:rFonts w:ascii="Times New Roman" w:hAnsi="Times New Roman"/>
          <w:sz w:val="21"/>
          <w:vertAlign w:val="superscript"/>
        </w:rPr>
        <w:t xml:space="preserve">MtCO2e </w:t>
      </w:r>
      <w:r>
        <w:rPr>
          <w:rFonts w:ascii="Times New Roman" w:hAnsi="Times New Roman"/>
          <w:sz w:val="24"/>
        </w:rPr>
        <w:t xml:space="preserve">tot </w:t>
      </w:r>
      <w:r>
        <w:rPr>
          <w:rFonts w:ascii="Times New Roman" w:hAnsi="Times New Roman"/>
        </w:rPr>
        <w:t xml:space="preserve">112 </w:t>
      </w:r>
      <w:r>
        <w:rPr>
          <w:rFonts w:ascii="Times New Roman" w:hAnsi="Times New Roman"/>
          <w:sz w:val="21"/>
          <w:vertAlign w:val="superscript"/>
        </w:rPr>
        <w:t xml:space="preserve">MtCO2e </w:t>
      </w:r>
      <w:r>
        <w:rPr>
          <w:rFonts w:ascii="Times New Roman" w:hAnsi="Times New Roman"/>
          <w:sz w:val="13"/>
        </w:rPr>
        <w:t xml:space="preserve">- </w:t>
      </w:r>
      <w:r>
        <w:rPr>
          <w:sz w:val="21"/>
        </w:rPr>
        <w:t xml:space="preserve">Dit </w:t>
      </w:r>
      <w:r>
        <w:rPr>
          <w:rFonts w:ascii="Times New Roman" w:hAnsi="Times New Roman"/>
          <w:sz w:val="24"/>
        </w:rPr>
        <w:t xml:space="preserve">komt neer </w:t>
      </w:r>
      <w:r>
        <w:rPr>
          <w:sz w:val="21"/>
        </w:rPr>
        <w:t xml:space="preserve">op een vermindering </w:t>
      </w:r>
      <w:r>
        <w:rPr>
          <w:rFonts w:ascii="Times New Roman" w:hAnsi="Times New Roman"/>
        </w:rPr>
        <w:t xml:space="preserve">met 23% </w:t>
      </w:r>
      <w:r>
        <w:rPr>
          <w:rFonts w:ascii="Times New Roman" w:hAnsi="Times New Roman"/>
          <w:sz w:val="24"/>
        </w:rPr>
        <w:t xml:space="preserve">ten opzichte van </w:t>
      </w:r>
      <w:r>
        <w:rPr>
          <w:rFonts w:ascii="Times New Roman" w:hAnsi="Times New Roman"/>
        </w:rPr>
        <w:t>2005.</w:t>
      </w:r>
    </w:p>
    <w:p w14:paraId="5B1139CC" w14:textId="77777777" w:rsidR="0015376D" w:rsidRDefault="0015376D">
      <w:pPr>
        <w:pStyle w:val="BodyText"/>
        <w:spacing w:before="9"/>
        <w:rPr>
          <w:rFonts w:ascii="Times New Roman"/>
          <w:sz w:val="25"/>
        </w:rPr>
      </w:pPr>
    </w:p>
    <w:p w14:paraId="5B1139CD" w14:textId="77777777" w:rsidR="0015376D" w:rsidRDefault="00532679">
      <w:pPr>
        <w:spacing w:line="268" w:lineRule="auto"/>
        <w:ind w:left="976" w:right="182" w:firstLine="5"/>
        <w:jc w:val="both"/>
        <w:rPr>
          <w:rFonts w:ascii="Times New Roman" w:hAnsi="Times New Roman"/>
          <w:sz w:val="14"/>
        </w:rPr>
      </w:pPr>
      <w:r>
        <w:rPr>
          <w:w w:val="95"/>
          <w:sz w:val="21"/>
        </w:rPr>
        <w:t xml:space="preserve">De emissies van de niet-ETS-sector zouden dalen van </w:t>
      </w:r>
      <w:r>
        <w:rPr>
          <w:rFonts w:ascii="Times New Roman" w:hAnsi="Times New Roman"/>
          <w:w w:val="95"/>
        </w:rPr>
        <w:t xml:space="preserve">78,9 </w:t>
      </w:r>
      <w:r>
        <w:rPr>
          <w:rFonts w:ascii="Times New Roman" w:hAnsi="Times New Roman"/>
          <w:w w:val="95"/>
          <w:sz w:val="21"/>
          <w:vertAlign w:val="superscript"/>
        </w:rPr>
        <w:t xml:space="preserve">MtCO2-eq </w:t>
      </w:r>
      <w:r>
        <w:rPr>
          <w:rFonts w:ascii="Times New Roman" w:hAnsi="Times New Roman"/>
          <w:w w:val="95"/>
          <w:sz w:val="23"/>
        </w:rPr>
        <w:t xml:space="preserve">tot </w:t>
      </w:r>
      <w:r>
        <w:rPr>
          <w:rFonts w:ascii="Times New Roman" w:hAnsi="Times New Roman"/>
          <w:w w:val="95"/>
        </w:rPr>
        <w:t xml:space="preserve">52,7 </w:t>
      </w:r>
      <w:r>
        <w:rPr>
          <w:rFonts w:ascii="Times New Roman" w:hAnsi="Times New Roman"/>
          <w:w w:val="95"/>
          <w:sz w:val="21"/>
          <w:vertAlign w:val="superscript"/>
        </w:rPr>
        <w:t>MtCO2-eq</w:t>
      </w:r>
      <w:r>
        <w:rPr>
          <w:rFonts w:ascii="Times New Roman" w:hAnsi="Times New Roman"/>
          <w:w w:val="95"/>
          <w:sz w:val="13"/>
        </w:rPr>
        <w:t xml:space="preserve">, </w:t>
      </w:r>
      <w:r>
        <w:rPr>
          <w:w w:val="95"/>
          <w:sz w:val="21"/>
        </w:rPr>
        <w:t xml:space="preserve">d.w.z. een vermindering van de broeikasgasemissies in de niet-ETS-sector met </w:t>
      </w:r>
      <w:r>
        <w:rPr>
          <w:rFonts w:ascii="Times New Roman" w:hAnsi="Times New Roman"/>
          <w:w w:val="95"/>
        </w:rPr>
        <w:t xml:space="preserve">34,4%. </w:t>
      </w:r>
      <w:r>
        <w:rPr>
          <w:w w:val="95"/>
          <w:sz w:val="21"/>
        </w:rPr>
        <w:t xml:space="preserve">Dit scenario resulteert </w:t>
      </w:r>
      <w:r>
        <w:rPr>
          <w:spacing w:val="-1"/>
          <w:sz w:val="21"/>
        </w:rPr>
        <w:t xml:space="preserve">in een regionale emissiereductie </w:t>
      </w:r>
      <w:r>
        <w:rPr>
          <w:sz w:val="21"/>
        </w:rPr>
        <w:t xml:space="preserve">van </w:t>
      </w:r>
      <w:r>
        <w:rPr>
          <w:rFonts w:ascii="Times New Roman" w:hAnsi="Times New Roman"/>
        </w:rPr>
        <w:t xml:space="preserve">32,6% </w:t>
      </w:r>
      <w:r>
        <w:rPr>
          <w:sz w:val="21"/>
        </w:rPr>
        <w:t xml:space="preserve">voor het Vlaams Gewest, </w:t>
      </w:r>
      <w:r>
        <w:rPr>
          <w:rFonts w:ascii="Times New Roman" w:hAnsi="Times New Roman"/>
        </w:rPr>
        <w:t xml:space="preserve">36,8% </w:t>
      </w:r>
      <w:r>
        <w:rPr>
          <w:sz w:val="21"/>
        </w:rPr>
        <w:t xml:space="preserve">voor het Waals Gewest en </w:t>
      </w:r>
      <w:r>
        <w:rPr>
          <w:rFonts w:ascii="Times New Roman" w:hAnsi="Times New Roman"/>
        </w:rPr>
        <w:t xml:space="preserve">39,4% </w:t>
      </w:r>
      <w:r>
        <w:rPr>
          <w:sz w:val="21"/>
        </w:rPr>
        <w:t xml:space="preserve">voor de grensoverschrijdende samenwerking, in </w:t>
      </w:r>
      <w:r>
        <w:rPr>
          <w:rFonts w:ascii="Times New Roman" w:hAnsi="Times New Roman"/>
          <w:sz w:val="21"/>
        </w:rPr>
        <w:t xml:space="preserve">vergelijking met </w:t>
      </w:r>
      <w:r>
        <w:rPr>
          <w:rFonts w:ascii="Times New Roman" w:hAnsi="Times New Roman"/>
        </w:rPr>
        <w:t>2005204</w:t>
      </w:r>
      <w:r>
        <w:rPr>
          <w:rFonts w:ascii="Times New Roman" w:hAnsi="Times New Roman"/>
          <w:sz w:val="14"/>
        </w:rPr>
        <w:t>.</w:t>
      </w:r>
    </w:p>
    <w:p w14:paraId="5B1139CE" w14:textId="77777777" w:rsidR="0015376D" w:rsidRDefault="0015376D">
      <w:pPr>
        <w:pStyle w:val="BodyText"/>
        <w:spacing w:before="9"/>
        <w:rPr>
          <w:rFonts w:ascii="Times New Roman"/>
          <w:sz w:val="24"/>
        </w:rPr>
      </w:pPr>
    </w:p>
    <w:p w14:paraId="5B1139CF" w14:textId="77777777" w:rsidR="0015376D" w:rsidRDefault="00532679">
      <w:pPr>
        <w:spacing w:line="278" w:lineRule="auto"/>
        <w:ind w:left="976" w:right="188" w:hanging="3"/>
        <w:jc w:val="both"/>
        <w:rPr>
          <w:sz w:val="21"/>
        </w:rPr>
      </w:pPr>
      <w:r>
        <w:rPr>
          <w:w w:val="95"/>
          <w:sz w:val="21"/>
        </w:rPr>
        <w:t xml:space="preserve">Volgens deze prognoses zullen de Europese niet-ETS-emissiereductiedoelstellingen dus </w:t>
      </w:r>
      <w:r>
        <w:rPr>
          <w:sz w:val="21"/>
        </w:rPr>
        <w:t>niet worden gehaald, zelfs niet in een WAM-scenario.</w:t>
      </w:r>
    </w:p>
    <w:p w14:paraId="5B1139D0" w14:textId="77777777" w:rsidR="0015376D" w:rsidRDefault="0015376D">
      <w:pPr>
        <w:pStyle w:val="BodyText"/>
        <w:spacing w:before="7"/>
        <w:rPr>
          <w:sz w:val="24"/>
        </w:rPr>
      </w:pPr>
    </w:p>
    <w:p w14:paraId="5B1139D1" w14:textId="77777777" w:rsidR="0015376D" w:rsidRDefault="00532679">
      <w:pPr>
        <w:pStyle w:val="Heading3"/>
        <w:spacing w:before="1" w:line="259" w:lineRule="auto"/>
        <w:ind w:left="966" w:right="181" w:firstLine="8"/>
        <w:rPr>
          <w:sz w:val="14"/>
        </w:rPr>
      </w:pPr>
      <w:r>
        <w:rPr>
          <w:rFonts w:ascii="Arial" w:hAnsi="Arial"/>
          <w:i w:val="0"/>
          <w:sz w:val="21"/>
        </w:rPr>
        <w:t xml:space="preserve">Het PNIEC stelt dat België in dat geval gebruik zal kunnen maken van de flexibiliteitsmechanismen om het tekort aan te zuiveren. Het Vlaams Gewest verklaart met name dat </w:t>
      </w:r>
      <w:r>
        <w:rPr>
          <w:i w:val="0"/>
          <w:sz w:val="20"/>
        </w:rPr>
        <w:t>"wij</w:t>
      </w:r>
      <w:r>
        <w:t xml:space="preserve">, als garantiesysteem om de opgelegde doelstelling te bereiken, een beroep doen op de flexibiliteit die beschikbaar is </w:t>
      </w:r>
      <w:r>
        <w:rPr>
          <w:rFonts w:ascii="Arial" w:hAnsi="Arial"/>
          <w:sz w:val="21"/>
        </w:rPr>
        <w:t xml:space="preserve">overeenkomstig </w:t>
      </w:r>
      <w:r>
        <w:t xml:space="preserve">artikel 6 van de </w:t>
      </w:r>
      <w:r>
        <w:rPr>
          <w:spacing w:val="-1"/>
        </w:rPr>
        <w:t xml:space="preserve">Europese verordening inzake de verdeling van </w:t>
      </w:r>
      <w:r>
        <w:t xml:space="preserve">de inspanningen. Dit is een specifieke vorm van flexibiliteit, die is voorbehouden voor lidstaten die worden geconfronteerd met een aanzienlijk verschil tussen hun niet-EU 2030-doelstelling en hun CO2-reductiepotentieel. Dit flexibiliteitsmechanisme maakt in de </w:t>
      </w:r>
      <w:r>
        <w:rPr>
          <w:w w:val="95"/>
        </w:rPr>
        <w:t xml:space="preserve">periode 2021-2030 </w:t>
      </w:r>
      <w:r>
        <w:t xml:space="preserve">een jaarlijkse hoeveelheid </w:t>
      </w:r>
      <w:r>
        <w:rPr>
          <w:w w:val="95"/>
        </w:rPr>
        <w:t xml:space="preserve">extra emissierechten voor de niet onder de EU-ETS vallende sectoren mogelijk, </w:t>
      </w:r>
      <w:r>
        <w:rPr>
          <w:rFonts w:ascii="Arial" w:hAnsi="Arial"/>
          <w:sz w:val="21"/>
        </w:rPr>
        <w:t xml:space="preserve">onder voorbehoud </w:t>
      </w:r>
      <w:r>
        <w:rPr>
          <w:w w:val="95"/>
        </w:rPr>
        <w:t xml:space="preserve">van </w:t>
      </w:r>
      <w:r>
        <w:t xml:space="preserve">een beperkte annulering van EU-ETS-emissierechten die anders zouden worden geveild. Het spreekt vanzelf dat Fiandre, om het gebruik van deze flexibiliteit zoveel mogelijk te beperken, zich zal blijven concentreren op het nemen van maatregelen die de emissies buiten het ETS van de EU de komende tien </w:t>
      </w:r>
      <w:r>
        <w:rPr>
          <w:b/>
          <w:sz w:val="21"/>
        </w:rPr>
        <w:t xml:space="preserve">jaar </w:t>
      </w:r>
      <w:r>
        <w:t>verder zullen terugdringen</w:t>
      </w:r>
      <w:r>
        <w:rPr>
          <w:sz w:val="14"/>
        </w:rPr>
        <w:t>.</w:t>
      </w:r>
    </w:p>
    <w:p w14:paraId="5B1139D2" w14:textId="77777777" w:rsidR="0015376D" w:rsidRDefault="0015376D">
      <w:pPr>
        <w:pStyle w:val="BodyText"/>
        <w:spacing w:before="9"/>
        <w:rPr>
          <w:rFonts w:ascii="Times New Roman"/>
          <w:i/>
          <w:sz w:val="26"/>
        </w:rPr>
      </w:pPr>
    </w:p>
    <w:p w14:paraId="5B1139D3" w14:textId="77777777" w:rsidR="0015376D" w:rsidRDefault="00532679">
      <w:pPr>
        <w:pStyle w:val="Heading5"/>
        <w:spacing w:line="264" w:lineRule="auto"/>
        <w:ind w:left="966" w:right="189"/>
        <w:rPr>
          <w:rFonts w:ascii="Times New Roman" w:hAnsi="Times New Roman"/>
          <w:sz w:val="14"/>
        </w:rPr>
      </w:pPr>
      <w:r>
        <w:t xml:space="preserve">Voorts blijkt uit het door de deskundigengroep Klimaat en duurzame ontwikkeling gepubliceerde wetenschappelijke rapport dat het in het PNIEC voorgestelde scenario voor de vermindering van broeikasgasemissies voor </w:t>
      </w:r>
      <w:r>
        <w:rPr>
          <w:rFonts w:ascii="Times New Roman" w:hAnsi="Times New Roman"/>
          <w:sz w:val="22"/>
        </w:rPr>
        <w:t xml:space="preserve">2030 het </w:t>
      </w:r>
      <w:r>
        <w:t xml:space="preserve">duidelijk niet mogelijk maakt de doelstelling van koolstofneutraliteit in </w:t>
      </w:r>
      <w:r>
        <w:rPr>
          <w:rFonts w:ascii="Times New Roman" w:hAnsi="Times New Roman"/>
          <w:sz w:val="22"/>
        </w:rPr>
        <w:t xml:space="preserve">2050 </w:t>
      </w:r>
      <w:r>
        <w:t xml:space="preserve">op lineaire basis te bereiken en vanaf </w:t>
      </w:r>
      <w:r>
        <w:rPr>
          <w:rFonts w:ascii="Times New Roman" w:hAnsi="Times New Roman"/>
          <w:sz w:val="22"/>
        </w:rPr>
        <w:t xml:space="preserve">2030 </w:t>
      </w:r>
      <w:r>
        <w:t xml:space="preserve">radicale, zelfs onrealistische maatregelen zou vereisen om in </w:t>
      </w:r>
      <w:r>
        <w:rPr>
          <w:rFonts w:ascii="Times New Roman" w:hAnsi="Times New Roman"/>
          <w:sz w:val="22"/>
        </w:rPr>
        <w:t xml:space="preserve">2050 </w:t>
      </w:r>
      <w:r>
        <w:t xml:space="preserve">aanspraak te kunnen maken op </w:t>
      </w:r>
      <w:r>
        <w:rPr>
          <w:rFonts w:ascii="Times New Roman" w:hAnsi="Times New Roman"/>
          <w:sz w:val="22"/>
        </w:rPr>
        <w:t>koolstofneutraliteit206</w:t>
      </w:r>
      <w:r>
        <w:rPr>
          <w:rFonts w:ascii="Times New Roman" w:hAnsi="Times New Roman"/>
          <w:sz w:val="14"/>
        </w:rPr>
        <w:t>.</w:t>
      </w:r>
    </w:p>
    <w:p w14:paraId="5B1139D4" w14:textId="77777777" w:rsidR="0015376D" w:rsidRDefault="0015376D">
      <w:pPr>
        <w:pStyle w:val="BodyText"/>
        <w:spacing w:before="7"/>
        <w:rPr>
          <w:rFonts w:ascii="Times New Roman"/>
          <w:sz w:val="16"/>
        </w:rPr>
      </w:pPr>
    </w:p>
    <w:p w14:paraId="5B1139D5" w14:textId="77777777" w:rsidR="0015376D" w:rsidRDefault="00532679">
      <w:pPr>
        <w:pStyle w:val="Heading3"/>
        <w:numPr>
          <w:ilvl w:val="2"/>
          <w:numId w:val="7"/>
        </w:numPr>
        <w:tabs>
          <w:tab w:val="left" w:pos="1820"/>
        </w:tabs>
        <w:spacing w:before="91"/>
        <w:ind w:left="1819"/>
      </w:pPr>
      <w:r>
        <w:rPr>
          <w:w w:val="105"/>
          <w:u w:val="thick"/>
        </w:rPr>
        <w:t>Klimaatgovernance en beige federalisme</w:t>
      </w:r>
    </w:p>
    <w:p w14:paraId="5B1139D6" w14:textId="77777777" w:rsidR="0015376D" w:rsidRDefault="0015376D">
      <w:pPr>
        <w:pStyle w:val="BodyText"/>
        <w:spacing w:before="1"/>
        <w:rPr>
          <w:rFonts w:ascii="Times New Roman"/>
          <w:i/>
          <w:sz w:val="26"/>
        </w:rPr>
      </w:pPr>
    </w:p>
    <w:p w14:paraId="5B1139D7" w14:textId="77777777" w:rsidR="0015376D" w:rsidRDefault="00532679">
      <w:pPr>
        <w:pStyle w:val="Heading5"/>
        <w:spacing w:before="1" w:line="261" w:lineRule="auto"/>
        <w:ind w:left="960" w:right="191" w:firstLine="6"/>
      </w:pPr>
      <w:r>
        <w:t xml:space="preserve">In België is het klimaatbeleid niet als dusdanig en exclusief toegekend </w:t>
      </w:r>
      <w:r>
        <w:rPr>
          <w:rFonts w:ascii="Times New Roman" w:hAnsi="Times New Roman"/>
          <w:sz w:val="23"/>
        </w:rPr>
        <w:t xml:space="preserve">aan de </w:t>
      </w:r>
      <w:r>
        <w:t xml:space="preserve">federale staat of </w:t>
      </w:r>
      <w:r>
        <w:rPr>
          <w:rFonts w:ascii="Times New Roman" w:hAnsi="Times New Roman"/>
          <w:sz w:val="24"/>
        </w:rPr>
        <w:t xml:space="preserve">aan </w:t>
      </w:r>
      <w:r>
        <w:t>één van de gefedereerde entiteiten van het land. Elke entiteit, federaal of gefederaliseerd, is bevoegd om een klimaatbeleid te voeren binnen het kader van haar eigen bevoegdheden</w:t>
      </w:r>
    </w:p>
    <w:p w14:paraId="5B1139D8" w14:textId="38D79315" w:rsidR="0015376D" w:rsidRDefault="00532679">
      <w:pPr>
        <w:pStyle w:val="BodyText"/>
        <w:spacing w:before="8"/>
        <w:rPr>
          <w:sz w:val="22"/>
        </w:rPr>
      </w:pPr>
      <w:r>
        <w:rPr>
          <w:noProof/>
        </w:rPr>
        <mc:AlternateContent>
          <mc:Choice Requires="wps">
            <w:drawing>
              <wp:anchor distT="0" distB="0" distL="0" distR="0" simplePos="0" relativeHeight="487667200" behindDoc="1" locked="0" layoutInCell="1" allowOverlap="1" wp14:anchorId="5B113C33" wp14:editId="554AFCF8">
                <wp:simplePos x="0" y="0"/>
                <wp:positionH relativeFrom="page">
                  <wp:posOffset>1228090</wp:posOffset>
                </wp:positionH>
                <wp:positionV relativeFrom="paragraph">
                  <wp:posOffset>180975</wp:posOffset>
                </wp:positionV>
                <wp:extent cx="1851660" cy="1270"/>
                <wp:effectExtent l="0" t="0" r="0" b="0"/>
                <wp:wrapTopAndBottom/>
                <wp:docPr id="132" name="docshape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92" style="position:absolute;margin-left:96.7pt;margin-top:14.25pt;width:145.8pt;height:.1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" w14:anchorId="4945648D">
                <v:path arrowok="t" o:connecttype="custom" o:connectlocs="0,0;1851660,0" o:connectangles="0,0"/>
                <w10:wrap type="topAndBottom" anchorx="page"/>
              </v:shape>
            </w:pict>
          </mc:Fallback>
        </mc:AlternateContent>
      </w:r>
    </w:p>
    <w:p w14:paraId="5B1139D9" w14:textId="77777777" w:rsidR="0015376D" w:rsidRDefault="00532679">
      <w:pPr>
        <w:pStyle w:val="BodyText"/>
        <w:spacing w:before="105"/>
        <w:ind w:left="958"/>
        <w:rPr>
          <w:rFonts w:ascii="Times New Roman" w:hAnsi="Times New Roman"/>
        </w:rPr>
      </w:pPr>
      <w:r>
        <w:rPr>
          <w:rFonts w:ascii="Times New Roman" w:hAnsi="Times New Roman"/>
          <w:position w:val="6"/>
          <w:sz w:val="13"/>
        </w:rPr>
        <w:t xml:space="preserve">203 </w:t>
      </w:r>
      <w:r>
        <w:rPr>
          <w:rFonts w:ascii="Times New Roman" w:hAnsi="Times New Roman"/>
        </w:rPr>
        <w:t>PNEC, deel B, blz. 1-2, bijlage Ill.B.3bis van de beige staat.</w:t>
      </w:r>
    </w:p>
    <w:p w14:paraId="5B1139DA" w14:textId="77777777" w:rsidR="0015376D" w:rsidRDefault="00532679">
      <w:pPr>
        <w:pStyle w:val="BodyText"/>
        <w:spacing w:before="1"/>
        <w:ind w:left="958"/>
        <w:rPr>
          <w:rFonts w:ascii="Times New Roman" w:hAnsi="Times New Roman"/>
        </w:rPr>
      </w:pPr>
      <w:r>
        <w:rPr>
          <w:rFonts w:ascii="Times New Roman" w:hAnsi="Times New Roman"/>
          <w:position w:val="6"/>
          <w:sz w:val="13"/>
        </w:rPr>
        <w:t xml:space="preserve">204 </w:t>
      </w:r>
      <w:r>
        <w:rPr>
          <w:rFonts w:ascii="Times New Roman" w:hAnsi="Times New Roman"/>
        </w:rPr>
        <w:t>PNEC, deel B, blz. 15, bijlage III.B.3bis van de beige staat.</w:t>
      </w:r>
    </w:p>
    <w:p w14:paraId="5B1139DB" w14:textId="77777777" w:rsidR="0015376D" w:rsidRDefault="00532679">
      <w:pPr>
        <w:pStyle w:val="BodyText"/>
        <w:spacing w:before="1"/>
        <w:ind w:left="958"/>
        <w:rPr>
          <w:rFonts w:ascii="Times New Roman" w:hAnsi="Times New Roman"/>
        </w:rPr>
      </w:pPr>
      <w:r>
        <w:rPr>
          <w:rFonts w:ascii="Times New Roman" w:hAnsi="Times New Roman"/>
          <w:position w:val="6"/>
          <w:sz w:val="13"/>
        </w:rPr>
        <w:t xml:space="preserve">205 </w:t>
      </w:r>
      <w:r>
        <w:rPr>
          <w:rFonts w:ascii="Times New Roman" w:hAnsi="Times New Roman"/>
        </w:rPr>
        <w:t>Definitief Vlaams Klimaat- en Energieplan 2021-2030, goedgekeurd op 9 december 2019, deel 12 van het Gewest</w:t>
      </w:r>
    </w:p>
    <w:p w14:paraId="5B1139DC" w14:textId="77777777" w:rsidR="0015376D" w:rsidRDefault="00532679">
      <w:pPr>
        <w:pStyle w:val="Heading6"/>
        <w:spacing w:before="1" w:line="221" w:lineRule="exact"/>
        <w:ind w:left="962"/>
        <w:jc w:val="both"/>
      </w:pPr>
      <w:r>
        <w:rPr>
          <w:w w:val="90"/>
        </w:rPr>
        <w:t>Vlaams, onbetwiste vrije vertaling.</w:t>
      </w:r>
    </w:p>
    <w:p w14:paraId="5B1139DD" w14:textId="77777777" w:rsidR="0015376D" w:rsidRDefault="00532679">
      <w:pPr>
        <w:spacing w:line="228" w:lineRule="auto"/>
        <w:ind w:left="955" w:right="198" w:firstLine="3"/>
        <w:jc w:val="both"/>
        <w:rPr>
          <w:rFonts w:ascii="Times New Roman" w:hAnsi="Times New Roman"/>
          <w:sz w:val="20"/>
        </w:rPr>
      </w:pPr>
      <w:r>
        <w:rPr>
          <w:rFonts w:ascii="Times New Roman" w:hAnsi="Times New Roman"/>
          <w:spacing w:val="-1"/>
          <w:position w:val="7"/>
          <w:sz w:val="13"/>
        </w:rPr>
        <w:t xml:space="preserve">206 </w:t>
      </w:r>
      <w:r>
        <w:rPr>
          <w:rFonts w:ascii="Times New Roman" w:hAnsi="Times New Roman"/>
          <w:spacing w:val="-1"/>
          <w:sz w:val="20"/>
        </w:rPr>
        <w:t xml:space="preserve">Panel voor Klimaat en </w:t>
      </w:r>
      <w:r>
        <w:rPr>
          <w:rFonts w:ascii="Times New Roman" w:hAnsi="Times New Roman"/>
          <w:sz w:val="20"/>
        </w:rPr>
        <w:t xml:space="preserve">Duurzame Ontwikkeling </w:t>
      </w:r>
      <w:r>
        <w:t>"</w:t>
      </w:r>
      <w:r>
        <w:rPr>
          <w:rFonts w:ascii="Times New Roman" w:hAnsi="Times New Roman"/>
          <w:sz w:val="20"/>
        </w:rPr>
        <w:t xml:space="preserve">Systemic Change is Necessary and </w:t>
      </w:r>
      <w:r>
        <w:rPr>
          <w:rFonts w:ascii="Times New Roman" w:hAnsi="Times New Roman"/>
          <w:b/>
          <w:w w:val="95"/>
          <w:sz w:val="20"/>
        </w:rPr>
        <w:t>Urgent if Climate Change and the Ecosystem Crisis are to be Effectively Addressed</w:t>
      </w:r>
      <w:r>
        <w:rPr>
          <w:rFonts w:ascii="Times New Roman" w:hAnsi="Times New Roman"/>
          <w:b/>
          <w:w w:val="95"/>
        </w:rPr>
        <w:t xml:space="preserve">," </w:t>
      </w:r>
      <w:r>
        <w:rPr>
          <w:rFonts w:ascii="Times New Roman" w:hAnsi="Times New Roman"/>
          <w:b/>
          <w:w w:val="95"/>
          <w:sz w:val="20"/>
        </w:rPr>
        <w:t xml:space="preserve">14 mei </w:t>
      </w:r>
      <w:r>
        <w:rPr>
          <w:rFonts w:ascii="Times New Roman" w:hAnsi="Times New Roman"/>
          <w:sz w:val="20"/>
        </w:rPr>
        <w:t>2019, Eisers' Exhibit C. I at 120.</w:t>
      </w:r>
    </w:p>
    <w:p w14:paraId="5B1139DE" w14:textId="77777777" w:rsidR="0015376D" w:rsidRDefault="0015376D">
      <w:pPr>
        <w:spacing w:line="228" w:lineRule="auto"/>
        <w:jc w:val="both"/>
        <w:rPr>
          <w:rFonts w:ascii="Times New Roman" w:hAnsi="Times New Roman"/>
          <w:sz w:val="20"/>
        </w:rPr>
        <w:sectPr w:rsidR="0015376D">
          <w:pgSz w:w="11910" w:h="16850"/>
          <w:pgMar w:top="900" w:right="640" w:bottom="280" w:left="980" w:header="728" w:footer="0" w:gutter="0"/>
          <w:cols w:space="720"/>
        </w:sectPr>
      </w:pPr>
    </w:p>
    <w:p w14:paraId="5B1139DF" w14:textId="77777777" w:rsidR="0015376D" w:rsidRDefault="0015376D">
      <w:pPr>
        <w:pStyle w:val="BodyText"/>
        <w:spacing w:before="1" w:after="1"/>
        <w:rPr>
          <w:rFonts w:ascii="Times New Roman"/>
          <w:sz w:val="14"/>
        </w:rPr>
      </w:pPr>
    </w:p>
    <w:p w14:paraId="5B1139E0" w14:textId="361D28B4" w:rsidR="0015376D" w:rsidRDefault="00532679">
      <w:pPr>
        <w:tabs>
          <w:tab w:val="left" w:pos="7218"/>
        </w:tabs>
        <w:spacing w:line="20" w:lineRule="exact"/>
        <w:ind w:left="3610"/>
        <w:rPr>
          <w:rFonts w:ascii="Times New Roman"/>
          <w:sz w:val="2"/>
        </w:rPr>
      </w:pPr>
      <w:r>
        <w:rPr>
          <w:rFonts w:ascii="Times New Roman"/>
          <w:noProof/>
          <w:position w:val="1"/>
          <w:sz w:val="2"/>
        </w:rPr>
        <mc:AlternateContent>
          <mc:Choice Requires="wpg">
            <w:drawing>
              <wp:inline distT="0" distB="0" distL="0" distR="0" wp14:anchorId="5B113C34" wp14:editId="3DC47DDC">
                <wp:extent cx="1815465" cy="5080"/>
                <wp:effectExtent l="9525" t="9525" r="13335" b="4445"/>
                <wp:docPr id="130" name="docshapegroup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5465" cy="5080"/>
                          <a:chOff x="0" y="0"/>
                          <a:chExt cx="2859" cy="8"/>
                        </a:xfrm>
                      </wpg:grpSpPr>
                      <wps:wsp>
                        <wps:cNvPr id="131" name="Line 56"/>
                        <wps:cNvCnPr>
                          <a:cxnSpLocks noChangeShapeType="1"/>
                        </wps:cNvCnPr>
                        <wps:spPr bwMode="auto">
                          <a:xfrm>
                            <a:off x="0" y="4"/>
                            <a:ext cx="2858"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93" style="width:142.95pt;height:.4pt;mso-position-horizontal-relative:char;mso-position-vertical-relative:line" coordsize="285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" w14:anchorId="2F3B6BCC">
                <v:line id="Line 56"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" from="0,4" to="2858,4"/>
                <w10:anchorlock/>
              </v:group>
            </w:pict>
          </mc:Fallback>
        </mc:AlternateContent>
      </w:r>
      <w:r>
        <w:rPr>
          <w:rFonts w:ascii="Times New Roman"/>
          <w:position w:val="1"/>
          <w:sz w:val="2"/>
        </w:rPr>
        <w:tab/>
      </w:r>
      <w:r>
        <w:rPr>
          <w:rFonts w:ascii="Times New Roman"/>
          <w:noProof/>
          <w:sz w:val="2"/>
        </w:rPr>
        <mc:AlternateContent>
          <mc:Choice Requires="wpg">
            <w:drawing>
              <wp:inline distT="0" distB="0" distL="0" distR="0" wp14:anchorId="5B113C36" wp14:editId="71DE4F6B">
                <wp:extent cx="1833245" cy="9525"/>
                <wp:effectExtent l="9525" t="9525" r="5080" b="0"/>
                <wp:docPr id="128" name="docshapegroup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245" cy="9525"/>
                          <a:chOff x="0" y="0"/>
                          <a:chExt cx="2887" cy="15"/>
                        </a:xfrm>
                      </wpg:grpSpPr>
                      <wps:wsp>
                        <wps:cNvPr id="129" name="Line 54"/>
                        <wps:cNvCnPr>
                          <a:cxnSpLocks noChangeShapeType="1"/>
                        </wps:cNvCnPr>
                        <wps:spPr bwMode="auto">
                          <a:xfrm>
                            <a:off x="0" y="7"/>
                            <a:ext cx="288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94" style="width:144.35pt;height:.75pt;mso-position-horizontal-relative:char;mso-position-vertical-relative:line" coordsize="288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" w14:anchorId="15740409">
                <v:line id="Line 54"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" from="0,7" to="2887,7"/>
                <w10:anchorlock/>
              </v:group>
            </w:pict>
          </mc:Fallback>
        </mc:AlternateContent>
      </w:r>
    </w:p>
    <w:p w14:paraId="5B1139E1" w14:textId="77777777" w:rsidR="0015376D" w:rsidRDefault="0015376D">
      <w:pPr>
        <w:pStyle w:val="BodyText"/>
        <w:rPr>
          <w:rFonts w:ascii="Times New Roman"/>
        </w:rPr>
      </w:pPr>
    </w:p>
    <w:p w14:paraId="5B1139E2" w14:textId="77777777" w:rsidR="0015376D" w:rsidRDefault="0015376D">
      <w:pPr>
        <w:pStyle w:val="BodyText"/>
        <w:rPr>
          <w:rFonts w:ascii="Times New Roman"/>
        </w:rPr>
      </w:pPr>
    </w:p>
    <w:p w14:paraId="5B1139E3" w14:textId="77777777" w:rsidR="0015376D" w:rsidRDefault="0015376D">
      <w:pPr>
        <w:pStyle w:val="BodyText"/>
        <w:spacing w:before="9"/>
        <w:rPr>
          <w:rFonts w:ascii="Times New Roman"/>
        </w:rPr>
      </w:pPr>
    </w:p>
    <w:p w14:paraId="5B1139E4" w14:textId="77777777" w:rsidR="0015376D" w:rsidRDefault="00532679">
      <w:pPr>
        <w:pStyle w:val="Heading5"/>
        <w:spacing w:before="94" w:line="278" w:lineRule="auto"/>
        <w:ind w:left="985" w:right="171" w:hanging="3"/>
      </w:pPr>
      <w:r>
        <w:t xml:space="preserve">verleend bij de bijzondere wet van 8 augustus 1980 betreffende de institutionele hervormingen en de bijzondere wet van 12 </w:t>
      </w:r>
      <w:r>
        <w:rPr>
          <w:w w:val="105"/>
        </w:rPr>
        <w:t>januari 1989 betreffende de Brusselse instellingen.</w:t>
      </w:r>
    </w:p>
    <w:p w14:paraId="5B1139E5" w14:textId="77777777" w:rsidR="0015376D" w:rsidRDefault="0015376D">
      <w:pPr>
        <w:pStyle w:val="BodyText"/>
        <w:spacing w:before="9"/>
        <w:rPr>
          <w:sz w:val="23"/>
        </w:rPr>
      </w:pPr>
    </w:p>
    <w:p w14:paraId="5B1139E6" w14:textId="77777777" w:rsidR="0015376D" w:rsidRDefault="00532679">
      <w:pPr>
        <w:ind w:left="981"/>
        <w:jc w:val="both"/>
      </w:pPr>
      <w:r>
        <w:rPr>
          <w:sz w:val="21"/>
        </w:rPr>
        <w:t xml:space="preserve">Bij de huidige stand van het constitutionele recht is het </w:t>
      </w:r>
      <w:r>
        <w:t>"</w:t>
      </w:r>
      <w:r>
        <w:rPr>
          <w:rFonts w:ascii="Times New Roman" w:hAnsi="Times New Roman"/>
          <w:i/>
        </w:rPr>
        <w:t>klimaatveranderingsbeleid</w:t>
      </w:r>
      <w:r>
        <w:t xml:space="preserve">" een </w:t>
      </w:r>
      <w:r>
        <w:rPr>
          <w:rFonts w:ascii="Times New Roman" w:hAnsi="Times New Roman"/>
          <w:i/>
        </w:rPr>
        <w:t>zaak voor de</w:t>
      </w:r>
    </w:p>
    <w:p w14:paraId="5B1139E7" w14:textId="77777777" w:rsidR="0015376D" w:rsidRDefault="00532679">
      <w:pPr>
        <w:spacing w:before="44"/>
        <w:ind w:left="982"/>
        <w:jc w:val="both"/>
        <w:rPr>
          <w:rFonts w:ascii="Times New Roman" w:hAnsi="Times New Roman"/>
          <w:sz w:val="14"/>
        </w:rPr>
      </w:pPr>
      <w:r>
        <w:rPr>
          <w:sz w:val="21"/>
        </w:rPr>
        <w:t>is daarom een gedeelde bevoegdheid207-.</w:t>
      </w:r>
    </w:p>
    <w:p w14:paraId="5B1139E8" w14:textId="77777777" w:rsidR="0015376D" w:rsidRDefault="0015376D">
      <w:pPr>
        <w:pStyle w:val="BodyText"/>
        <w:spacing w:before="3"/>
        <w:rPr>
          <w:rFonts w:ascii="Times New Roman"/>
          <w:sz w:val="26"/>
        </w:rPr>
      </w:pPr>
    </w:p>
    <w:p w14:paraId="5B1139E9" w14:textId="77777777" w:rsidR="0015376D" w:rsidRDefault="00532679">
      <w:pPr>
        <w:spacing w:before="1" w:line="268" w:lineRule="auto"/>
        <w:ind w:left="981" w:right="179" w:hanging="2"/>
        <w:jc w:val="both"/>
        <w:rPr>
          <w:rFonts w:ascii="Times New Roman" w:hAnsi="Times New Roman"/>
          <w:sz w:val="14"/>
        </w:rPr>
      </w:pPr>
      <w:r>
        <w:rPr>
          <w:sz w:val="21"/>
        </w:rPr>
        <w:t xml:space="preserve">De uitvoering van het klimaatbeleid, dat noodzakelijkerwijs transversaal van aard is, is uiteraard een echte uitdaging in een staatsstructuur zoals België, waar de verdeling van de bevoegdheden functioneert volgens een logica van opsomming van aangelegenheden die aan de gefedereerde entiteiten zijn toegewezen of </w:t>
      </w:r>
      <w:r>
        <w:rPr>
          <w:rFonts w:ascii="Times New Roman" w:hAnsi="Times New Roman"/>
          <w:sz w:val="24"/>
        </w:rPr>
        <w:t xml:space="preserve">aan de </w:t>
      </w:r>
      <w:r>
        <w:rPr>
          <w:sz w:val="21"/>
        </w:rPr>
        <w:t xml:space="preserve">federale overheid zijn voorbehouden, en niet op basis van een verdeling van de doelstellingen van het overheidsbeleid tussen de verschillende entiteiten </w:t>
      </w:r>
      <w:r>
        <w:rPr>
          <w:rFonts w:ascii="Times New Roman" w:hAnsi="Times New Roman"/>
          <w:sz w:val="21"/>
          <w:vertAlign w:val="superscript"/>
        </w:rPr>
        <w:t>208-.</w:t>
      </w:r>
    </w:p>
    <w:p w14:paraId="5B1139EA" w14:textId="77777777" w:rsidR="0015376D" w:rsidRDefault="0015376D">
      <w:pPr>
        <w:pStyle w:val="BodyText"/>
        <w:rPr>
          <w:rFonts w:ascii="Times New Roman"/>
          <w:sz w:val="25"/>
        </w:rPr>
      </w:pPr>
    </w:p>
    <w:p w14:paraId="5B1139EB" w14:textId="77777777" w:rsidR="0015376D" w:rsidRDefault="00532679">
      <w:pPr>
        <w:spacing w:line="278" w:lineRule="auto"/>
        <w:ind w:left="983" w:right="190" w:hanging="13"/>
        <w:jc w:val="both"/>
        <w:rPr>
          <w:sz w:val="21"/>
        </w:rPr>
      </w:pPr>
      <w:r>
        <w:rPr>
          <w:w w:val="105"/>
          <w:sz w:val="21"/>
        </w:rPr>
        <w:t>De federale structuur ontslaat de federale staat of de gefedereerde entiteiten echter niet van hun verplichtingen, of die nu intern, Europees of internationaal zijn.</w:t>
      </w:r>
    </w:p>
    <w:p w14:paraId="5B1139EC" w14:textId="77777777" w:rsidR="0015376D" w:rsidRDefault="0015376D">
      <w:pPr>
        <w:pStyle w:val="BodyText"/>
        <w:spacing w:before="3"/>
        <w:rPr>
          <w:sz w:val="25"/>
        </w:rPr>
      </w:pPr>
    </w:p>
    <w:p w14:paraId="5B1139ED" w14:textId="77777777" w:rsidR="0015376D" w:rsidRDefault="00532679">
      <w:pPr>
        <w:spacing w:line="278" w:lineRule="auto"/>
        <w:ind w:left="975" w:right="183" w:firstLine="6"/>
        <w:jc w:val="both"/>
        <w:rPr>
          <w:sz w:val="21"/>
        </w:rPr>
      </w:pPr>
      <w:r>
        <w:rPr>
          <w:w w:val="105"/>
          <w:sz w:val="21"/>
        </w:rPr>
        <w:t xml:space="preserve">Om </w:t>
      </w:r>
      <w:r>
        <w:rPr>
          <w:sz w:val="21"/>
        </w:rPr>
        <w:t xml:space="preserve">te kunnen functioneren vereist deze federale structuur bovendien de invoering van </w:t>
      </w:r>
      <w:r>
        <w:rPr>
          <w:w w:val="105"/>
          <w:sz w:val="21"/>
        </w:rPr>
        <w:t xml:space="preserve">samenwerkingsmechanismen tussen de verschillende entiteiten. Deze noodzakelijke samenwerking wordt </w:t>
      </w:r>
      <w:r>
        <w:rPr>
          <w:sz w:val="21"/>
        </w:rPr>
        <w:t xml:space="preserve">hoofdzakelijk geïnstitutionaliseerd door de bijzondere wet van 8 augustus 1980 betreffende de institutionele hervormingen </w:t>
      </w:r>
      <w:r>
        <w:rPr>
          <w:w w:val="95"/>
          <w:sz w:val="21"/>
        </w:rPr>
        <w:t>en de bijzondere wet van 16 januari 1989 betreffende de financiering van de Gewesten en Gemeenschappen.</w:t>
      </w:r>
    </w:p>
    <w:p w14:paraId="5B1139EE" w14:textId="77777777" w:rsidR="0015376D" w:rsidRDefault="0015376D">
      <w:pPr>
        <w:pStyle w:val="BodyText"/>
        <w:spacing w:before="10"/>
        <w:rPr>
          <w:sz w:val="24"/>
        </w:rPr>
      </w:pPr>
    </w:p>
    <w:p w14:paraId="5B1139EF" w14:textId="77777777" w:rsidR="0015376D" w:rsidRDefault="00532679">
      <w:pPr>
        <w:spacing w:line="280" w:lineRule="auto"/>
        <w:ind w:left="974" w:right="184" w:firstLine="5"/>
        <w:jc w:val="both"/>
        <w:rPr>
          <w:rFonts w:ascii="Times New Roman" w:hAnsi="Times New Roman"/>
          <w:sz w:val="14"/>
        </w:rPr>
      </w:pPr>
      <w:r>
        <w:rPr>
          <w:sz w:val="21"/>
        </w:rPr>
        <w:t xml:space="preserve">Op bepaalde gebieden van gedeelde of overlappende bevoegdheden tussen het interne en het Europese niveau heeft de afdeling Wetgeving van de Raad van State uit deze overlapping evenwel een verplichting afgeleid om de bevoegdheden in goede samenwerking uit te oefenen, hetzij door het sluiten van een samenwerkingsovereenkomst, hetzij door de aanneming van een bijzondere wet, hetzij door de goedkeuring door een conc </w:t>
      </w:r>
      <w:r>
        <w:rPr>
          <w:spacing w:val="-16"/>
          <w:sz w:val="21"/>
        </w:rPr>
        <w:t xml:space="preserve">ertatiecomité </w:t>
      </w:r>
      <w:r>
        <w:rPr>
          <w:rFonts w:ascii="Times New Roman" w:hAnsi="Times New Roman"/>
          <w:sz w:val="21"/>
          <w:vertAlign w:val="superscript"/>
        </w:rPr>
        <w:t>209-.</w:t>
      </w:r>
    </w:p>
    <w:p w14:paraId="5B1139F0" w14:textId="77777777" w:rsidR="0015376D" w:rsidRDefault="0015376D">
      <w:pPr>
        <w:pStyle w:val="BodyText"/>
        <w:rPr>
          <w:rFonts w:ascii="Times New Roman"/>
          <w:sz w:val="23"/>
        </w:rPr>
      </w:pPr>
    </w:p>
    <w:p w14:paraId="5B1139F1" w14:textId="77777777" w:rsidR="0015376D" w:rsidRDefault="00532679">
      <w:pPr>
        <w:spacing w:before="1" w:line="259" w:lineRule="auto"/>
        <w:ind w:left="974" w:right="179" w:firstLine="6"/>
        <w:jc w:val="both"/>
        <w:rPr>
          <w:rFonts w:ascii="Times New Roman" w:hAnsi="Times New Roman"/>
          <w:i/>
          <w:sz w:val="14"/>
        </w:rPr>
      </w:pPr>
      <w:r>
        <w:rPr>
          <w:w w:val="95"/>
          <w:sz w:val="21"/>
        </w:rPr>
        <w:t xml:space="preserve">In de zaken betreffende </w:t>
      </w:r>
      <w:r>
        <w:rPr>
          <w:rFonts w:ascii="Times New Roman" w:hAnsi="Times New Roman"/>
          <w:w w:val="95"/>
          <w:sz w:val="23"/>
        </w:rPr>
        <w:t xml:space="preserve">de </w:t>
      </w:r>
      <w:r>
        <w:rPr>
          <w:w w:val="95"/>
          <w:sz w:val="21"/>
        </w:rPr>
        <w:t xml:space="preserve">regulering van broeikasgassen die door luchtvaartactiviteiten worden uitgestoten, </w:t>
      </w:r>
      <w:r>
        <w:rPr>
          <w:sz w:val="21"/>
        </w:rPr>
        <w:t xml:space="preserve">oordeelde </w:t>
      </w:r>
      <w:r>
        <w:rPr>
          <w:w w:val="95"/>
          <w:sz w:val="21"/>
        </w:rPr>
        <w:t xml:space="preserve">het </w:t>
      </w:r>
      <w:r>
        <w:rPr>
          <w:sz w:val="21"/>
        </w:rPr>
        <w:t xml:space="preserve">Grondwettelijk </w:t>
      </w:r>
      <w:r>
        <w:rPr>
          <w:w w:val="95"/>
          <w:sz w:val="21"/>
        </w:rPr>
        <w:t xml:space="preserve">Hof </w:t>
      </w:r>
      <w:r>
        <w:rPr>
          <w:sz w:val="21"/>
        </w:rPr>
        <w:t xml:space="preserve">ook dat </w:t>
      </w:r>
      <w:r>
        <w:rPr>
          <w:rFonts w:ascii="Times New Roman" w:hAnsi="Times New Roman"/>
          <w:sz w:val="20"/>
        </w:rPr>
        <w:t>"</w:t>
      </w:r>
      <w:r>
        <w:rPr>
          <w:rFonts w:ascii="Times New Roman" w:hAnsi="Times New Roman"/>
          <w:i/>
        </w:rPr>
        <w:t xml:space="preserve">in het onderhavige geval !de bevoegdheden van de federale staat en de gewesten zijn, als gevolg van enerzijds de Europeesrechtelijke noodzaak om slechts één verantwoordelijke instantie per vliegtuigexploitant te hebben </w:t>
      </w:r>
      <w:r>
        <w:rPr>
          <w:rFonts w:ascii="Times New Roman" w:hAnsi="Times New Roman"/>
        </w:rPr>
        <w:t xml:space="preserve">en </w:t>
      </w:r>
      <w:r>
        <w:rPr>
          <w:rFonts w:ascii="Times New Roman" w:hAnsi="Times New Roman"/>
          <w:i/>
        </w:rPr>
        <w:t xml:space="preserve">anderzijds het overwegend transregionale karakter van de emissies die gedurende hun hele reis worden veroorzaakt door vliegtuigen die in een regio landen of er opstijgen, </w:t>
      </w:r>
      <w:r>
        <w:rPr>
          <w:i/>
          <w:sz w:val="20"/>
        </w:rPr>
        <w:t xml:space="preserve">dermate met elkaar </w:t>
      </w:r>
      <w:r>
        <w:rPr>
          <w:rFonts w:ascii="Times New Roman" w:hAnsi="Times New Roman"/>
          <w:i/>
        </w:rPr>
        <w:t xml:space="preserve">verweven geraakt dat zij alleen in het kader van samenwerking kunnen worden uitgeoefend </w:t>
      </w:r>
      <w:r>
        <w:rPr>
          <w:i/>
        </w:rPr>
        <w:t>"</w:t>
      </w:r>
      <w:r>
        <w:rPr>
          <w:rFonts w:ascii="Times New Roman" w:hAnsi="Times New Roman"/>
          <w:i/>
          <w:vertAlign w:val="superscript"/>
        </w:rPr>
        <w:t xml:space="preserve">210 </w:t>
      </w:r>
      <w:r>
        <w:rPr>
          <w:rFonts w:ascii="Times New Roman" w:hAnsi="Times New Roman"/>
          <w:i/>
          <w:sz w:val="14"/>
        </w:rPr>
        <w:t>.</w:t>
      </w:r>
    </w:p>
    <w:p w14:paraId="5B1139F2" w14:textId="77777777" w:rsidR="0015376D" w:rsidRDefault="0015376D">
      <w:pPr>
        <w:pStyle w:val="BodyText"/>
        <w:spacing w:before="11"/>
        <w:rPr>
          <w:rFonts w:ascii="Times New Roman"/>
          <w:i/>
          <w:sz w:val="25"/>
        </w:rPr>
      </w:pPr>
    </w:p>
    <w:p w14:paraId="5B1139F3" w14:textId="77777777" w:rsidR="0015376D" w:rsidRDefault="00532679">
      <w:pPr>
        <w:pStyle w:val="Heading5"/>
        <w:spacing w:line="285" w:lineRule="auto"/>
        <w:ind w:right="200" w:hanging="4"/>
      </w:pPr>
      <w:r>
        <w:t>Klimaatbeleid is bij uitstek een gedeelde verantwoordelijkheid en dient derhalve normaliter te worden uitgevoerd in het kader van een degelijke en loyale samenwerking.</w:t>
      </w:r>
    </w:p>
    <w:p w14:paraId="5B1139F4" w14:textId="77777777" w:rsidR="0015376D" w:rsidRDefault="0015376D">
      <w:pPr>
        <w:pStyle w:val="BodyText"/>
      </w:pPr>
    </w:p>
    <w:p w14:paraId="5B1139F5" w14:textId="77777777" w:rsidR="0015376D" w:rsidRDefault="0015376D">
      <w:pPr>
        <w:pStyle w:val="BodyText"/>
      </w:pPr>
    </w:p>
    <w:p w14:paraId="5B1139F6" w14:textId="31E8FF57" w:rsidR="0015376D" w:rsidRDefault="00532679">
      <w:pPr>
        <w:pStyle w:val="BodyText"/>
        <w:spacing w:before="8"/>
        <w:rPr>
          <w:sz w:val="14"/>
        </w:rPr>
      </w:pPr>
      <w:r>
        <w:rPr>
          <w:noProof/>
        </w:rPr>
        <mc:AlternateContent>
          <mc:Choice Requires="wps">
            <w:drawing>
              <wp:anchor distT="0" distB="0" distL="0" distR="0" simplePos="0" relativeHeight="487668736" behindDoc="1" locked="0" layoutInCell="1" allowOverlap="1" wp14:anchorId="5B113C38" wp14:editId="4689DCD0">
                <wp:simplePos x="0" y="0"/>
                <wp:positionH relativeFrom="page">
                  <wp:posOffset>1228090</wp:posOffset>
                </wp:positionH>
                <wp:positionV relativeFrom="paragraph">
                  <wp:posOffset>123190</wp:posOffset>
                </wp:positionV>
                <wp:extent cx="1851660" cy="1270"/>
                <wp:effectExtent l="0" t="0" r="0" b="0"/>
                <wp:wrapTopAndBottom/>
                <wp:docPr id="127" name="docshape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95" style="position:absolute;margin-left:96.7pt;margin-top:9.7pt;width:145.8pt;height:.1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" w14:anchorId="1C2E269B">
                <v:path arrowok="t" o:connecttype="custom" o:connectlocs="0,0;1851660,0" o:connectangles="0,0"/>
                <w10:wrap type="topAndBottom" anchorx="page"/>
              </v:shape>
            </w:pict>
          </mc:Fallback>
        </mc:AlternateContent>
      </w:r>
    </w:p>
    <w:p w14:paraId="5B1139F7" w14:textId="77777777" w:rsidR="0015376D" w:rsidRDefault="00532679">
      <w:pPr>
        <w:spacing w:before="103" w:line="256" w:lineRule="auto"/>
        <w:ind w:left="969" w:right="184" w:firstLine="3"/>
        <w:jc w:val="both"/>
        <w:rPr>
          <w:rFonts w:ascii="Times New Roman" w:hAnsi="Times New Roman"/>
          <w:sz w:val="19"/>
        </w:rPr>
      </w:pPr>
      <w:r>
        <w:rPr>
          <w:rFonts w:ascii="Times New Roman" w:hAnsi="Times New Roman"/>
          <w:position w:val="6"/>
          <w:sz w:val="13"/>
        </w:rPr>
        <w:t xml:space="preserve">207 </w:t>
      </w:r>
      <w:r>
        <w:rPr>
          <w:rFonts w:ascii="Times New Roman" w:hAnsi="Times New Roman"/>
          <w:sz w:val="19"/>
        </w:rPr>
        <w:t>Advies van de afdeling Wetgeving EG 11° 65.404/AG en 11°65.405/AG van 4 maart 2019 over de voorstellen van bijzondere wet tot coördinatie van het beleid van de federale overheid, de gemeenschappen en de gewesten inzake klimaatverandering en tot vaststelling van de langetermijndoelstellingen ervan.</w:t>
      </w:r>
    </w:p>
    <w:p w14:paraId="5B1139F8" w14:textId="77777777" w:rsidR="0015376D" w:rsidRDefault="00532679">
      <w:pPr>
        <w:spacing w:line="213" w:lineRule="exact"/>
        <w:ind w:left="973"/>
        <w:jc w:val="both"/>
        <w:rPr>
          <w:rFonts w:ascii="Times New Roman" w:hAnsi="Times New Roman"/>
          <w:sz w:val="19"/>
        </w:rPr>
      </w:pPr>
      <w:r>
        <w:rPr>
          <w:rFonts w:ascii="Times New Roman" w:hAnsi="Times New Roman"/>
          <w:position w:val="6"/>
          <w:sz w:val="13"/>
        </w:rPr>
        <w:t xml:space="preserve">208 </w:t>
      </w:r>
      <w:r>
        <w:rPr>
          <w:rFonts w:ascii="Times New Roman" w:hAnsi="Times New Roman"/>
          <w:sz w:val="19"/>
        </w:rPr>
        <w:t xml:space="preserve">Zie </w:t>
      </w:r>
      <w:r>
        <w:t>"</w:t>
      </w:r>
      <w:r>
        <w:rPr>
          <w:rFonts w:ascii="Times New Roman" w:hAnsi="Times New Roman"/>
          <w:sz w:val="19"/>
        </w:rPr>
        <w:t>Clima! constitutie en verdeling van bevoegdheden</w:t>
      </w:r>
      <w:r>
        <w:rPr>
          <w:rFonts w:ascii="Times New Roman" w:hAnsi="Times New Roman"/>
          <w:sz w:val="21"/>
        </w:rPr>
        <w:t xml:space="preserve">", </w:t>
      </w:r>
      <w:r>
        <w:rPr>
          <w:rFonts w:ascii="Times New Roman" w:hAnsi="Times New Roman"/>
          <w:sz w:val="19"/>
        </w:rPr>
        <w:t>verslag van het academisch seminar van 22 april</w:t>
      </w:r>
    </w:p>
    <w:p w14:paraId="5B1139F9" w14:textId="77777777" w:rsidR="0015376D" w:rsidRDefault="00532679">
      <w:pPr>
        <w:spacing w:line="238" w:lineRule="exact"/>
        <w:ind w:left="971"/>
        <w:jc w:val="both"/>
        <w:rPr>
          <w:rFonts w:ascii="Times New Roman" w:hAnsi="Times New Roman"/>
          <w:sz w:val="19"/>
        </w:rPr>
      </w:pPr>
      <w:r>
        <w:rPr>
          <w:rFonts w:ascii="Times New Roman" w:hAnsi="Times New Roman"/>
          <w:w w:val="105"/>
          <w:sz w:val="19"/>
        </w:rPr>
        <w:t>2018</w:t>
      </w:r>
      <w:r>
        <w:rPr>
          <w:rFonts w:ascii="Times New Roman" w:hAnsi="Times New Roman"/>
          <w:w w:val="105"/>
          <w:sz w:val="21"/>
        </w:rPr>
        <w:t xml:space="preserve">", </w:t>
      </w:r>
      <w:r>
        <w:rPr>
          <w:rFonts w:ascii="Times New Roman" w:hAnsi="Times New Roman"/>
          <w:w w:val="105"/>
          <w:sz w:val="19"/>
        </w:rPr>
        <w:t xml:space="preserve">beschikbaar online </w:t>
      </w:r>
      <w:r>
        <w:rPr>
          <w:rFonts w:ascii="Times New Roman" w:hAnsi="Times New Roman"/>
          <w:w w:val="105"/>
          <w:sz w:val="14"/>
        </w:rPr>
        <w:t xml:space="preserve">SUI": </w:t>
      </w:r>
      <w:r>
        <w:rPr>
          <w:rFonts w:ascii="Times New Roman" w:hAnsi="Times New Roman"/>
          <w:w w:val="105"/>
          <w:sz w:val="19"/>
        </w:rPr>
        <w:t>op https://climat. be/doc/KlimGov_Sl_Rapport_EN.pdf.</w:t>
      </w:r>
    </w:p>
    <w:p w14:paraId="5B1139FA" w14:textId="77777777" w:rsidR="0015376D" w:rsidRDefault="00532679">
      <w:pPr>
        <w:spacing w:before="7" w:line="230" w:lineRule="auto"/>
        <w:ind w:left="971" w:right="189" w:firstLine="1"/>
        <w:jc w:val="both"/>
        <w:rPr>
          <w:rFonts w:ascii="Times New Roman" w:hAnsi="Times New Roman"/>
          <w:sz w:val="19"/>
        </w:rPr>
      </w:pPr>
      <w:r>
        <w:rPr>
          <w:rFonts w:ascii="Times New Roman" w:hAnsi="Times New Roman"/>
          <w:w w:val="105"/>
          <w:position w:val="6"/>
          <w:sz w:val="13"/>
        </w:rPr>
        <w:t xml:space="preserve">209 </w:t>
      </w:r>
      <w:r>
        <w:rPr>
          <w:rFonts w:ascii="Times New Roman" w:hAnsi="Times New Roman"/>
          <w:w w:val="105"/>
          <w:sz w:val="19"/>
        </w:rPr>
        <w:t xml:space="preserve">Zie bijv. het advies van de afdeling EG-wetgeving nr. 50.003/4 van 4 september 201 I, </w:t>
      </w:r>
      <w:r>
        <w:rPr>
          <w:rFonts w:ascii="Times New Roman" w:hAnsi="Times New Roman"/>
          <w:i/>
          <w:w w:val="105"/>
          <w:sz w:val="20"/>
        </w:rPr>
        <w:t xml:space="preserve">parl., </w:t>
      </w:r>
      <w:r>
        <w:rPr>
          <w:rFonts w:ascii="Times New Roman" w:hAnsi="Times New Roman"/>
          <w:w w:val="105"/>
          <w:sz w:val="19"/>
        </w:rPr>
        <w:t xml:space="preserve">Ch., sess.2011- 2012, doc. 53 2143/001, blz. 170-173, geciteerd door G. ROLLANO en C. ROMAINVILLE, </w:t>
      </w:r>
      <w:r>
        <w:rPr>
          <w:w w:val="105"/>
        </w:rPr>
        <w:t>"</w:t>
      </w:r>
      <w:r>
        <w:rPr>
          <w:rFonts w:ascii="Times New Roman" w:hAnsi="Times New Roman"/>
          <w:w w:val="105"/>
          <w:sz w:val="19"/>
        </w:rPr>
        <w:t xml:space="preserve">Voyagc au cceur de la notion de "loi spéciale". Voorstellen voor een speciale "klimaatwet", </w:t>
      </w:r>
      <w:r>
        <w:rPr>
          <w:i/>
          <w:w w:val="105"/>
          <w:sz w:val="18"/>
        </w:rPr>
        <w:t xml:space="preserve">A.P.T., </w:t>
      </w:r>
      <w:r>
        <w:rPr>
          <w:rFonts w:ascii="Times New Roman" w:hAnsi="Times New Roman"/>
          <w:w w:val="105"/>
          <w:sz w:val="19"/>
        </w:rPr>
        <w:t>2020/2, blz. 295.</w:t>
      </w:r>
    </w:p>
    <w:p w14:paraId="5B1139FB" w14:textId="77777777" w:rsidR="0015376D" w:rsidRDefault="00532679">
      <w:pPr>
        <w:spacing w:line="253" w:lineRule="exact"/>
        <w:ind w:left="972"/>
        <w:jc w:val="both"/>
        <w:rPr>
          <w:rFonts w:ascii="Times New Roman" w:hAnsi="Times New Roman"/>
          <w:sz w:val="19"/>
        </w:rPr>
      </w:pPr>
      <w:r>
        <w:rPr>
          <w:spacing w:val="-25"/>
          <w:w w:val="96"/>
          <w:position w:val="6"/>
          <w:sz w:val="13"/>
        </w:rPr>
        <w:t xml:space="preserve">21° </w:t>
      </w:r>
      <w:r>
        <w:rPr>
          <w:rFonts w:ascii="Times New Roman" w:hAnsi="Times New Roman"/>
          <w:spacing w:val="-1"/>
          <w:w w:val="106"/>
          <w:sz w:val="19"/>
        </w:rPr>
        <w:t>C</w:t>
      </w:r>
      <w:r>
        <w:rPr>
          <w:rFonts w:ascii="Times New Roman" w:hAnsi="Times New Roman"/>
          <w:w w:val="106"/>
          <w:sz w:val="19"/>
        </w:rPr>
        <w:t xml:space="preserve">. </w:t>
      </w:r>
      <w:r>
        <w:rPr>
          <w:rFonts w:ascii="Times New Roman" w:hAnsi="Times New Roman"/>
          <w:spacing w:val="-1"/>
          <w:w w:val="105"/>
          <w:sz w:val="19"/>
        </w:rPr>
        <w:t>const</w:t>
      </w:r>
      <w:r>
        <w:rPr>
          <w:rFonts w:ascii="Times New Roman" w:hAnsi="Times New Roman"/>
          <w:w w:val="105"/>
          <w:sz w:val="19"/>
        </w:rPr>
        <w:t xml:space="preserve">, 2 </w:t>
      </w:r>
      <w:r>
        <w:rPr>
          <w:rFonts w:ascii="Times New Roman" w:hAnsi="Times New Roman"/>
          <w:w w:val="104"/>
          <w:sz w:val="19"/>
        </w:rPr>
        <w:t xml:space="preserve">maart </w:t>
      </w:r>
      <w:r>
        <w:rPr>
          <w:rFonts w:ascii="Times New Roman" w:hAnsi="Times New Roman"/>
          <w:w w:val="107"/>
          <w:sz w:val="19"/>
        </w:rPr>
        <w:t xml:space="preserve">20 </w:t>
      </w:r>
      <w:r>
        <w:rPr>
          <w:rFonts w:ascii="Times New Roman" w:hAnsi="Times New Roman"/>
          <w:w w:val="91"/>
          <w:sz w:val="19"/>
        </w:rPr>
        <w:t xml:space="preserve">I I, </w:t>
      </w:r>
      <w:r>
        <w:rPr>
          <w:rFonts w:ascii="Times New Roman" w:hAnsi="Times New Roman"/>
          <w:w w:val="72"/>
          <w:sz w:val="19"/>
        </w:rPr>
        <w:t xml:space="preserve">11° </w:t>
      </w:r>
      <w:r>
        <w:rPr>
          <w:rFonts w:ascii="Times New Roman" w:hAnsi="Times New Roman"/>
          <w:w w:val="106"/>
          <w:sz w:val="19"/>
        </w:rPr>
        <w:t xml:space="preserve">33/2011, </w:t>
      </w:r>
      <w:r>
        <w:rPr>
          <w:rFonts w:ascii="Times New Roman" w:hAnsi="Times New Roman"/>
          <w:spacing w:val="-1"/>
          <w:w w:val="105"/>
          <w:sz w:val="19"/>
        </w:rPr>
        <w:t>B.10.2</w:t>
      </w:r>
      <w:r>
        <w:rPr>
          <w:rFonts w:ascii="Times New Roman" w:hAnsi="Times New Roman"/>
          <w:w w:val="105"/>
          <w:sz w:val="19"/>
        </w:rPr>
        <w:t xml:space="preserve">. </w:t>
      </w:r>
      <w:r>
        <w:rPr>
          <w:rFonts w:ascii="Times New Roman" w:hAnsi="Times New Roman"/>
          <w:w w:val="108"/>
          <w:sz w:val="19"/>
        </w:rPr>
        <w:t xml:space="preserve">en </w:t>
      </w:r>
      <w:r>
        <w:rPr>
          <w:rFonts w:ascii="Times New Roman" w:hAnsi="Times New Roman"/>
          <w:spacing w:val="-1"/>
          <w:w w:val="106"/>
          <w:sz w:val="19"/>
        </w:rPr>
        <w:t>C</w:t>
      </w:r>
      <w:r>
        <w:rPr>
          <w:rFonts w:ascii="Times New Roman" w:hAnsi="Times New Roman"/>
          <w:w w:val="106"/>
          <w:sz w:val="19"/>
        </w:rPr>
        <w:t xml:space="preserve">. </w:t>
      </w:r>
      <w:r>
        <w:rPr>
          <w:rFonts w:ascii="Times New Roman" w:hAnsi="Times New Roman"/>
          <w:spacing w:val="-1"/>
          <w:w w:val="106"/>
          <w:sz w:val="19"/>
        </w:rPr>
        <w:t xml:space="preserve">const. </w:t>
      </w:r>
      <w:r>
        <w:rPr>
          <w:rFonts w:ascii="Times New Roman" w:hAnsi="Times New Roman"/>
          <w:w w:val="106"/>
          <w:sz w:val="19"/>
        </w:rPr>
        <w:t xml:space="preserve">, 12 </w:t>
      </w:r>
      <w:r>
        <w:rPr>
          <w:rFonts w:ascii="Times New Roman" w:hAnsi="Times New Roman"/>
          <w:w w:val="103"/>
          <w:sz w:val="19"/>
        </w:rPr>
        <w:t xml:space="preserve">juni </w:t>
      </w:r>
      <w:r>
        <w:rPr>
          <w:rFonts w:ascii="Times New Roman" w:hAnsi="Times New Roman"/>
          <w:w w:val="107"/>
          <w:sz w:val="19"/>
        </w:rPr>
        <w:t xml:space="preserve">20 </w:t>
      </w:r>
      <w:r>
        <w:rPr>
          <w:rFonts w:ascii="Times New Roman" w:hAnsi="Times New Roman"/>
          <w:w w:val="91"/>
          <w:sz w:val="19"/>
        </w:rPr>
        <w:t xml:space="preserve">I </w:t>
      </w:r>
      <w:r>
        <w:rPr>
          <w:rFonts w:ascii="Times New Roman" w:hAnsi="Times New Roman"/>
          <w:w w:val="110"/>
          <w:sz w:val="19"/>
        </w:rPr>
        <w:t xml:space="preserve">2, </w:t>
      </w:r>
      <w:r>
        <w:rPr>
          <w:rFonts w:ascii="Times New Roman" w:hAnsi="Times New Roman"/>
          <w:w w:val="72"/>
          <w:sz w:val="19"/>
        </w:rPr>
        <w:t xml:space="preserve">11° </w:t>
      </w:r>
      <w:r>
        <w:rPr>
          <w:rFonts w:ascii="Times New Roman" w:hAnsi="Times New Roman"/>
          <w:w w:val="106"/>
          <w:sz w:val="19"/>
        </w:rPr>
        <w:t xml:space="preserve">76/2012, </w:t>
      </w:r>
      <w:r>
        <w:rPr>
          <w:rFonts w:ascii="Times New Roman" w:hAnsi="Times New Roman"/>
          <w:spacing w:val="-1"/>
          <w:w w:val="101"/>
          <w:sz w:val="19"/>
        </w:rPr>
        <w:t xml:space="preserve">B. </w:t>
      </w:r>
      <w:r>
        <w:rPr>
          <w:rFonts w:ascii="Times New Roman" w:hAnsi="Times New Roman"/>
          <w:spacing w:val="6"/>
          <w:w w:val="101"/>
          <w:sz w:val="19"/>
        </w:rPr>
        <w:t>9</w:t>
      </w:r>
      <w:r>
        <w:rPr>
          <w:rFonts w:ascii="Times New Roman" w:hAnsi="Times New Roman"/>
          <w:sz w:val="19"/>
        </w:rPr>
        <w:t xml:space="preserve">.1 </w:t>
      </w:r>
      <w:r>
        <w:rPr>
          <w:rFonts w:ascii="Times New Roman" w:hAnsi="Times New Roman"/>
          <w:w w:val="108"/>
          <w:sz w:val="19"/>
        </w:rPr>
        <w:t xml:space="preserve">en </w:t>
      </w:r>
      <w:r>
        <w:rPr>
          <w:rFonts w:ascii="Times New Roman" w:hAnsi="Times New Roman"/>
          <w:spacing w:val="-1"/>
          <w:w w:val="104"/>
          <w:sz w:val="19"/>
        </w:rPr>
        <w:t>B.9.2</w:t>
      </w:r>
      <w:r>
        <w:rPr>
          <w:rFonts w:ascii="Times New Roman" w:hAnsi="Times New Roman"/>
          <w:w w:val="104"/>
          <w:sz w:val="19"/>
        </w:rPr>
        <w:t xml:space="preserve">, </w:t>
      </w:r>
      <w:r>
        <w:rPr>
          <w:rFonts w:ascii="Times New Roman" w:hAnsi="Times New Roman"/>
          <w:spacing w:val="-1"/>
          <w:w w:val="106"/>
          <w:sz w:val="19"/>
        </w:rPr>
        <w:t xml:space="preserve">aangehaald </w:t>
      </w:r>
      <w:r>
        <w:rPr>
          <w:rFonts w:ascii="Times New Roman" w:hAnsi="Times New Roman"/>
          <w:w w:val="104"/>
          <w:sz w:val="19"/>
        </w:rPr>
        <w:t xml:space="preserve">door </w:t>
      </w:r>
      <w:r>
        <w:rPr>
          <w:rFonts w:ascii="Times New Roman" w:hAnsi="Times New Roman"/>
          <w:spacing w:val="-1"/>
          <w:w w:val="104"/>
          <w:sz w:val="19"/>
        </w:rPr>
        <w:t>G.</w:t>
      </w:r>
    </w:p>
    <w:p w14:paraId="5B1139FC" w14:textId="77777777" w:rsidR="0015376D" w:rsidRDefault="00532679">
      <w:pPr>
        <w:spacing w:line="219" w:lineRule="exact"/>
        <w:ind w:left="979"/>
        <w:jc w:val="both"/>
        <w:rPr>
          <w:rFonts w:ascii="Times New Roman"/>
          <w:sz w:val="19"/>
        </w:rPr>
      </w:pPr>
      <w:r>
        <w:rPr>
          <w:rFonts w:ascii="Times New Roman"/>
          <w:spacing w:val="-1"/>
          <w:w w:val="105"/>
          <w:sz w:val="19"/>
        </w:rPr>
        <w:t xml:space="preserve">ROLLANO en C. </w:t>
      </w:r>
      <w:r>
        <w:rPr>
          <w:rFonts w:ascii="Times New Roman"/>
          <w:w w:val="105"/>
          <w:sz w:val="19"/>
        </w:rPr>
        <w:t xml:space="preserve">ROMAINVILLE, </w:t>
      </w:r>
      <w:r>
        <w:rPr>
          <w:rFonts w:ascii="Times New Roman"/>
          <w:i/>
          <w:w w:val="105"/>
          <w:sz w:val="20"/>
        </w:rPr>
        <w:t xml:space="preserve">op.cii, </w:t>
      </w:r>
      <w:r>
        <w:rPr>
          <w:rFonts w:ascii="Times New Roman"/>
          <w:w w:val="105"/>
          <w:sz w:val="19"/>
        </w:rPr>
        <w:t>p.296.</w:t>
      </w:r>
    </w:p>
    <w:p w14:paraId="5B1139FD" w14:textId="77777777" w:rsidR="0015376D" w:rsidRDefault="0015376D">
      <w:pPr>
        <w:spacing w:line="219" w:lineRule="exact"/>
        <w:jc w:val="both"/>
        <w:rPr>
          <w:rFonts w:ascii="Times New Roman"/>
          <w:sz w:val="19"/>
        </w:rPr>
        <w:sectPr w:rsidR="0015376D">
          <w:pgSz w:w="11910" w:h="16850"/>
          <w:pgMar w:top="900" w:right="640" w:bottom="280" w:left="980" w:header="728" w:footer="0" w:gutter="0"/>
          <w:cols w:space="720"/>
        </w:sectPr>
      </w:pPr>
    </w:p>
    <w:p w14:paraId="5B1139FE" w14:textId="77777777" w:rsidR="0015376D" w:rsidRDefault="0015376D">
      <w:pPr>
        <w:pStyle w:val="BodyText"/>
        <w:spacing w:after="1"/>
        <w:rPr>
          <w:rFonts w:ascii="Times New Roman"/>
          <w:sz w:val="15"/>
        </w:rPr>
      </w:pPr>
    </w:p>
    <w:p w14:paraId="5B1139FF" w14:textId="17032CF6" w:rsidR="0015376D" w:rsidRDefault="00532679">
      <w:pPr>
        <w:pStyle w:val="BodyText"/>
        <w:spacing w:line="20" w:lineRule="exact"/>
        <w:ind w:left="4154"/>
        <w:rPr>
          <w:rFonts w:ascii="Times New Roman"/>
          <w:sz w:val="2"/>
        </w:rPr>
      </w:pPr>
      <w:r>
        <w:rPr>
          <w:rFonts w:ascii="Times New Roman"/>
          <w:noProof/>
          <w:sz w:val="2"/>
        </w:rPr>
        <mc:AlternateContent>
          <mc:Choice Requires="wpg">
            <w:drawing>
              <wp:inline distT="0" distB="0" distL="0" distR="0" wp14:anchorId="5B113C39" wp14:editId="0F966090">
                <wp:extent cx="3776980" cy="12065"/>
                <wp:effectExtent l="9525" t="9525" r="4445" b="6985"/>
                <wp:docPr id="124" name="docshapegroup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6980" cy="12065"/>
                          <a:chOff x="0" y="0"/>
                          <a:chExt cx="5948" cy="19"/>
                        </a:xfrm>
                      </wpg:grpSpPr>
                      <wps:wsp>
                        <wps:cNvPr id="125" name="Line 51"/>
                        <wps:cNvCnPr>
                          <a:cxnSpLocks noChangeShapeType="1"/>
                        </wps:cNvCnPr>
                        <wps:spPr bwMode="auto">
                          <a:xfrm>
                            <a:off x="0" y="4"/>
                            <a:ext cx="2252"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50"/>
                        <wps:cNvCnPr>
                          <a:cxnSpLocks noChangeShapeType="1"/>
                        </wps:cNvCnPr>
                        <wps:spPr bwMode="auto">
                          <a:xfrm>
                            <a:off x="2310" y="11"/>
                            <a:ext cx="363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96" style="width:297.4pt;height:.95pt;mso-position-horizontal-relative:char;mso-position-vertical-relative:line" coordsize="5948,1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" w14:anchorId="6F04B906">
                <v:line id="Line 51"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" from="0,4" to="2252,4"/>
                <v:line id="Line 50" style="position:absolute;visibility:visible;mso-wrap-style:square" o:spid="_x0000_s1028"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" from="2310,11" to="5947,11"/>
                <w10:anchorlock/>
              </v:group>
            </w:pict>
          </mc:Fallback>
        </mc:AlternateContent>
      </w:r>
    </w:p>
    <w:p w14:paraId="5B113A00" w14:textId="77777777" w:rsidR="0015376D" w:rsidRDefault="0015376D">
      <w:pPr>
        <w:pStyle w:val="BodyText"/>
        <w:rPr>
          <w:rFonts w:ascii="Times New Roman"/>
        </w:rPr>
      </w:pPr>
    </w:p>
    <w:p w14:paraId="5B113A01" w14:textId="77777777" w:rsidR="0015376D" w:rsidRDefault="0015376D">
      <w:pPr>
        <w:pStyle w:val="BodyText"/>
        <w:rPr>
          <w:rFonts w:ascii="Times New Roman"/>
        </w:rPr>
      </w:pPr>
    </w:p>
    <w:p w14:paraId="5B113A02" w14:textId="77777777" w:rsidR="0015376D" w:rsidRDefault="0015376D">
      <w:pPr>
        <w:pStyle w:val="BodyText"/>
        <w:spacing w:before="6"/>
        <w:rPr>
          <w:rFonts w:ascii="Times New Roman"/>
        </w:rPr>
      </w:pPr>
    </w:p>
    <w:p w14:paraId="5B113A03" w14:textId="77777777" w:rsidR="0015376D" w:rsidRDefault="00532679">
      <w:pPr>
        <w:spacing w:before="93" w:line="280" w:lineRule="auto"/>
        <w:ind w:left="990" w:right="171" w:hanging="2"/>
        <w:jc w:val="both"/>
        <w:rPr>
          <w:sz w:val="21"/>
        </w:rPr>
      </w:pPr>
      <w:r>
        <w:rPr>
          <w:sz w:val="21"/>
        </w:rPr>
        <w:t>De context die aan het hof is voorgelegd, en met name de noodsituatie op klimaatgebied en de internationale en Europese verbintenissen, verleent deze natuurlijke verplichting211 tot samenwerking tussen de verschillende entiteiten van het land een sterkere normatieve draagwijdte, zodat zij kan worden geïntegreerd in de algemene zorgplicht die aan elk van de vier verweerders is opgelegd.</w:t>
      </w:r>
    </w:p>
    <w:p w14:paraId="5B113A04" w14:textId="77777777" w:rsidR="0015376D" w:rsidRDefault="0015376D">
      <w:pPr>
        <w:pStyle w:val="BodyText"/>
        <w:spacing w:before="6"/>
        <w:rPr>
          <w:sz w:val="24"/>
        </w:rPr>
      </w:pPr>
    </w:p>
    <w:p w14:paraId="5B113A05" w14:textId="77777777" w:rsidR="0015376D" w:rsidRDefault="00532679">
      <w:pPr>
        <w:spacing w:before="1" w:line="278" w:lineRule="auto"/>
        <w:ind w:left="984" w:right="177" w:firstLine="4"/>
        <w:jc w:val="both"/>
        <w:rPr>
          <w:sz w:val="21"/>
        </w:rPr>
      </w:pPr>
      <w:r>
        <w:rPr>
          <w:sz w:val="21"/>
        </w:rPr>
        <w:t>In casu stelt de Bondsregering dat zij haar organisatorische bevoegdheden ter bestrijding van de klimaatverandering op verschillende manieren heeft uitgeoefend:</w:t>
      </w:r>
    </w:p>
    <w:p w14:paraId="5B113A06" w14:textId="77777777" w:rsidR="0015376D" w:rsidRDefault="00532679">
      <w:pPr>
        <w:spacing w:before="2" w:line="278" w:lineRule="auto"/>
        <w:ind w:left="1719" w:right="179" w:hanging="7"/>
        <w:jc w:val="both"/>
        <w:rPr>
          <w:rFonts w:ascii="Times New Roman" w:hAnsi="Times New Roman"/>
          <w:sz w:val="14"/>
        </w:rPr>
      </w:pPr>
      <w:r>
        <w:rPr>
          <w:sz w:val="21"/>
        </w:rPr>
        <w:t>de ondertekening van vijf samenwerkingsovereenkomsten met het oog op de coördinatie tussen de verschillende entiteiten van het land</w:t>
      </w:r>
      <w:r>
        <w:rPr>
          <w:rFonts w:ascii="Times New Roman" w:hAnsi="Times New Roman"/>
          <w:sz w:val="14"/>
        </w:rPr>
        <w:t>.</w:t>
      </w:r>
      <w:r>
        <w:rPr>
          <w:sz w:val="21"/>
        </w:rPr>
        <w:t>212</w:t>
      </w:r>
    </w:p>
    <w:p w14:paraId="5B113A07" w14:textId="77777777" w:rsidR="0015376D" w:rsidRDefault="00532679">
      <w:pPr>
        <w:spacing w:before="1" w:line="273" w:lineRule="auto"/>
        <w:ind w:left="1708" w:right="176" w:firstLine="4"/>
        <w:jc w:val="both"/>
        <w:rPr>
          <w:sz w:val="21"/>
        </w:rPr>
      </w:pPr>
      <w:r>
        <w:rPr>
          <w:w w:val="105"/>
          <w:sz w:val="21"/>
        </w:rPr>
        <w:t xml:space="preserve">de oprichting van interne overlegstructuren, zoals het </w:t>
      </w:r>
      <w:r>
        <w:rPr>
          <w:sz w:val="21"/>
        </w:rPr>
        <w:t xml:space="preserve">International Environment Policy </w:t>
      </w:r>
      <w:r>
        <w:rPr>
          <w:w w:val="105"/>
          <w:sz w:val="21"/>
        </w:rPr>
        <w:t xml:space="preserve">Coordination Committee </w:t>
      </w:r>
      <w:r>
        <w:rPr>
          <w:sz w:val="21"/>
        </w:rPr>
        <w:t>(of "IPCC"</w:t>
      </w:r>
      <w:r>
        <w:rPr>
          <w:rFonts w:ascii="Times New Roman" w:hAnsi="Times New Roman"/>
          <w:sz w:val="21"/>
        </w:rPr>
        <w:t xml:space="preserve">), de </w:t>
      </w:r>
      <w:r>
        <w:rPr>
          <w:sz w:val="21"/>
        </w:rPr>
        <w:t xml:space="preserve">National </w:t>
      </w:r>
      <w:r>
        <w:rPr>
          <w:spacing w:val="-1"/>
          <w:sz w:val="21"/>
        </w:rPr>
        <w:t xml:space="preserve">Climate </w:t>
      </w:r>
      <w:r>
        <w:rPr>
          <w:sz w:val="21"/>
        </w:rPr>
        <w:t>Commission (of "NCC") of de State-Region Energy Consultation Unit (of "ECEC"). (of "CNC"</w:t>
      </w:r>
      <w:r>
        <w:t xml:space="preserve">) </w:t>
      </w:r>
      <w:r>
        <w:rPr>
          <w:sz w:val="21"/>
        </w:rPr>
        <w:t>of de Overlegcel Energie van de Staten-Generaties (of "Cellule de Concertation sur !</w:t>
      </w:r>
    </w:p>
    <w:p w14:paraId="5B113A08" w14:textId="77777777" w:rsidR="0015376D" w:rsidRDefault="00532679">
      <w:pPr>
        <w:spacing w:before="4"/>
        <w:ind w:left="1712"/>
        <w:jc w:val="both"/>
        <w:rPr>
          <w:rFonts w:ascii="Times New Roman" w:hAnsi="Times New Roman"/>
          <w:sz w:val="21"/>
        </w:rPr>
      </w:pPr>
      <w:r>
        <w:rPr>
          <w:w w:val="90"/>
          <w:sz w:val="21"/>
        </w:rPr>
        <w:t>"CONCERN</w:t>
      </w:r>
      <w:r>
        <w:rPr>
          <w:rFonts w:ascii="Times New Roman" w:hAnsi="Times New Roman"/>
          <w:w w:val="90"/>
          <w:sz w:val="21"/>
        </w:rPr>
        <w:t>");</w:t>
      </w:r>
    </w:p>
    <w:p w14:paraId="5B113A09" w14:textId="77777777" w:rsidR="0015376D" w:rsidRDefault="00532679">
      <w:pPr>
        <w:spacing w:before="37" w:line="276" w:lineRule="auto"/>
        <w:ind w:left="1706" w:right="196" w:firstLine="6"/>
        <w:jc w:val="both"/>
        <w:rPr>
          <w:sz w:val="21"/>
        </w:rPr>
      </w:pPr>
      <w:r>
        <w:rPr>
          <w:spacing w:val="-1"/>
          <w:sz w:val="21"/>
        </w:rPr>
        <w:t>de opstelling van het Nationaal Geïntegreerd Energie- en Klimaatplan (het "NICEP</w:t>
      </w:r>
      <w:r>
        <w:t>")</w:t>
      </w:r>
      <w:r>
        <w:rPr>
          <w:sz w:val="21"/>
        </w:rPr>
        <w:t>, zoals vereist bij Verordening (EU) 2018/1999 en het Interfederaal Energiepact Beige 2030-2050;</w:t>
      </w:r>
    </w:p>
    <w:p w14:paraId="5B113A0A" w14:textId="77777777" w:rsidR="0015376D" w:rsidRDefault="00532679">
      <w:pPr>
        <w:spacing w:before="3"/>
        <w:ind w:left="1713"/>
        <w:jc w:val="both"/>
        <w:rPr>
          <w:sz w:val="21"/>
        </w:rPr>
      </w:pPr>
      <w:r>
        <w:rPr>
          <w:sz w:val="21"/>
        </w:rPr>
        <w:t>de aanneming van langetermijnstrategieën voor België;</w:t>
      </w:r>
    </w:p>
    <w:p w14:paraId="5B113A0B" w14:textId="77777777" w:rsidR="0015376D" w:rsidRDefault="00532679">
      <w:pPr>
        <w:spacing w:before="40" w:line="276" w:lineRule="auto"/>
        <w:ind w:left="1703" w:right="184" w:firstLine="9"/>
        <w:jc w:val="both"/>
        <w:rPr>
          <w:sz w:val="21"/>
        </w:rPr>
      </w:pPr>
      <w:r>
        <w:rPr>
          <w:sz w:val="21"/>
        </w:rPr>
        <w:t xml:space="preserve">de invoering, in het kader van de </w:t>
      </w:r>
      <w:r>
        <w:rPr>
          <w:rFonts w:ascii="Times New Roman" w:hAnsi="Times New Roman"/>
          <w:sz w:val="15"/>
        </w:rPr>
        <w:t xml:space="preserve">6e </w:t>
      </w:r>
      <w:r>
        <w:rPr>
          <w:sz w:val="21"/>
        </w:rPr>
        <w:t>staatshervorming, van een bonus/malus-stimuleringsmechanisme (bekend als "verantwoordingsplicht"</w:t>
      </w:r>
      <w:r>
        <w:t xml:space="preserve">) </w:t>
      </w:r>
      <w:r>
        <w:rPr>
          <w:sz w:val="21"/>
        </w:rPr>
        <w:t xml:space="preserve">voor de gewesten voor gebouwen in de residentiële en tertiaire sector, en van een mechanisme voor de vervanging van de gewesten door de federale staat in geval van vaststelling van niet-naleving door het bij of krachtens het UNFCCC of de </w:t>
      </w:r>
      <w:r>
        <w:rPr>
          <w:spacing w:val="-1"/>
          <w:sz w:val="21"/>
        </w:rPr>
        <w:t xml:space="preserve">protocollen </w:t>
      </w:r>
      <w:r>
        <w:rPr>
          <w:sz w:val="21"/>
        </w:rPr>
        <w:t xml:space="preserve">daarvan ingestelde orgaan </w:t>
      </w:r>
      <w:r>
        <w:rPr>
          <w:spacing w:val="-1"/>
          <w:sz w:val="21"/>
        </w:rPr>
        <w:t xml:space="preserve">of van een met redenen omkleed advies van </w:t>
      </w:r>
      <w:r>
        <w:rPr>
          <w:sz w:val="21"/>
        </w:rPr>
        <w:t>de Europese Commissie in het kader van een formele inbreukprocedure</w:t>
      </w:r>
    </w:p>
    <w:p w14:paraId="5B113A0C" w14:textId="77777777" w:rsidR="0015376D" w:rsidRDefault="00532679">
      <w:pPr>
        <w:spacing w:before="16" w:line="278" w:lineRule="auto"/>
        <w:ind w:left="976" w:right="184" w:firstLine="6"/>
        <w:jc w:val="both"/>
        <w:rPr>
          <w:sz w:val="21"/>
        </w:rPr>
      </w:pPr>
      <w:r>
        <w:rPr>
          <w:sz w:val="21"/>
        </w:rPr>
        <w:t xml:space="preserve">De bijzondere wetsvoorstellen van februari 2019 hadden tot doel de algemene doelstellingen van België inzake klimaatbeleid te definiëren en de manier waarop </w:t>
      </w:r>
      <w:r>
        <w:rPr>
          <w:spacing w:val="-1"/>
          <w:w w:val="109"/>
          <w:sz w:val="21"/>
        </w:rPr>
        <w:t xml:space="preserve">de </w:t>
      </w:r>
      <w:r>
        <w:rPr>
          <w:w w:val="101"/>
          <w:sz w:val="21"/>
        </w:rPr>
        <w:t xml:space="preserve">federale </w:t>
      </w:r>
      <w:r>
        <w:rPr>
          <w:w w:val="109"/>
          <w:sz w:val="21"/>
        </w:rPr>
        <w:t xml:space="preserve">overheid </w:t>
      </w:r>
      <w:r>
        <w:rPr>
          <w:w w:val="101"/>
          <w:sz w:val="21"/>
        </w:rPr>
        <w:t xml:space="preserve">en </w:t>
      </w:r>
      <w:r>
        <w:rPr>
          <w:w w:val="97"/>
          <w:sz w:val="21"/>
        </w:rPr>
        <w:t xml:space="preserve">de </w:t>
      </w:r>
      <w:r>
        <w:rPr>
          <w:spacing w:val="-1"/>
          <w:w w:val="99"/>
          <w:sz w:val="21"/>
        </w:rPr>
        <w:t xml:space="preserve">gefedereerde </w:t>
      </w:r>
      <w:r>
        <w:rPr>
          <w:w w:val="104"/>
          <w:sz w:val="21"/>
        </w:rPr>
        <w:t xml:space="preserve">entiteiten </w:t>
      </w:r>
      <w:r>
        <w:rPr>
          <w:w w:val="101"/>
          <w:sz w:val="21"/>
        </w:rPr>
        <w:t xml:space="preserve">hun </w:t>
      </w:r>
      <w:r>
        <w:rPr>
          <w:w w:val="110"/>
          <w:sz w:val="21"/>
        </w:rPr>
        <w:t xml:space="preserve">bevoegdheden op elkaar </w:t>
      </w:r>
      <w:r>
        <w:rPr>
          <w:w w:val="102"/>
          <w:sz w:val="21"/>
        </w:rPr>
        <w:t>afstemmen</w:t>
      </w:r>
      <w:r>
        <w:rPr>
          <w:w w:val="110"/>
          <w:sz w:val="21"/>
        </w:rPr>
        <w:t xml:space="preserve">, te verbeteren.213 </w:t>
      </w:r>
      <w:r>
        <w:rPr>
          <w:spacing w:val="-1"/>
          <w:w w:val="102"/>
          <w:sz w:val="21"/>
        </w:rPr>
        <w:t xml:space="preserve">Deze </w:t>
      </w:r>
      <w:r>
        <w:rPr>
          <w:w w:val="105"/>
          <w:sz w:val="21"/>
        </w:rPr>
        <w:t xml:space="preserve">poging </w:t>
      </w:r>
      <w:r>
        <w:rPr>
          <w:spacing w:val="-1"/>
          <w:sz w:val="21"/>
        </w:rPr>
        <w:t xml:space="preserve">van de </w:t>
      </w:r>
      <w:r>
        <w:rPr>
          <w:sz w:val="21"/>
        </w:rPr>
        <w:t>bijzondere wetgever om het beige klimaatbeheer te verbeteren, was echter geen succes.</w:t>
      </w:r>
    </w:p>
    <w:p w14:paraId="5B113A0D" w14:textId="77777777" w:rsidR="0015376D" w:rsidRDefault="0015376D">
      <w:pPr>
        <w:pStyle w:val="BodyText"/>
        <w:spacing w:before="5"/>
        <w:rPr>
          <w:sz w:val="25"/>
        </w:rPr>
      </w:pPr>
    </w:p>
    <w:p w14:paraId="5B113A0E" w14:textId="77777777" w:rsidR="0015376D" w:rsidRDefault="00532679">
      <w:pPr>
        <w:spacing w:line="278" w:lineRule="auto"/>
        <w:ind w:left="974" w:right="207" w:hanging="1"/>
        <w:jc w:val="both"/>
        <w:rPr>
          <w:sz w:val="21"/>
        </w:rPr>
      </w:pPr>
      <w:r>
        <w:rPr>
          <w:sz w:val="21"/>
        </w:rPr>
        <w:t xml:space="preserve">De gewesten van hun kant hebben hun klimaatveranderingsbeleid vastgelegd </w:t>
      </w:r>
      <w:r>
        <w:rPr>
          <w:w w:val="105"/>
          <w:sz w:val="21"/>
        </w:rPr>
        <w:t>in de volgende planningsinstrumenten:</w:t>
      </w:r>
    </w:p>
    <w:p w14:paraId="5B113A0F" w14:textId="77777777" w:rsidR="0015376D" w:rsidRDefault="0015376D">
      <w:pPr>
        <w:pStyle w:val="BodyText"/>
        <w:rPr>
          <w:sz w:val="24"/>
        </w:rPr>
      </w:pPr>
    </w:p>
    <w:p w14:paraId="5B113A10" w14:textId="77777777" w:rsidR="0015376D" w:rsidRDefault="00532679">
      <w:pPr>
        <w:spacing w:before="1"/>
        <w:ind w:left="974"/>
        <w:jc w:val="both"/>
        <w:rPr>
          <w:sz w:val="21"/>
        </w:rPr>
      </w:pPr>
      <w:r>
        <w:rPr>
          <w:sz w:val="21"/>
        </w:rPr>
        <w:t>Voor het Waalse Gewest :</w:t>
      </w:r>
    </w:p>
    <w:p w14:paraId="5B113A11" w14:textId="77777777" w:rsidR="0015376D" w:rsidRDefault="00532679">
      <w:pPr>
        <w:spacing w:before="47"/>
        <w:ind w:left="1547"/>
        <w:rPr>
          <w:sz w:val="21"/>
        </w:rPr>
      </w:pPr>
      <w:r>
        <w:rPr>
          <w:sz w:val="21"/>
        </w:rPr>
        <w:t>het Waalse Kyoto-fonds dat in 2004 werd opgericht;</w:t>
      </w:r>
    </w:p>
    <w:p w14:paraId="5B113A12" w14:textId="6C60AC62" w:rsidR="0015376D" w:rsidRDefault="00532679">
      <w:pPr>
        <w:pStyle w:val="BodyText"/>
        <w:spacing w:before="5"/>
        <w:rPr>
          <w:sz w:val="23"/>
        </w:rPr>
      </w:pPr>
      <w:r>
        <w:rPr>
          <w:noProof/>
        </w:rPr>
        <mc:AlternateContent>
          <mc:Choice Requires="wps">
            <w:drawing>
              <wp:anchor distT="0" distB="0" distL="0" distR="0" simplePos="0" relativeHeight="487669760" behindDoc="1" locked="0" layoutInCell="1" allowOverlap="1" wp14:anchorId="5B113C3B" wp14:editId="56EA0F7A">
                <wp:simplePos x="0" y="0"/>
                <wp:positionH relativeFrom="page">
                  <wp:posOffset>1228090</wp:posOffset>
                </wp:positionH>
                <wp:positionV relativeFrom="paragraph">
                  <wp:posOffset>186690</wp:posOffset>
                </wp:positionV>
                <wp:extent cx="1851660" cy="1270"/>
                <wp:effectExtent l="0" t="0" r="0" b="0"/>
                <wp:wrapTopAndBottom/>
                <wp:docPr id="123" name="docshape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97" style="position:absolute;margin-left:96.7pt;margin-top:14.7pt;width:145.8pt;height:.1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" w14:anchorId="0C60E23A">
                <v:path arrowok="t" o:connecttype="custom" o:connectlocs="0,0;1851660,0" o:connectangles="0,0"/>
                <w10:wrap type="topAndBottom" anchorx="page"/>
              </v:shape>
            </w:pict>
          </mc:Fallback>
        </mc:AlternateContent>
      </w:r>
    </w:p>
    <w:p w14:paraId="5B113A13" w14:textId="77777777" w:rsidR="0015376D" w:rsidRDefault="00532679">
      <w:pPr>
        <w:spacing w:before="78"/>
        <w:ind w:left="973"/>
        <w:jc w:val="both"/>
      </w:pPr>
      <w:r>
        <w:rPr>
          <w:rFonts w:ascii="Times New Roman" w:hAnsi="Times New Roman"/>
          <w:w w:val="105"/>
          <w:position w:val="6"/>
          <w:sz w:val="12"/>
        </w:rPr>
        <w:t xml:space="preserve">211 </w:t>
      </w:r>
      <w:r>
        <w:rPr>
          <w:rFonts w:ascii="Times New Roman" w:hAnsi="Times New Roman"/>
          <w:w w:val="105"/>
          <w:sz w:val="19"/>
        </w:rPr>
        <w:t xml:space="preserve">Dit staat in het algemeen tegenover </w:t>
      </w:r>
      <w:r>
        <w:rPr>
          <w:w w:val="105"/>
          <w:sz w:val="18"/>
        </w:rPr>
        <w:t xml:space="preserve">de </w:t>
      </w:r>
      <w:r>
        <w:rPr>
          <w:rFonts w:ascii="Times New Roman" w:hAnsi="Times New Roman"/>
          <w:w w:val="105"/>
          <w:sz w:val="19"/>
        </w:rPr>
        <w:t>term "wettelijke verplichting</w:t>
      </w:r>
      <w:r>
        <w:rPr>
          <w:w w:val="105"/>
        </w:rPr>
        <w:t>".</w:t>
      </w:r>
    </w:p>
    <w:p w14:paraId="5B113A14" w14:textId="77777777" w:rsidR="0015376D" w:rsidRDefault="00532679">
      <w:pPr>
        <w:spacing w:before="14"/>
        <w:ind w:left="973"/>
        <w:jc w:val="both"/>
        <w:rPr>
          <w:rFonts w:ascii="Times New Roman" w:hAnsi="Times New Roman"/>
          <w:sz w:val="19"/>
        </w:rPr>
      </w:pPr>
      <w:r>
        <w:rPr>
          <w:rFonts w:ascii="Times New Roman" w:hAnsi="Times New Roman"/>
          <w:sz w:val="19"/>
          <w:vertAlign w:val="superscript"/>
        </w:rPr>
        <w:t xml:space="preserve">212 </w:t>
      </w:r>
      <w:r>
        <w:rPr>
          <w:rFonts w:ascii="Times New Roman" w:hAnsi="Times New Roman"/>
          <w:sz w:val="12"/>
        </w:rPr>
        <w:t xml:space="preserve">- </w:t>
      </w:r>
      <w:r>
        <w:rPr>
          <w:rFonts w:ascii="Times New Roman" w:hAnsi="Times New Roman"/>
          <w:sz w:val="19"/>
        </w:rPr>
        <w:t>samenwerkingsakkoord van 5 april 1995 tussen de Federale Staat, het Vlaams Gewest, het Waals Gewest en het Gewest</w:t>
      </w:r>
    </w:p>
    <w:p w14:paraId="5B113A15" w14:textId="77777777" w:rsidR="0015376D" w:rsidRDefault="00532679">
      <w:pPr>
        <w:pStyle w:val="Heading6"/>
        <w:spacing w:before="3"/>
        <w:jc w:val="both"/>
      </w:pPr>
      <w:r>
        <w:rPr>
          <w:w w:val="95"/>
        </w:rPr>
        <w:t>van Brussel-Hoofdstad over het internationale milieubeleid;</w:t>
      </w:r>
    </w:p>
    <w:p w14:paraId="5B113A16" w14:textId="77777777" w:rsidR="0015376D" w:rsidRDefault="00532679">
      <w:pPr>
        <w:pStyle w:val="ListParagraph"/>
        <w:numPr>
          <w:ilvl w:val="0"/>
          <w:numId w:val="3"/>
        </w:numPr>
        <w:tabs>
          <w:tab w:val="left" w:pos="1092"/>
        </w:tabs>
        <w:spacing w:before="10" w:line="254" w:lineRule="auto"/>
        <w:ind w:right="189" w:hanging="2"/>
        <w:rPr>
          <w:sz w:val="19"/>
        </w:rPr>
      </w:pPr>
      <w:r>
        <w:rPr>
          <w:w w:val="105"/>
          <w:sz w:val="19"/>
        </w:rPr>
        <w:t xml:space="preserve">Samenwerkingsakkoord van 14 november 2002 tussen de Federale Staat, het Vlaams Gewest, het Waals Gewest en het Brussels Hoofdstedelijk Gewest betreffende </w:t>
      </w:r>
      <w:r>
        <w:rPr>
          <w:rFonts w:ascii="Arial" w:hAnsi="Arial"/>
          <w:w w:val="105"/>
          <w:sz w:val="18"/>
        </w:rPr>
        <w:t xml:space="preserve">de </w:t>
      </w:r>
      <w:r>
        <w:rPr>
          <w:w w:val="105"/>
          <w:sz w:val="19"/>
        </w:rPr>
        <w:t xml:space="preserve">opstelling, uitvoering en opvolging van een nationaal klimaatplan, alsook het opstellen van verslagen, in het kader van het Raamverdrag van de Verenigde Naties inzake Klimaatverandering en het Protocol van Kyoto, gesloten </w:t>
      </w:r>
      <w:r>
        <w:rPr>
          <w:rFonts w:ascii="Arial" w:hAnsi="Arial"/>
          <w:w w:val="105"/>
          <w:sz w:val="18"/>
        </w:rPr>
        <w:t xml:space="preserve">te </w:t>
      </w:r>
      <w:r>
        <w:rPr>
          <w:w w:val="105"/>
          <w:sz w:val="19"/>
        </w:rPr>
        <w:t>Brussel ;</w:t>
      </w:r>
    </w:p>
    <w:p w14:paraId="5B113A17" w14:textId="77777777" w:rsidR="0015376D" w:rsidRDefault="00532679">
      <w:pPr>
        <w:pStyle w:val="ListParagraph"/>
        <w:numPr>
          <w:ilvl w:val="0"/>
          <w:numId w:val="3"/>
        </w:numPr>
        <w:tabs>
          <w:tab w:val="left" w:pos="1107"/>
        </w:tabs>
        <w:spacing w:line="254" w:lineRule="auto"/>
        <w:ind w:left="972" w:right="198" w:hanging="5"/>
        <w:rPr>
          <w:sz w:val="19"/>
        </w:rPr>
      </w:pPr>
      <w:r>
        <w:rPr>
          <w:w w:val="105"/>
          <w:sz w:val="19"/>
        </w:rPr>
        <w:t>samenwerkingsakkoord van 19 februari 2007 tussen de Federale Staat, het Vlaams Gewest, het Waals Gewest en het Brussels Hoofdstedelijk Gewest betreffende de uitvoering van sommige bepalingen van het Protocol van Kyoto;</w:t>
      </w:r>
    </w:p>
    <w:p w14:paraId="5B113A18" w14:textId="77777777" w:rsidR="0015376D" w:rsidRDefault="00532679">
      <w:pPr>
        <w:pStyle w:val="ListParagraph"/>
        <w:numPr>
          <w:ilvl w:val="0"/>
          <w:numId w:val="3"/>
        </w:numPr>
        <w:tabs>
          <w:tab w:val="left" w:pos="1078"/>
        </w:tabs>
        <w:spacing w:line="244" w:lineRule="auto"/>
        <w:ind w:right="203" w:hanging="2"/>
        <w:rPr>
          <w:sz w:val="19"/>
        </w:rPr>
      </w:pPr>
      <w:r>
        <w:rPr>
          <w:spacing w:val="-1"/>
          <w:w w:val="105"/>
          <w:sz w:val="19"/>
        </w:rPr>
        <w:t>Samenwerkingsakkoord van 17 juli 2015 tussen de Federale Staat, het Vlaams Gewest</w:t>
      </w:r>
      <w:r>
        <w:rPr>
          <w:w w:val="105"/>
          <w:sz w:val="19"/>
        </w:rPr>
        <w:t>, het Waals Gewest en het Brussels Hoofdstedelijk Gewest over de overdracht van de aan de gewesten toegewezen eenheden voor de periode 2008-2012 ;</w:t>
      </w:r>
    </w:p>
    <w:p w14:paraId="5B113A19" w14:textId="77777777" w:rsidR="0015376D" w:rsidRDefault="00532679">
      <w:pPr>
        <w:pStyle w:val="ListParagraph"/>
        <w:numPr>
          <w:ilvl w:val="0"/>
          <w:numId w:val="3"/>
        </w:numPr>
        <w:tabs>
          <w:tab w:val="left" w:pos="1107"/>
        </w:tabs>
        <w:spacing w:before="11" w:line="254" w:lineRule="auto"/>
        <w:ind w:left="972" w:right="197" w:hanging="5"/>
        <w:rPr>
          <w:sz w:val="19"/>
        </w:rPr>
      </w:pPr>
      <w:r>
        <w:rPr>
          <w:w w:val="105"/>
          <w:sz w:val="19"/>
        </w:rPr>
        <w:t>Samenwerkingsakkoord van 12 februari 2018 tussen de Federale Staat, het Vlaams Gewest, het Waals Gewest en het Brussels Hoofdstedelijk Gewest over de verdeling van de Belgische klimaat- en energiedoelstellingen voor de periode 2013-2020.</w:t>
      </w:r>
    </w:p>
    <w:p w14:paraId="5B113A1A" w14:textId="77777777" w:rsidR="0015376D" w:rsidRDefault="00532679">
      <w:pPr>
        <w:spacing w:line="219" w:lineRule="exact"/>
        <w:ind w:left="966"/>
        <w:jc w:val="both"/>
        <w:rPr>
          <w:rFonts w:ascii="Times New Roman" w:hAnsi="Times New Roman"/>
          <w:sz w:val="19"/>
        </w:rPr>
      </w:pPr>
      <w:r>
        <w:rPr>
          <w:rFonts w:ascii="Times New Roman" w:hAnsi="Times New Roman"/>
          <w:spacing w:val="-1"/>
          <w:w w:val="105"/>
          <w:sz w:val="19"/>
          <w:vertAlign w:val="superscript"/>
        </w:rPr>
        <w:t xml:space="preserve">213 </w:t>
      </w:r>
      <w:r>
        <w:rPr>
          <w:rFonts w:ascii="Times New Roman" w:hAnsi="Times New Roman"/>
          <w:spacing w:val="-1"/>
          <w:w w:val="105"/>
          <w:sz w:val="19"/>
        </w:rPr>
        <w:t xml:space="preserve">Paragraaf </w:t>
      </w:r>
      <w:r>
        <w:rPr>
          <w:rFonts w:ascii="Times New Roman" w:hAnsi="Times New Roman"/>
          <w:w w:val="105"/>
          <w:sz w:val="19"/>
        </w:rPr>
        <w:t xml:space="preserve">3 van het wetsvoorstel klimaat, House </w:t>
      </w:r>
      <w:r>
        <w:rPr>
          <w:rFonts w:ascii="Times New Roman" w:hAnsi="Times New Roman"/>
          <w:i/>
          <w:w w:val="105"/>
          <w:sz w:val="20"/>
        </w:rPr>
        <w:t xml:space="preserve">Floor Doc. </w:t>
      </w:r>
      <w:r>
        <w:rPr>
          <w:rFonts w:ascii="Times New Roman" w:hAnsi="Times New Roman"/>
          <w:w w:val="105"/>
          <w:sz w:val="19"/>
        </w:rPr>
        <w:t>2018-2019, nr. 54-3571/001, p.14.</w:t>
      </w:r>
    </w:p>
    <w:p w14:paraId="5B113A1B" w14:textId="77777777" w:rsidR="0015376D" w:rsidRDefault="0015376D">
      <w:pPr>
        <w:spacing w:line="219" w:lineRule="exact"/>
        <w:jc w:val="both"/>
        <w:rPr>
          <w:rFonts w:ascii="Times New Roman" w:hAnsi="Times New Roman"/>
          <w:sz w:val="19"/>
        </w:rPr>
        <w:sectPr w:rsidR="0015376D">
          <w:pgSz w:w="11910" w:h="16850"/>
          <w:pgMar w:top="900" w:right="640" w:bottom="280" w:left="980" w:header="728" w:footer="0" w:gutter="0"/>
          <w:cols w:space="720"/>
        </w:sectPr>
      </w:pPr>
    </w:p>
    <w:p w14:paraId="5B113A1C" w14:textId="77777777" w:rsidR="0015376D" w:rsidRDefault="0015376D">
      <w:pPr>
        <w:pStyle w:val="BodyText"/>
        <w:spacing w:before="7"/>
        <w:rPr>
          <w:rFonts w:ascii="Times New Roman"/>
          <w:sz w:val="15"/>
        </w:rPr>
      </w:pPr>
    </w:p>
    <w:p w14:paraId="5B113A1D" w14:textId="2A789216" w:rsidR="0015376D" w:rsidRDefault="00532679">
      <w:pPr>
        <w:pStyle w:val="BodyText"/>
        <w:spacing w:line="20" w:lineRule="exact"/>
        <w:ind w:left="5313"/>
        <w:rPr>
          <w:rFonts w:ascii="Times New Roman"/>
          <w:sz w:val="2"/>
        </w:rPr>
      </w:pPr>
      <w:r>
        <w:rPr>
          <w:rFonts w:ascii="Times New Roman"/>
          <w:noProof/>
          <w:sz w:val="2"/>
        </w:rPr>
        <mc:AlternateContent>
          <mc:Choice Requires="wpg">
            <w:drawing>
              <wp:inline distT="0" distB="0" distL="0" distR="0" wp14:anchorId="5B113C3C" wp14:editId="2EDE8A9E">
                <wp:extent cx="3043555" cy="9525"/>
                <wp:effectExtent l="9525" t="9525" r="4445" b="0"/>
                <wp:docPr id="121" name="docshapegroup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9525"/>
                          <a:chOff x="0" y="0"/>
                          <a:chExt cx="4793" cy="15"/>
                        </a:xfrm>
                      </wpg:grpSpPr>
                      <wps:wsp>
                        <wps:cNvPr id="122" name="Line 47"/>
                        <wps:cNvCnPr>
                          <a:cxnSpLocks noChangeShapeType="1"/>
                        </wps:cNvCnPr>
                        <wps:spPr bwMode="auto">
                          <a:xfrm>
                            <a:off x="0" y="7"/>
                            <a:ext cx="4792"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198" style="width:239.65pt;height:.75pt;mso-position-horizontal-relative:char;mso-position-vertical-relative:line" coordsize="4793,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" w14:anchorId="5D1434FC">
                <v:line id="Line 47"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" from="0,7" to="4792,7"/>
                <w10:anchorlock/>
              </v:group>
            </w:pict>
          </mc:Fallback>
        </mc:AlternateContent>
      </w:r>
    </w:p>
    <w:p w14:paraId="5B113A1E" w14:textId="77777777" w:rsidR="0015376D" w:rsidRDefault="0015376D">
      <w:pPr>
        <w:pStyle w:val="BodyText"/>
        <w:rPr>
          <w:rFonts w:ascii="Times New Roman"/>
        </w:rPr>
      </w:pPr>
    </w:p>
    <w:p w14:paraId="5B113A1F" w14:textId="77777777" w:rsidR="0015376D" w:rsidRDefault="0015376D">
      <w:pPr>
        <w:pStyle w:val="BodyText"/>
        <w:rPr>
          <w:rFonts w:ascii="Times New Roman"/>
        </w:rPr>
      </w:pPr>
    </w:p>
    <w:p w14:paraId="5B113A20" w14:textId="77777777" w:rsidR="0015376D" w:rsidRDefault="0015376D">
      <w:pPr>
        <w:pStyle w:val="BodyText"/>
        <w:spacing w:before="2"/>
        <w:rPr>
          <w:rFonts w:ascii="Times New Roman"/>
        </w:rPr>
      </w:pPr>
    </w:p>
    <w:p w14:paraId="5B113A21" w14:textId="77777777" w:rsidR="0015376D" w:rsidRDefault="00532679">
      <w:pPr>
        <w:spacing w:before="93"/>
        <w:ind w:left="1561"/>
        <w:rPr>
          <w:sz w:val="21"/>
        </w:rPr>
      </w:pPr>
      <w:r>
        <w:rPr>
          <w:sz w:val="21"/>
        </w:rPr>
        <w:t>het Pian Air Climat Energie ("het PACE") 2016-2022, zoals bepaald in het Klimaatdecreet;</w:t>
      </w:r>
    </w:p>
    <w:p w14:paraId="5B113A22" w14:textId="77777777" w:rsidR="0015376D" w:rsidRDefault="00532679">
      <w:pPr>
        <w:spacing w:before="40" w:line="271" w:lineRule="auto"/>
        <w:ind w:left="1561" w:right="172" w:hanging="1"/>
        <w:rPr>
          <w:sz w:val="21"/>
        </w:rPr>
      </w:pPr>
      <w:r>
        <w:rPr>
          <w:sz w:val="21"/>
        </w:rPr>
        <w:t xml:space="preserve">het Waals energie- en klimaatplan ("het PWEC") 2030, dat de Waalse bijdrage vormt tot het PNIEC </w:t>
      </w:r>
      <w:r>
        <w:rPr>
          <w:w w:val="105"/>
          <w:sz w:val="21"/>
        </w:rPr>
        <w:t>2021-2030;</w:t>
      </w:r>
    </w:p>
    <w:p w14:paraId="5B113A23" w14:textId="77777777" w:rsidR="0015376D" w:rsidRDefault="00532679">
      <w:pPr>
        <w:spacing w:before="17"/>
        <w:ind w:left="1554"/>
        <w:rPr>
          <w:sz w:val="21"/>
        </w:rPr>
      </w:pPr>
      <w:r>
        <w:rPr>
          <w:sz w:val="21"/>
        </w:rPr>
        <w:t>PACE 2030, dat een popularisering is van PWEC en de dimensie "kwaliteit van het bestaan" omvat.</w:t>
      </w:r>
    </w:p>
    <w:p w14:paraId="5B113A24" w14:textId="77777777" w:rsidR="0015376D" w:rsidRDefault="00532679">
      <w:pPr>
        <w:spacing w:before="23"/>
        <w:ind w:left="1552"/>
      </w:pPr>
      <w:r>
        <w:rPr>
          <w:b/>
          <w:w w:val="95"/>
          <w:sz w:val="21"/>
        </w:rPr>
        <w:t>lucht</w:t>
      </w:r>
      <w:r>
        <w:rPr>
          <w:w w:val="95"/>
        </w:rPr>
        <w:t>";</w:t>
      </w:r>
    </w:p>
    <w:p w14:paraId="5B113A25" w14:textId="77777777" w:rsidR="0015376D" w:rsidRDefault="00532679">
      <w:pPr>
        <w:spacing w:before="45"/>
        <w:ind w:left="1554"/>
        <w:rPr>
          <w:sz w:val="21"/>
        </w:rPr>
      </w:pPr>
      <w:r>
        <w:rPr>
          <w:sz w:val="21"/>
        </w:rPr>
        <w:t>de Waalse langetermijnstrategie 2050;</w:t>
      </w:r>
    </w:p>
    <w:p w14:paraId="5B113A26" w14:textId="77777777" w:rsidR="0015376D" w:rsidRDefault="0015376D">
      <w:pPr>
        <w:pStyle w:val="BodyText"/>
        <w:spacing w:before="10"/>
        <w:rPr>
          <w:sz w:val="27"/>
        </w:rPr>
      </w:pPr>
    </w:p>
    <w:p w14:paraId="5B113A27" w14:textId="77777777" w:rsidR="0015376D" w:rsidRDefault="00532679">
      <w:pPr>
        <w:spacing w:before="1"/>
        <w:ind w:left="988"/>
        <w:jc w:val="both"/>
        <w:rPr>
          <w:sz w:val="21"/>
        </w:rPr>
      </w:pPr>
      <w:r>
        <w:rPr>
          <w:sz w:val="21"/>
        </w:rPr>
        <w:t>Voor CBR:</w:t>
      </w:r>
    </w:p>
    <w:p w14:paraId="5B113A28" w14:textId="77777777" w:rsidR="0015376D" w:rsidRDefault="00532679">
      <w:pPr>
        <w:spacing w:before="39"/>
        <w:ind w:left="1554"/>
        <w:rPr>
          <w:sz w:val="21"/>
        </w:rPr>
      </w:pPr>
      <w:r>
        <w:rPr>
          <w:w w:val="95"/>
          <w:sz w:val="21"/>
        </w:rPr>
        <w:t>het PACE 2016-2025, zoals voorzien door CoBRACE;</w:t>
      </w:r>
    </w:p>
    <w:p w14:paraId="5B113A29" w14:textId="77777777" w:rsidR="0015376D" w:rsidRDefault="00532679">
      <w:pPr>
        <w:spacing w:before="40" w:line="278" w:lineRule="auto"/>
        <w:ind w:left="1554" w:right="291"/>
        <w:rPr>
          <w:sz w:val="21"/>
        </w:rPr>
      </w:pPr>
      <w:r>
        <w:rPr>
          <w:sz w:val="21"/>
        </w:rPr>
        <w:t xml:space="preserve">het Brussels Pian Energie Climat 2030, dat de Waalse bijdrage is aan het PNIEC 2021-2030; </w:t>
      </w:r>
      <w:r>
        <w:rPr>
          <w:w w:val="105"/>
          <w:sz w:val="21"/>
        </w:rPr>
        <w:t>het Pian Good Move;</w:t>
      </w:r>
    </w:p>
    <w:p w14:paraId="5B113A2A" w14:textId="77777777" w:rsidR="0015376D" w:rsidRDefault="00532679">
      <w:pPr>
        <w:spacing w:before="10"/>
        <w:ind w:left="1554"/>
        <w:rPr>
          <w:sz w:val="21"/>
        </w:rPr>
      </w:pPr>
      <w:r>
        <w:rPr>
          <w:w w:val="95"/>
          <w:sz w:val="21"/>
        </w:rPr>
        <w:t>de invoering van het ILL-systeem;</w:t>
      </w:r>
    </w:p>
    <w:p w14:paraId="5B113A2B" w14:textId="77777777" w:rsidR="0015376D" w:rsidRDefault="0015376D">
      <w:pPr>
        <w:pStyle w:val="BodyText"/>
        <w:spacing w:before="10"/>
        <w:rPr>
          <w:sz w:val="27"/>
        </w:rPr>
      </w:pPr>
    </w:p>
    <w:p w14:paraId="5B113A2C" w14:textId="77777777" w:rsidR="0015376D" w:rsidRDefault="00532679">
      <w:pPr>
        <w:ind w:left="981"/>
        <w:jc w:val="both"/>
        <w:rPr>
          <w:sz w:val="21"/>
        </w:rPr>
      </w:pPr>
      <w:r>
        <w:rPr>
          <w:sz w:val="21"/>
        </w:rPr>
        <w:t>Voor het Vlaams Gewest :</w:t>
      </w:r>
    </w:p>
    <w:p w14:paraId="5B113A2D" w14:textId="77777777" w:rsidR="0015376D" w:rsidRDefault="00532679">
      <w:pPr>
        <w:spacing w:before="40" w:line="278" w:lineRule="auto"/>
        <w:ind w:left="1546" w:right="184" w:firstLine="7"/>
        <w:jc w:val="both"/>
        <w:rPr>
          <w:sz w:val="21"/>
        </w:rPr>
      </w:pPr>
      <w:r>
        <w:rPr>
          <w:sz w:val="21"/>
        </w:rPr>
        <w:t>het Vlaams Klimaatbeleidsplan (of "VKP") 2013-2020, bestaande uit drie delen: het algemeen kader, het Vlaams Mitigatieplan en het Vlaams Adaptatieplan;</w:t>
      </w:r>
    </w:p>
    <w:p w14:paraId="5B113A2E" w14:textId="77777777" w:rsidR="0015376D" w:rsidRDefault="00532679">
      <w:pPr>
        <w:spacing w:before="11" w:line="278" w:lineRule="auto"/>
        <w:ind w:left="1554" w:right="186" w:hanging="8"/>
        <w:jc w:val="both"/>
        <w:rPr>
          <w:sz w:val="21"/>
        </w:rPr>
      </w:pPr>
      <w:r>
        <w:rPr>
          <w:w w:val="95"/>
          <w:sz w:val="21"/>
        </w:rPr>
        <w:t xml:space="preserve">het Vlaams klimaat- en energieplan 2021-2030, dat de Vlaamse bijdrage vormt tot het PNIEC </w:t>
      </w:r>
      <w:r>
        <w:rPr>
          <w:sz w:val="21"/>
        </w:rPr>
        <w:t>2021-2030.</w:t>
      </w:r>
    </w:p>
    <w:p w14:paraId="5B113A2F" w14:textId="77777777" w:rsidR="0015376D" w:rsidRDefault="0015376D">
      <w:pPr>
        <w:pStyle w:val="BodyText"/>
        <w:spacing w:before="7"/>
        <w:rPr>
          <w:sz w:val="24"/>
        </w:rPr>
      </w:pPr>
    </w:p>
    <w:p w14:paraId="5B113A30" w14:textId="77777777" w:rsidR="0015376D" w:rsidRDefault="00532679">
      <w:pPr>
        <w:spacing w:before="1" w:line="278" w:lineRule="auto"/>
        <w:ind w:left="976" w:right="178" w:firstLine="3"/>
        <w:jc w:val="both"/>
        <w:rPr>
          <w:sz w:val="21"/>
        </w:rPr>
      </w:pPr>
      <w:r>
        <w:rPr>
          <w:sz w:val="21"/>
        </w:rPr>
        <w:t>Deze opsomming van maatregelen van elk van de vier genoemde entiteiten biedt echter geen antwoord op het falen van het klimaatbeheer, dat al verscheidene jaren door de overheden zelf wordt geconstateerd.</w:t>
      </w:r>
    </w:p>
    <w:p w14:paraId="5B113A31" w14:textId="77777777" w:rsidR="0015376D" w:rsidRDefault="0015376D">
      <w:pPr>
        <w:pStyle w:val="BodyText"/>
        <w:spacing w:before="4"/>
        <w:rPr>
          <w:sz w:val="25"/>
        </w:rPr>
      </w:pPr>
    </w:p>
    <w:p w14:paraId="5B113A32" w14:textId="77777777" w:rsidR="0015376D" w:rsidRDefault="00532679">
      <w:pPr>
        <w:pStyle w:val="Heading3"/>
        <w:spacing w:line="259" w:lineRule="auto"/>
        <w:ind w:left="976" w:right="182" w:firstLine="4"/>
        <w:rPr>
          <w:i w:val="0"/>
          <w:sz w:val="14"/>
        </w:rPr>
      </w:pPr>
      <w:r>
        <w:rPr>
          <w:rFonts w:ascii="Arial" w:hAnsi="Arial"/>
          <w:i w:val="0"/>
          <w:sz w:val="21"/>
        </w:rPr>
        <w:t xml:space="preserve">Eind 2008 verklaarde de Federale Raad voor Duurzame Ontwikkeling (FRDO) immers al dat volgens hem </w:t>
      </w:r>
      <w:r>
        <w:rPr>
          <w:i w:val="0"/>
          <w:sz w:val="20"/>
        </w:rPr>
        <w:t>"</w:t>
      </w:r>
      <w:r>
        <w:t>een van de moeilijkheden waarmee België op het vlak van zijn klimaatbeleid wordt geconfronteerd (...), ligt in de problemen van harmonisatie, integratie en coördinatie tussen het klimaatbeleid dat door de verschillende Belgische politieke instanties wordt gevoerd. Bovendien is het klimaatbeleid binnen de federale overheid niet voldoende geïntegreerd in de verschillende overheidsdomeinen. Er is dus geen sprake van een geïntegreerd klimaatbeleid, maar veeleer van een opeenstapeling van maatregelen van de verschillende overheidsniveaus en de verschillende departementen</w:t>
      </w:r>
      <w:r>
        <w:rPr>
          <w:i w:val="0"/>
          <w:sz w:val="14"/>
        </w:rPr>
        <w:t>.</w:t>
      </w:r>
    </w:p>
    <w:p w14:paraId="5B113A33" w14:textId="77777777" w:rsidR="0015376D" w:rsidRDefault="00532679">
      <w:pPr>
        <w:pStyle w:val="Heading5"/>
        <w:spacing w:before="26" w:line="278" w:lineRule="auto"/>
        <w:ind w:left="974" w:right="197"/>
        <w:rPr>
          <w:rFonts w:ascii="Times New Roman" w:hAnsi="Times New Roman"/>
          <w:sz w:val="14"/>
        </w:rPr>
      </w:pPr>
      <w:r>
        <w:t xml:space="preserve">De FRDO is samengesteld uit vertegenwoordigers van elke </w:t>
      </w:r>
      <w:r>
        <w:rPr>
          <w:w w:val="95"/>
        </w:rPr>
        <w:t xml:space="preserve">federale </w:t>
      </w:r>
      <w:r>
        <w:t xml:space="preserve">minister of staatssecretaris </w:t>
      </w:r>
      <w:r>
        <w:rPr>
          <w:w w:val="95"/>
        </w:rPr>
        <w:t>en vertegenwoordigers van elk gewest en elke gemeenschap</w:t>
      </w:r>
      <w:r>
        <w:rPr>
          <w:rFonts w:ascii="Times New Roman" w:hAnsi="Times New Roman"/>
          <w:w w:val="95"/>
          <w:sz w:val="14"/>
        </w:rPr>
        <w:t>.</w:t>
      </w:r>
    </w:p>
    <w:p w14:paraId="5B113A34" w14:textId="77777777" w:rsidR="0015376D" w:rsidRDefault="0015376D">
      <w:pPr>
        <w:pStyle w:val="BodyText"/>
        <w:spacing w:before="6"/>
        <w:rPr>
          <w:rFonts w:ascii="Times New Roman"/>
          <w:sz w:val="24"/>
        </w:rPr>
      </w:pPr>
    </w:p>
    <w:p w14:paraId="5B113A35" w14:textId="72C31461" w:rsidR="0015376D" w:rsidRDefault="00532679">
      <w:pPr>
        <w:spacing w:line="278" w:lineRule="auto"/>
        <w:ind w:left="976" w:right="195" w:hanging="3"/>
        <w:jc w:val="both"/>
        <w:rPr>
          <w:sz w:val="13"/>
        </w:rPr>
      </w:pPr>
      <w:r>
        <w:rPr>
          <w:noProof/>
        </w:rPr>
        <mc:AlternateContent>
          <mc:Choice Requires="wps">
            <w:drawing>
              <wp:anchor distT="0" distB="0" distL="114300" distR="114300" simplePos="0" relativeHeight="485596672" behindDoc="1" locked="0" layoutInCell="1" allowOverlap="1" wp14:anchorId="5B113C3E" wp14:editId="7DE26ED6">
                <wp:simplePos x="0" y="0"/>
                <wp:positionH relativeFrom="page">
                  <wp:posOffset>3226435</wp:posOffset>
                </wp:positionH>
                <wp:positionV relativeFrom="paragraph">
                  <wp:posOffset>224155</wp:posOffset>
                </wp:positionV>
                <wp:extent cx="23495" cy="99060"/>
                <wp:effectExtent l="0" t="0" r="0" b="0"/>
                <wp:wrapNone/>
                <wp:docPr id="120"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8" w14:textId="77777777" w:rsidR="0015376D" w:rsidRDefault="00532679">
                            <w:pPr>
                              <w:spacing w:line="155" w:lineRule="exact"/>
                              <w:rPr>
                                <w:rFonts w:ascii="Times New Roman"/>
                                <w:sz w:val="14"/>
                              </w:rPr>
                            </w:pPr>
                            <w:r>
                              <w:rPr>
                                <w:rFonts w:ascii="Times New Roman"/>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199" style="position:absolute;left:0;text-align:left;margin-left:254.05pt;margin-top:17.65pt;width:1.85pt;height:7.8pt;z-index:-1771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" w14:anchorId="5B113C3E">
                <v:textbox inset="0,0,0,0">
                  <w:txbxContent>
                    <w:p w:rsidR="0015376D" w:rsidRDefault="00532679" w14:paraId="5B113CE8" w14:textId="77777777">
                      <w:pPr>
                        <w:spacing w:line="155" w:lineRule="exact"/>
                        <w:rPr>
                          <w:rFonts w:ascii="Times New Roman"/>
                          <w:sz w:val="14"/>
                        </w:rPr>
                      </w:pPr>
                      <w:r>
                        <w:rPr>
                          <w:rFonts w:ascii="Times New Roman"/>
                          <w:w w:val="105"/>
                          <w:sz w:val="14"/>
                        </w:rPr>
                        <w:t xml:space="preserve">,</w:t>
                      </w:r>
                    </w:p>
                  </w:txbxContent>
                </v:textbox>
                <w10:wrap anchorx="page"/>
              </v:shape>
            </w:pict>
          </mc:Fallback>
        </mc:AlternateContent>
      </w:r>
      <w:r>
        <w:rPr>
          <w:sz w:val="21"/>
        </w:rPr>
        <w:t xml:space="preserve">In 2009 heeft ook de Minaraad, een adviesorgaan van het Vlaamse Gewest waarvan de leden door de Vlaamse Regering worden </w:t>
      </w:r>
      <w:r>
        <w:rPr>
          <w:rFonts w:ascii="Times New Roman" w:hAnsi="Times New Roman"/>
          <w:sz w:val="21"/>
          <w:vertAlign w:val="superscript"/>
        </w:rPr>
        <w:t xml:space="preserve">benoemd216 , aangedrongen op een </w:t>
      </w:r>
      <w:r>
        <w:rPr>
          <w:sz w:val="21"/>
        </w:rPr>
        <w:t>beter gecoördineerde en op elkaar afgestemde beige strategie tussen de federale Staat en de Gewesten217 .</w:t>
      </w:r>
    </w:p>
    <w:p w14:paraId="5B113A36" w14:textId="77777777" w:rsidR="0015376D" w:rsidRDefault="0015376D">
      <w:pPr>
        <w:pStyle w:val="BodyText"/>
      </w:pPr>
    </w:p>
    <w:p w14:paraId="5B113A37" w14:textId="77777777" w:rsidR="0015376D" w:rsidRDefault="0015376D">
      <w:pPr>
        <w:pStyle w:val="BodyText"/>
      </w:pPr>
    </w:p>
    <w:p w14:paraId="5B113A38" w14:textId="28FD510D" w:rsidR="0015376D" w:rsidRDefault="00532679">
      <w:pPr>
        <w:pStyle w:val="BodyText"/>
        <w:spacing w:before="8"/>
        <w:rPr>
          <w:sz w:val="26"/>
        </w:rPr>
      </w:pPr>
      <w:r>
        <w:rPr>
          <w:noProof/>
        </w:rPr>
        <mc:AlternateContent>
          <mc:Choice Requires="wps">
            <w:drawing>
              <wp:anchor distT="0" distB="0" distL="0" distR="0" simplePos="0" relativeHeight="487670784" behindDoc="1" locked="0" layoutInCell="1" allowOverlap="1" wp14:anchorId="5B113C3F" wp14:editId="2B34F08E">
                <wp:simplePos x="0" y="0"/>
                <wp:positionH relativeFrom="page">
                  <wp:posOffset>1228090</wp:posOffset>
                </wp:positionH>
                <wp:positionV relativeFrom="paragraph">
                  <wp:posOffset>210820</wp:posOffset>
                </wp:positionV>
                <wp:extent cx="1851660" cy="1270"/>
                <wp:effectExtent l="0" t="0" r="0" b="0"/>
                <wp:wrapTopAndBottom/>
                <wp:docPr id="119" name="docshape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200" style="position:absolute;margin-left:96.7pt;margin-top:16.6pt;width:145.8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" w14:anchorId="7FC35C3A">
                <v:path arrowok="t" o:connecttype="custom" o:connectlocs="0,0;1851660,0" o:connectangles="0,0"/>
                <w10:wrap type="topAndBottom" anchorx="page"/>
              </v:shape>
            </w:pict>
          </mc:Fallback>
        </mc:AlternateContent>
      </w:r>
    </w:p>
    <w:p w14:paraId="5B113A39" w14:textId="77777777" w:rsidR="0015376D" w:rsidRDefault="00532679">
      <w:pPr>
        <w:spacing w:before="104" w:line="256" w:lineRule="auto"/>
        <w:ind w:left="971" w:right="194" w:firstLine="1"/>
        <w:rPr>
          <w:rFonts w:ascii="Times New Roman" w:hAnsi="Times New Roman"/>
          <w:sz w:val="19"/>
        </w:rPr>
      </w:pPr>
      <w:r>
        <w:rPr>
          <w:rFonts w:ascii="Times New Roman" w:hAnsi="Times New Roman"/>
          <w:spacing w:val="-1"/>
          <w:w w:val="105"/>
          <w:position w:val="6"/>
          <w:sz w:val="12"/>
        </w:rPr>
        <w:t xml:space="preserve">214 </w:t>
      </w:r>
      <w:r>
        <w:rPr>
          <w:rFonts w:ascii="Times New Roman" w:hAnsi="Times New Roman"/>
          <w:spacing w:val="-1"/>
          <w:w w:val="105"/>
          <w:sz w:val="19"/>
        </w:rPr>
        <w:t xml:space="preserve">CFDD, </w:t>
      </w:r>
      <w:r>
        <w:rPr>
          <w:spacing w:val="-1"/>
          <w:w w:val="105"/>
          <w:sz w:val="20"/>
        </w:rPr>
        <w:t>"</w:t>
      </w:r>
      <w:r>
        <w:rPr>
          <w:rFonts w:ascii="Times New Roman" w:hAnsi="Times New Roman"/>
          <w:spacing w:val="-1"/>
          <w:w w:val="105"/>
          <w:sz w:val="19"/>
        </w:rPr>
        <w:t xml:space="preserve">advies over het document </w:t>
      </w:r>
      <w:r>
        <w:rPr>
          <w:spacing w:val="-1"/>
          <w:w w:val="105"/>
          <w:sz w:val="20"/>
        </w:rPr>
        <w:t>"</w:t>
      </w:r>
      <w:r>
        <w:rPr>
          <w:rFonts w:ascii="Times New Roman" w:hAnsi="Times New Roman"/>
          <w:spacing w:val="-1"/>
          <w:w w:val="105"/>
          <w:sz w:val="19"/>
        </w:rPr>
        <w:t xml:space="preserve">ontwerp </w:t>
      </w:r>
      <w:r>
        <w:rPr>
          <w:rFonts w:ascii="Times New Roman" w:hAnsi="Times New Roman"/>
          <w:w w:val="105"/>
          <w:sz w:val="19"/>
        </w:rPr>
        <w:t>nationaal klimaatplan 2009-2012 voor België - inventaris van de maatregelen en stand van zaken op 31 december 2008</w:t>
      </w:r>
      <w:hyperlink r:id="rId190">
        <w:r>
          <w:rPr>
            <w:rFonts w:ascii="Times New Roman" w:hAnsi="Times New Roman"/>
            <w:w w:val="105"/>
            <w:sz w:val="19"/>
          </w:rPr>
          <w:t xml:space="preserve">",www.frdo-cfdd.be/sites/default/files/content/download/files/ </w:t>
        </w:r>
      </w:hyperlink>
      <w:r>
        <w:rPr>
          <w:rFonts w:ascii="Times New Roman" w:hAnsi="Times New Roman"/>
          <w:w w:val="105"/>
          <w:sz w:val="19"/>
        </w:rPr>
        <w:t>2009a03e.pdf, p. 3.</w:t>
      </w:r>
    </w:p>
    <w:p w14:paraId="5B113A3A" w14:textId="77777777" w:rsidR="0015376D" w:rsidRDefault="00532679">
      <w:pPr>
        <w:spacing w:line="210" w:lineRule="exact"/>
        <w:ind w:left="973"/>
        <w:rPr>
          <w:rFonts w:ascii="Times New Roman" w:hAnsi="Times New Roman"/>
          <w:sz w:val="19"/>
        </w:rPr>
      </w:pPr>
      <w:r>
        <w:rPr>
          <w:rFonts w:ascii="Times New Roman" w:hAnsi="Times New Roman"/>
          <w:w w:val="105"/>
          <w:position w:val="6"/>
          <w:sz w:val="12"/>
        </w:rPr>
        <w:t xml:space="preserve">215 </w:t>
      </w:r>
      <w:r>
        <w:rPr>
          <w:rFonts w:ascii="Times New Roman" w:hAnsi="Times New Roman"/>
          <w:w w:val="105"/>
          <w:sz w:val="19"/>
        </w:rPr>
        <w:t>Artikel 12 van de wet van 5 mei 1997 betreffende de coördinatie van het federale beleid inzake duurzame ontwikkeling.</w:t>
      </w:r>
    </w:p>
    <w:p w14:paraId="5B113A3B" w14:textId="77777777" w:rsidR="0015376D" w:rsidRDefault="00532679">
      <w:pPr>
        <w:spacing w:before="10"/>
        <w:ind w:left="973"/>
        <w:rPr>
          <w:rFonts w:ascii="Times New Roman" w:hAnsi="Times New Roman"/>
          <w:sz w:val="19"/>
        </w:rPr>
      </w:pPr>
      <w:r>
        <w:rPr>
          <w:rFonts w:ascii="Times New Roman" w:hAnsi="Times New Roman"/>
          <w:w w:val="105"/>
          <w:sz w:val="19"/>
          <w:vertAlign w:val="superscript"/>
        </w:rPr>
        <w:t xml:space="preserve">216 </w:t>
      </w:r>
      <w:r>
        <w:rPr>
          <w:rFonts w:ascii="Times New Roman" w:hAnsi="Times New Roman"/>
          <w:w w:val="105"/>
          <w:sz w:val="19"/>
        </w:rPr>
        <w:t>Artikel 11.3.2 van het decreet van het Vlaams Parlement houdende algemene bepalingen inzake de</w:t>
      </w:r>
    </w:p>
    <w:p w14:paraId="5B113A3C" w14:textId="77777777" w:rsidR="0015376D" w:rsidRDefault="00532679">
      <w:pPr>
        <w:pStyle w:val="Heading6"/>
        <w:spacing w:before="3"/>
        <w:ind w:left="979"/>
      </w:pPr>
      <w:r>
        <w:rPr>
          <w:spacing w:val="-1"/>
          <w:w w:val="95"/>
        </w:rPr>
        <w:t xml:space="preserve">l'environnement </w:t>
      </w:r>
      <w:r>
        <w:rPr>
          <w:w w:val="95"/>
        </w:rPr>
        <w:t>van 5 april 1995.</w:t>
      </w:r>
    </w:p>
    <w:p w14:paraId="5B113A3D" w14:textId="77777777" w:rsidR="0015376D" w:rsidRDefault="00532679">
      <w:pPr>
        <w:spacing w:before="10"/>
        <w:ind w:left="966"/>
        <w:rPr>
          <w:rFonts w:ascii="Times New Roman" w:hAnsi="Times New Roman"/>
          <w:sz w:val="19"/>
        </w:rPr>
      </w:pPr>
      <w:r>
        <w:rPr>
          <w:rFonts w:ascii="Times New Roman" w:hAnsi="Times New Roman"/>
          <w:sz w:val="19"/>
          <w:vertAlign w:val="superscript"/>
        </w:rPr>
        <w:t xml:space="preserve">217 </w:t>
      </w:r>
      <w:r>
        <w:rPr>
          <w:rFonts w:ascii="Times New Roman" w:hAnsi="Times New Roman"/>
          <w:sz w:val="19"/>
        </w:rPr>
        <w:t>Eisers' Bewijsstuk F. I I.</w:t>
      </w:r>
    </w:p>
    <w:p w14:paraId="5B113A3E" w14:textId="77777777" w:rsidR="0015376D" w:rsidRDefault="0015376D">
      <w:pPr>
        <w:rPr>
          <w:rFonts w:ascii="Times New Roman" w:hAnsi="Times New Roman"/>
          <w:sz w:val="19"/>
        </w:rPr>
        <w:sectPr w:rsidR="0015376D">
          <w:pgSz w:w="11910" w:h="16850"/>
          <w:pgMar w:top="900" w:right="640" w:bottom="280" w:left="980" w:header="728" w:footer="0" w:gutter="0"/>
          <w:cols w:space="720"/>
        </w:sectPr>
      </w:pPr>
    </w:p>
    <w:p w14:paraId="5B113A3F" w14:textId="77777777" w:rsidR="0015376D" w:rsidRDefault="0015376D">
      <w:pPr>
        <w:pStyle w:val="BodyText"/>
        <w:spacing w:before="4" w:after="1"/>
        <w:rPr>
          <w:rFonts w:ascii="Times New Roman"/>
          <w:sz w:val="15"/>
        </w:rPr>
      </w:pPr>
    </w:p>
    <w:p w14:paraId="5B113A40" w14:textId="33217076" w:rsidR="0015376D" w:rsidRDefault="00532679">
      <w:pPr>
        <w:pStyle w:val="BodyText"/>
        <w:spacing w:line="20" w:lineRule="exact"/>
        <w:ind w:left="3783"/>
        <w:rPr>
          <w:rFonts w:ascii="Times New Roman"/>
          <w:sz w:val="2"/>
        </w:rPr>
      </w:pPr>
      <w:r>
        <w:rPr>
          <w:rFonts w:ascii="Times New Roman"/>
          <w:noProof/>
          <w:sz w:val="2"/>
        </w:rPr>
        <mc:AlternateContent>
          <mc:Choice Requires="wpg">
            <w:drawing>
              <wp:inline distT="0" distB="0" distL="0" distR="0" wp14:anchorId="5B113C40" wp14:editId="2F7B9575">
                <wp:extent cx="4015105" cy="9525"/>
                <wp:effectExtent l="9525" t="9525" r="4445" b="0"/>
                <wp:docPr id="117" name="docshapegroup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5105" cy="9525"/>
                          <a:chOff x="0" y="0"/>
                          <a:chExt cx="6323" cy="15"/>
                        </a:xfrm>
                      </wpg:grpSpPr>
                      <wps:wsp>
                        <wps:cNvPr id="357" name="Line 43"/>
                        <wps:cNvCnPr>
                          <a:cxnSpLocks noChangeShapeType="1"/>
                        </wps:cNvCnPr>
                        <wps:spPr bwMode="auto">
                          <a:xfrm>
                            <a:off x="0" y="7"/>
                            <a:ext cx="6322"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201" style="width:316.15pt;height:.75pt;mso-position-horizontal-relative:char;mso-position-vertical-relative:line" coordsize="6323,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" w14:anchorId="7608336F">
                <v:line id="Line 43"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" from="0,7" to="6322,7"/>
                <w10:anchorlock/>
              </v:group>
            </w:pict>
          </mc:Fallback>
        </mc:AlternateContent>
      </w:r>
    </w:p>
    <w:p w14:paraId="5B113A41" w14:textId="77777777" w:rsidR="0015376D" w:rsidRDefault="0015376D">
      <w:pPr>
        <w:pStyle w:val="BodyText"/>
        <w:rPr>
          <w:rFonts w:ascii="Times New Roman"/>
        </w:rPr>
      </w:pPr>
    </w:p>
    <w:p w14:paraId="5B113A42" w14:textId="77777777" w:rsidR="0015376D" w:rsidRDefault="0015376D">
      <w:pPr>
        <w:pStyle w:val="BodyText"/>
        <w:rPr>
          <w:rFonts w:ascii="Times New Roman"/>
        </w:rPr>
      </w:pPr>
    </w:p>
    <w:p w14:paraId="5B113A43" w14:textId="77777777" w:rsidR="0015376D" w:rsidRDefault="0015376D">
      <w:pPr>
        <w:pStyle w:val="BodyText"/>
        <w:spacing w:before="2"/>
        <w:rPr>
          <w:rFonts w:ascii="Times New Roman"/>
        </w:rPr>
      </w:pPr>
    </w:p>
    <w:p w14:paraId="5B113A44" w14:textId="77777777" w:rsidR="0015376D" w:rsidRDefault="00532679">
      <w:pPr>
        <w:spacing w:before="93" w:line="278" w:lineRule="auto"/>
        <w:ind w:left="982" w:right="181" w:hanging="2"/>
        <w:jc w:val="both"/>
        <w:rPr>
          <w:rFonts w:ascii="Times New Roman" w:hAnsi="Times New Roman"/>
          <w:sz w:val="14"/>
        </w:rPr>
      </w:pPr>
      <w:r>
        <w:rPr>
          <w:sz w:val="21"/>
        </w:rPr>
        <w:t xml:space="preserve">Andere staatsorganen wezen al snel op de ondoeltreffendheid, of zelfs nutteloosheid, van de CNC, alsook op haar gebrek aan transparantie en politieke verantwoordingsplicht218 </w:t>
      </w:r>
      <w:r>
        <w:rPr>
          <w:rFonts w:ascii="Times New Roman" w:hAnsi="Times New Roman"/>
          <w:sz w:val="14"/>
        </w:rPr>
        <w:t>.</w:t>
      </w:r>
    </w:p>
    <w:p w14:paraId="5B113A45" w14:textId="77777777" w:rsidR="0015376D" w:rsidRDefault="0015376D">
      <w:pPr>
        <w:pStyle w:val="BodyText"/>
        <w:spacing w:before="7"/>
        <w:rPr>
          <w:rFonts w:ascii="Times New Roman"/>
          <w:sz w:val="24"/>
        </w:rPr>
      </w:pPr>
    </w:p>
    <w:p w14:paraId="5B113A46" w14:textId="77777777" w:rsidR="0015376D" w:rsidRDefault="00532679">
      <w:pPr>
        <w:spacing w:line="280" w:lineRule="auto"/>
        <w:ind w:left="981" w:right="186" w:hanging="1"/>
        <w:jc w:val="both"/>
        <w:rPr>
          <w:rFonts w:ascii="Times New Roman" w:hAnsi="Times New Roman"/>
          <w:sz w:val="14"/>
        </w:rPr>
      </w:pPr>
      <w:r>
        <w:rPr>
          <w:sz w:val="21"/>
        </w:rPr>
        <w:t xml:space="preserve">Bovendien kregen de opstellers van het eerste klimaatplan 2009-2012 al kritiek omdat het geen echt plan was, d.w.z. een bundeling van maatregelen rond duidelijk omschreven doelstellingen, maar gewoon een optelsom van drie regionale verslagen over maatregelen die op dit gebied al waren </w:t>
      </w:r>
      <w:r>
        <w:rPr>
          <w:rFonts w:ascii="Times New Roman" w:hAnsi="Times New Roman"/>
          <w:sz w:val="21"/>
          <w:vertAlign w:val="superscript"/>
        </w:rPr>
        <w:t xml:space="preserve">genomen219 </w:t>
      </w:r>
      <w:r>
        <w:rPr>
          <w:rFonts w:ascii="Times New Roman" w:hAnsi="Times New Roman"/>
          <w:sz w:val="14"/>
        </w:rPr>
        <w:t>.</w:t>
      </w:r>
    </w:p>
    <w:p w14:paraId="5B113A47" w14:textId="77777777" w:rsidR="0015376D" w:rsidRDefault="0015376D">
      <w:pPr>
        <w:pStyle w:val="BodyText"/>
        <w:spacing w:before="6"/>
        <w:rPr>
          <w:rFonts w:ascii="Times New Roman"/>
          <w:sz w:val="24"/>
        </w:rPr>
      </w:pPr>
    </w:p>
    <w:p w14:paraId="5B113A48" w14:textId="77777777" w:rsidR="0015376D" w:rsidRDefault="00532679">
      <w:pPr>
        <w:spacing w:before="1" w:line="278" w:lineRule="auto"/>
        <w:ind w:left="983" w:right="195" w:hanging="13"/>
        <w:jc w:val="both"/>
        <w:rPr>
          <w:rFonts w:ascii="Times New Roman" w:hAnsi="Times New Roman"/>
          <w:sz w:val="14"/>
        </w:rPr>
      </w:pPr>
      <w:r>
        <w:rPr>
          <w:sz w:val="21"/>
        </w:rPr>
        <w:t>Ook in 2009 constateerde het Rekenhof het ontbreken van een federaal klimaatplan en van een evaluatie van het klimaatbeleid, alsook het gebrek aan interne coherentie220</w:t>
      </w:r>
      <w:r>
        <w:rPr>
          <w:rFonts w:ascii="Times New Roman" w:hAnsi="Times New Roman"/>
          <w:sz w:val="14"/>
        </w:rPr>
        <w:t>.</w:t>
      </w:r>
    </w:p>
    <w:p w14:paraId="5B113A49" w14:textId="77777777" w:rsidR="0015376D" w:rsidRDefault="0015376D">
      <w:pPr>
        <w:pStyle w:val="BodyText"/>
        <w:spacing w:before="6"/>
        <w:rPr>
          <w:rFonts w:ascii="Times New Roman"/>
          <w:sz w:val="24"/>
        </w:rPr>
      </w:pPr>
    </w:p>
    <w:p w14:paraId="5B113A4A" w14:textId="77777777" w:rsidR="0015376D" w:rsidRDefault="00532679">
      <w:pPr>
        <w:spacing w:line="278" w:lineRule="auto"/>
        <w:ind w:left="975" w:right="189" w:firstLine="5"/>
        <w:jc w:val="both"/>
        <w:rPr>
          <w:rFonts w:ascii="Times New Roman" w:hAnsi="Times New Roman"/>
          <w:sz w:val="14"/>
        </w:rPr>
      </w:pPr>
      <w:r>
        <w:rPr>
          <w:sz w:val="21"/>
        </w:rPr>
        <w:t xml:space="preserve">In 2014 werd in het advies van de adviesorganen van de federale staat en de gewesten zelf over de overgang van België naar een koolstofarme samenleving tegen 2050 de nadruk gelegd op het noodzakelijke en essentiële karakter van een permanente coördinatie tussen de verschillende federale en gewestelijke instanties </w:t>
      </w:r>
      <w:r>
        <w:rPr>
          <w:rFonts w:ascii="Times New Roman" w:hAnsi="Times New Roman"/>
          <w:sz w:val="21"/>
          <w:vertAlign w:val="superscript"/>
        </w:rPr>
        <w:t>22</w:t>
      </w:r>
      <w:r>
        <w:rPr>
          <w:rFonts w:ascii="Times New Roman" w:hAnsi="Times New Roman"/>
          <w:sz w:val="14"/>
        </w:rPr>
        <w:t>.</w:t>
      </w:r>
    </w:p>
    <w:p w14:paraId="5B113A4B" w14:textId="77777777" w:rsidR="0015376D" w:rsidRDefault="0015376D">
      <w:pPr>
        <w:pStyle w:val="BodyText"/>
        <w:spacing w:before="5"/>
        <w:rPr>
          <w:rFonts w:ascii="Times New Roman"/>
          <w:sz w:val="25"/>
        </w:rPr>
      </w:pPr>
    </w:p>
    <w:p w14:paraId="5B113A4C" w14:textId="77777777" w:rsidR="0015376D" w:rsidRDefault="00532679">
      <w:pPr>
        <w:spacing w:line="276" w:lineRule="auto"/>
        <w:ind w:left="976" w:right="183" w:hanging="2"/>
        <w:jc w:val="both"/>
        <w:rPr>
          <w:sz w:val="13"/>
        </w:rPr>
      </w:pPr>
      <w:r>
        <w:rPr>
          <w:w w:val="105"/>
          <w:sz w:val="21"/>
        </w:rPr>
        <w:t>In datzelfde jaar erkende de federale minister van Energie, Leefmilieu en Duurzame Ontwikkeling de tekortkomingen in de coördinatie van het klimaatbeleid door te verklaren</w:t>
      </w:r>
      <w:r>
        <w:rPr>
          <w:rFonts w:ascii="Times New Roman" w:hAnsi="Times New Roman"/>
          <w:w w:val="105"/>
          <w:sz w:val="20"/>
        </w:rPr>
        <w:t>: "</w:t>
      </w:r>
      <w:r>
        <w:rPr>
          <w:rFonts w:ascii="Times New Roman" w:hAnsi="Times New Roman"/>
          <w:i/>
          <w:w w:val="105"/>
          <w:sz w:val="21"/>
        </w:rPr>
        <w:t xml:space="preserve">Ik ben me bewust van de bestaande tekortkomingen in de samenhang en coördinatie van het beleid dat door de verschillende machtsniveaus wordt gevoerd, en van de noodzaak om de samenwerking te verbeteren </w:t>
      </w:r>
      <w:r>
        <w:rPr>
          <w:rFonts w:ascii="Times New Roman" w:hAnsi="Times New Roman"/>
          <w:i/>
          <w:w w:val="99"/>
          <w:sz w:val="21"/>
        </w:rPr>
        <w:t xml:space="preserve">via </w:t>
      </w:r>
      <w:r>
        <w:rPr>
          <w:rFonts w:ascii="Times New Roman" w:hAnsi="Times New Roman"/>
          <w:i/>
          <w:spacing w:val="-1"/>
          <w:w w:val="99"/>
          <w:sz w:val="21"/>
        </w:rPr>
        <w:t xml:space="preserve">de </w:t>
      </w:r>
      <w:r>
        <w:rPr>
          <w:rFonts w:ascii="Times New Roman" w:hAnsi="Times New Roman"/>
          <w:i/>
          <w:w w:val="107"/>
          <w:sz w:val="21"/>
        </w:rPr>
        <w:t xml:space="preserve">verschillende </w:t>
      </w:r>
      <w:r>
        <w:rPr>
          <w:rFonts w:ascii="Times New Roman" w:hAnsi="Times New Roman"/>
          <w:i/>
          <w:w w:val="106"/>
          <w:sz w:val="21"/>
        </w:rPr>
        <w:t>bestaande instellingen</w:t>
      </w:r>
      <w:r>
        <w:rPr>
          <w:rFonts w:ascii="Times New Roman" w:hAnsi="Times New Roman"/>
          <w:i/>
          <w:w w:val="99"/>
          <w:sz w:val="21"/>
        </w:rPr>
        <w:t xml:space="preserve">, </w:t>
      </w:r>
      <w:r>
        <w:rPr>
          <w:rFonts w:ascii="Times New Roman" w:hAnsi="Times New Roman"/>
          <w:i/>
          <w:w w:val="108"/>
          <w:sz w:val="21"/>
        </w:rPr>
        <w:t xml:space="preserve">zoals </w:t>
      </w:r>
      <w:r>
        <w:rPr>
          <w:rFonts w:ascii="Times New Roman" w:hAnsi="Times New Roman"/>
          <w:i/>
          <w:w w:val="106"/>
          <w:sz w:val="21"/>
        </w:rPr>
        <w:t xml:space="preserve">de </w:t>
      </w:r>
      <w:r>
        <w:rPr>
          <w:rFonts w:ascii="Times New Roman" w:hAnsi="Times New Roman"/>
          <w:i/>
          <w:w w:val="103"/>
          <w:sz w:val="21"/>
        </w:rPr>
        <w:t xml:space="preserve">Nationale </w:t>
      </w:r>
      <w:r>
        <w:rPr>
          <w:rFonts w:ascii="Times New Roman" w:hAnsi="Times New Roman"/>
          <w:i/>
          <w:spacing w:val="-1"/>
          <w:w w:val="102"/>
          <w:sz w:val="21"/>
        </w:rPr>
        <w:t xml:space="preserve">Klimaatcommissie </w:t>
      </w:r>
      <w:r>
        <w:rPr>
          <w:rFonts w:ascii="Times New Roman" w:hAnsi="Times New Roman"/>
          <w:i/>
          <w:spacing w:val="-1"/>
          <w:w w:val="86"/>
          <w:sz w:val="21"/>
        </w:rPr>
        <w:t>{NC}</w:t>
      </w:r>
      <w:r>
        <w:rPr>
          <w:rFonts w:ascii="Times New Roman" w:hAnsi="Times New Roman"/>
          <w:w w:val="86"/>
          <w:sz w:val="19"/>
        </w:rPr>
        <w:t>"</w:t>
      </w:r>
      <w:r>
        <w:rPr>
          <w:spacing w:val="-70"/>
          <w:w w:val="115"/>
          <w:sz w:val="19"/>
          <w:vertAlign w:val="superscript"/>
        </w:rPr>
        <w:t>222-.</w:t>
      </w:r>
    </w:p>
    <w:p w14:paraId="5B113A4D" w14:textId="77777777" w:rsidR="0015376D" w:rsidRDefault="0015376D">
      <w:pPr>
        <w:pStyle w:val="BodyText"/>
      </w:pPr>
    </w:p>
    <w:p w14:paraId="5B113A4E" w14:textId="77777777" w:rsidR="0015376D" w:rsidRDefault="0015376D">
      <w:pPr>
        <w:pStyle w:val="BodyText"/>
      </w:pPr>
    </w:p>
    <w:p w14:paraId="5B113A4F" w14:textId="77777777" w:rsidR="0015376D" w:rsidRDefault="0015376D">
      <w:pPr>
        <w:pStyle w:val="BodyText"/>
      </w:pPr>
    </w:p>
    <w:p w14:paraId="5B113A50" w14:textId="77777777" w:rsidR="0015376D" w:rsidRDefault="0015376D">
      <w:pPr>
        <w:pStyle w:val="BodyText"/>
      </w:pPr>
    </w:p>
    <w:p w14:paraId="5B113A51" w14:textId="790549A5" w:rsidR="0015376D" w:rsidRDefault="00532679">
      <w:pPr>
        <w:pStyle w:val="BodyText"/>
        <w:spacing w:before="10"/>
        <w:rPr>
          <w:sz w:val="14"/>
        </w:rPr>
      </w:pPr>
      <w:r>
        <w:rPr>
          <w:noProof/>
        </w:rPr>
        <mc:AlternateContent>
          <mc:Choice Requires="wps">
            <w:drawing>
              <wp:anchor distT="0" distB="0" distL="0" distR="0" simplePos="0" relativeHeight="487672320" behindDoc="1" locked="0" layoutInCell="1" allowOverlap="1" wp14:anchorId="5B113C42" wp14:editId="74F869F1">
                <wp:simplePos x="0" y="0"/>
                <wp:positionH relativeFrom="page">
                  <wp:posOffset>1228090</wp:posOffset>
                </wp:positionH>
                <wp:positionV relativeFrom="paragraph">
                  <wp:posOffset>124460</wp:posOffset>
                </wp:positionV>
                <wp:extent cx="1851660" cy="1270"/>
                <wp:effectExtent l="0" t="0" r="0" b="0"/>
                <wp:wrapTopAndBottom/>
                <wp:docPr id="116" name="docshape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202" style="position:absolute;margin-left:96.7pt;margin-top:9.8pt;width:145.8pt;height:.1pt;z-index:-1564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" w14:anchorId="5A506D8D">
                <v:path arrowok="t" o:connecttype="custom" o:connectlocs="0,0;1851660,0" o:connectangles="0,0"/>
                <w10:wrap type="topAndBottom" anchorx="page"/>
              </v:shape>
            </w:pict>
          </mc:Fallback>
        </mc:AlternateContent>
      </w:r>
    </w:p>
    <w:p w14:paraId="5B113A52" w14:textId="77777777" w:rsidR="0015376D" w:rsidRDefault="00532679">
      <w:pPr>
        <w:spacing w:before="104" w:line="247" w:lineRule="auto"/>
        <w:ind w:left="953" w:right="179" w:firstLine="19"/>
        <w:jc w:val="both"/>
        <w:rPr>
          <w:rFonts w:ascii="Times New Roman" w:hAnsi="Times New Roman"/>
          <w:b/>
          <w:i/>
          <w:sz w:val="19"/>
        </w:rPr>
      </w:pPr>
      <w:r>
        <w:rPr>
          <w:rFonts w:ascii="Times New Roman" w:hAnsi="Times New Roman"/>
          <w:spacing w:val="-1"/>
          <w:w w:val="105"/>
          <w:sz w:val="19"/>
          <w:vertAlign w:val="superscript"/>
        </w:rPr>
        <w:t xml:space="preserve">218 </w:t>
      </w:r>
      <w:r>
        <w:rPr>
          <w:rFonts w:ascii="Times New Roman" w:hAnsi="Times New Roman"/>
          <w:w w:val="105"/>
          <w:sz w:val="19"/>
        </w:rPr>
        <w:t xml:space="preserve">Zie met name het rapport 2013 van de Dienst </w:t>
      </w:r>
      <w:r>
        <w:rPr>
          <w:w w:val="105"/>
          <w:sz w:val="20"/>
        </w:rPr>
        <w:t>"</w:t>
      </w:r>
      <w:r>
        <w:rPr>
          <w:rFonts w:ascii="Times New Roman" w:hAnsi="Times New Roman"/>
          <w:w w:val="105"/>
          <w:sz w:val="19"/>
        </w:rPr>
        <w:t xml:space="preserve">Klimaatverandering" van de FOD Volksgezondheid, </w:t>
      </w:r>
      <w:r>
        <w:rPr>
          <w:w w:val="105"/>
          <w:sz w:val="20"/>
        </w:rPr>
        <w:t>"</w:t>
      </w:r>
      <w:r>
        <w:rPr>
          <w:rFonts w:ascii="Times New Roman" w:hAnsi="Times New Roman"/>
          <w:w w:val="105"/>
          <w:sz w:val="19"/>
        </w:rPr>
        <w:t xml:space="preserve">Analyse du raie </w:t>
      </w:r>
      <w:r>
        <w:rPr>
          <w:rFonts w:ascii="Times New Roman" w:hAnsi="Times New Roman"/>
          <w:b/>
          <w:w w:val="105"/>
          <w:sz w:val="19"/>
        </w:rPr>
        <w:t>et du fonctionnement de la Conunission nationale climat</w:t>
      </w:r>
      <w:r>
        <w:rPr>
          <w:b/>
          <w:w w:val="105"/>
          <w:sz w:val="20"/>
        </w:rPr>
        <w:t xml:space="preserve">", </w:t>
      </w:r>
      <w:r>
        <w:rPr>
          <w:rFonts w:ascii="Times New Roman" w:hAnsi="Times New Roman"/>
          <w:b/>
          <w:w w:val="105"/>
          <w:sz w:val="19"/>
        </w:rPr>
        <w:t xml:space="preserve">april 2013, </w:t>
      </w:r>
      <w:hyperlink r:id="rId191">
        <w:r>
          <w:rPr>
            <w:rFonts w:ascii="Times New Roman" w:hAnsi="Times New Roman"/>
            <w:b/>
            <w:w w:val="105"/>
            <w:sz w:val="19"/>
          </w:rPr>
          <w:t xml:space="preserve">www.klimaat.be/ </w:t>
        </w:r>
      </w:hyperlink>
      <w:r>
        <w:rPr>
          <w:rFonts w:ascii="Times New Roman" w:hAnsi="Times New Roman"/>
          <w:spacing w:val="-1"/>
          <w:w w:val="105"/>
          <w:sz w:val="19"/>
        </w:rPr>
        <w:t xml:space="preserve">files/7113/8253/0696/l 30426_ </w:t>
      </w:r>
      <w:r>
        <w:rPr>
          <w:rFonts w:ascii="Times New Roman" w:hAnsi="Times New Roman"/>
          <w:w w:val="105"/>
          <w:sz w:val="19"/>
        </w:rPr>
        <w:t xml:space="preserve">Evaluation_CNC_web.pdf.; Belgische Senaat, Infonnatierapport over het intra-Belgische besluitvormingsproces inzake de verdeling van de eliminatie-inspanning ten aanzien van </w:t>
      </w:r>
      <w:r>
        <w:rPr>
          <w:rFonts w:ascii="Times New Roman" w:hAnsi="Times New Roman"/>
          <w:spacing w:val="-1"/>
          <w:w w:val="105"/>
          <w:sz w:val="19"/>
        </w:rPr>
        <w:t xml:space="preserve">klimaatdoelstellingen, </w:t>
      </w:r>
      <w:r>
        <w:rPr>
          <w:rFonts w:ascii="Times New Roman" w:hAnsi="Times New Roman"/>
          <w:i/>
          <w:spacing w:val="-1"/>
          <w:w w:val="105"/>
          <w:sz w:val="19"/>
        </w:rPr>
        <w:t xml:space="preserve">Doc. </w:t>
      </w:r>
      <w:r>
        <w:rPr>
          <w:rFonts w:ascii="Times New Roman" w:hAnsi="Times New Roman"/>
          <w:spacing w:val="-1"/>
          <w:w w:val="105"/>
          <w:sz w:val="19"/>
        </w:rPr>
        <w:t xml:space="preserve">Senaat, 2016-2017, </w:t>
      </w:r>
      <w:r>
        <w:rPr>
          <w:rFonts w:ascii="Times New Roman" w:hAnsi="Times New Roman"/>
          <w:w w:val="105"/>
          <w:sz w:val="19"/>
        </w:rPr>
        <w:t xml:space="preserve">11°6-253/4; Advies SLCE 11° 42.387/VR, Senaat, 2006-2007, </w:t>
      </w:r>
      <w:r>
        <w:rPr>
          <w:rFonts w:ascii="Times New Roman" w:hAnsi="Times New Roman"/>
          <w:sz w:val="19"/>
        </w:rPr>
        <w:t xml:space="preserve">11°2411/l; M. DEKLEERMAKER, </w:t>
      </w:r>
      <w:r>
        <w:rPr>
          <w:sz w:val="20"/>
        </w:rPr>
        <w:t>"</w:t>
      </w:r>
      <w:r>
        <w:rPr>
          <w:rFonts w:ascii="Times New Roman" w:hAnsi="Times New Roman"/>
          <w:sz w:val="19"/>
        </w:rPr>
        <w:t xml:space="preserve">Une histoire beige : La coopération en matière environnementale et </w:t>
      </w:r>
      <w:r>
        <w:rPr>
          <w:rFonts w:ascii="Times New Roman" w:hAnsi="Times New Roman"/>
          <w:w w:val="105"/>
          <w:sz w:val="19"/>
        </w:rPr>
        <w:t>climatique et la COP2 l</w:t>
      </w:r>
      <w:r>
        <w:rPr>
          <w:rFonts w:ascii="Times New Roman" w:hAnsi="Times New Roman"/>
          <w:w w:val="105"/>
          <w:sz w:val="21"/>
        </w:rPr>
        <w:t xml:space="preserve">", </w:t>
      </w:r>
      <w:r>
        <w:rPr>
          <w:rFonts w:ascii="Times New Roman" w:hAnsi="Times New Roman"/>
          <w:i/>
          <w:w w:val="105"/>
          <w:sz w:val="19"/>
        </w:rPr>
        <w:t xml:space="preserve">Fédéralisme Régionalisme, </w:t>
      </w:r>
      <w:r>
        <w:rPr>
          <w:rFonts w:ascii="Times New Roman" w:hAnsi="Times New Roman"/>
          <w:w w:val="105"/>
          <w:sz w:val="19"/>
        </w:rPr>
        <w:t>voi. 18, 2018, online beschikbaar op: https://popups.uliege. be:443/l374-3864/index.php?id I792. De auteur schrijft: "</w:t>
      </w:r>
      <w:r>
        <w:rPr>
          <w:rFonts w:ascii="Times New Roman" w:hAnsi="Times New Roman"/>
          <w:i/>
          <w:w w:val="105"/>
          <w:sz w:val="19"/>
        </w:rPr>
        <w:t xml:space="preserve">[...] het is meer dan verontrustend dat alle </w:t>
      </w:r>
      <w:r>
        <w:rPr>
          <w:rFonts w:ascii="Times New Roman" w:hAnsi="Times New Roman"/>
          <w:b/>
          <w:i/>
          <w:w w:val="105"/>
          <w:sz w:val="19"/>
        </w:rPr>
        <w:t>hierboven voorgestelde overlegmechanismen, die het aantal ontmoetingsplaatsen tussen degenen die wel en degenen die niet de leiding hebben, vermenigvuldigen, als één geheel moeten worden beschouwd.</w:t>
      </w:r>
    </w:p>
    <w:p w14:paraId="5B113A53" w14:textId="77777777" w:rsidR="0015376D" w:rsidRDefault="00532679">
      <w:pPr>
        <w:spacing w:before="10" w:line="252" w:lineRule="auto"/>
        <w:ind w:left="965" w:right="187" w:hanging="1"/>
        <w:jc w:val="both"/>
        <w:rPr>
          <w:sz w:val="20"/>
        </w:rPr>
      </w:pPr>
      <w:r>
        <w:rPr>
          <w:rFonts w:ascii="Times New Roman" w:hAnsi="Times New Roman"/>
          <w:b/>
          <w:i/>
          <w:sz w:val="19"/>
        </w:rPr>
        <w:t>Door het gebrek aan doorzichtigheid van de werkzaamheden van al deze commissies kunnen wij niet weten of er ook binnen deze commissies sprake is geweest van politieke blokkades, waardoor er geen consensus tussen de partijen kon worden bereikt, of dat deze overlegorganen gewoon niet bijeen zijn gekomen om over dit onderwerp te spreken [...</w:t>
      </w:r>
      <w:r>
        <w:rPr>
          <w:rFonts w:ascii="Times New Roman" w:hAnsi="Times New Roman"/>
          <w:i/>
          <w:sz w:val="19"/>
        </w:rPr>
        <w:t xml:space="preserve">]. </w:t>
      </w:r>
      <w:r>
        <w:rPr>
          <w:rFonts w:ascii="Times New Roman" w:hAnsi="Times New Roman"/>
          <w:b/>
          <w:i/>
          <w:sz w:val="19"/>
        </w:rPr>
        <w:t>Het beige coöperatief federalisme in het klimaatbeleid wordt gekenmerkt door een gebrek aan aandacht voor dit beleid in het systeem van bevoegdheidsverdeling en door een echte injlatie van de samenwerkingsinstrumenten</w:t>
      </w:r>
      <w:r>
        <w:rPr>
          <w:b/>
          <w:i/>
          <w:sz w:val="13"/>
        </w:rPr>
        <w:t xml:space="preserve">, die </w:t>
      </w:r>
      <w:r>
        <w:rPr>
          <w:rFonts w:ascii="Times New Roman" w:hAnsi="Times New Roman"/>
          <w:b/>
          <w:i/>
          <w:sz w:val="19"/>
        </w:rPr>
        <w:t>helaas niet heeft gediend om de politieke crisis in verband met de COP21 te voorkomen</w:t>
      </w:r>
      <w:r>
        <w:rPr>
          <w:sz w:val="20"/>
        </w:rPr>
        <w:t>".</w:t>
      </w:r>
    </w:p>
    <w:p w14:paraId="5B113A54" w14:textId="77777777" w:rsidR="0015376D" w:rsidRDefault="00532679">
      <w:pPr>
        <w:spacing w:line="213" w:lineRule="exact"/>
        <w:ind w:left="966"/>
        <w:jc w:val="both"/>
        <w:rPr>
          <w:rFonts w:ascii="Times New Roman" w:hAnsi="Times New Roman"/>
          <w:sz w:val="19"/>
        </w:rPr>
      </w:pPr>
      <w:r>
        <w:rPr>
          <w:rFonts w:ascii="Times New Roman" w:hAnsi="Times New Roman"/>
          <w:position w:val="7"/>
          <w:sz w:val="12"/>
        </w:rPr>
        <w:t xml:space="preserve">219 </w:t>
      </w:r>
      <w:r>
        <w:rPr>
          <w:rFonts w:ascii="Times New Roman" w:hAnsi="Times New Roman"/>
          <w:sz w:val="19"/>
        </w:rPr>
        <w:t xml:space="preserve">Zie het verslag van de Vlaamse Sociaal-Economische Raad (of </w:t>
      </w:r>
      <w:r>
        <w:t>"</w:t>
      </w:r>
      <w:r>
        <w:rPr>
          <w:rFonts w:ascii="Times New Roman" w:hAnsi="Times New Roman"/>
          <w:sz w:val="19"/>
        </w:rPr>
        <w:t xml:space="preserve">SERV") en Minaraad, </w:t>
      </w:r>
      <w:r>
        <w:t>"</w:t>
      </w:r>
      <w:r>
        <w:rPr>
          <w:rFonts w:ascii="Times New Roman" w:hAnsi="Times New Roman"/>
          <w:sz w:val="19"/>
        </w:rPr>
        <w:t>Advies Nationale</w:t>
      </w:r>
    </w:p>
    <w:p w14:paraId="5B113A55" w14:textId="77777777" w:rsidR="0015376D" w:rsidRDefault="00532679">
      <w:pPr>
        <w:ind w:left="953" w:right="193" w:firstLine="19"/>
        <w:jc w:val="both"/>
        <w:rPr>
          <w:rFonts w:ascii="Times New Roman" w:hAnsi="Times New Roman"/>
          <w:sz w:val="19"/>
        </w:rPr>
      </w:pPr>
      <w:r>
        <w:rPr>
          <w:rFonts w:ascii="Times New Roman" w:hAnsi="Times New Roman"/>
          <w:sz w:val="19"/>
        </w:rPr>
        <w:t>Klimaatplan van Belgie 2009-2012: stand van zaken</w:t>
      </w:r>
      <w:r>
        <w:rPr>
          <w:rFonts w:ascii="Times New Roman" w:hAnsi="Times New Roman"/>
          <w:sz w:val="21"/>
        </w:rPr>
        <w:t xml:space="preserve">", </w:t>
      </w:r>
      <w:r>
        <w:rPr>
          <w:rFonts w:ascii="Times New Roman" w:hAnsi="Times New Roman"/>
          <w:sz w:val="19"/>
        </w:rPr>
        <w:t xml:space="preserve">SERV/Minaraad, 18 februari 2009, beschikbaar op </w:t>
      </w:r>
      <w:hyperlink r:id="rId192">
        <w:r>
          <w:rPr>
            <w:rFonts w:ascii="Times New Roman" w:hAnsi="Times New Roman"/>
            <w:sz w:val="19"/>
          </w:rPr>
          <w:t xml:space="preserve">www.serv.be/sites/default/files/ </w:t>
        </w:r>
      </w:hyperlink>
      <w:r>
        <w:rPr>
          <w:rFonts w:ascii="Times New Roman" w:hAnsi="Times New Roman"/>
          <w:sz w:val="19"/>
        </w:rPr>
        <w:t xml:space="preserve">documenten/pdfpublicaties/1468.pdf. 52; zie ook het verhoor van de heer Peter Wittoeck, hoofd van de afdeling </w:t>
      </w:r>
      <w:r>
        <w:t>"</w:t>
      </w:r>
      <w:r>
        <w:rPr>
          <w:rFonts w:ascii="Times New Roman" w:hAnsi="Times New Roman"/>
          <w:sz w:val="19"/>
        </w:rPr>
        <w:t>Klimaatverandering</w:t>
      </w:r>
      <w:r>
        <w:t xml:space="preserve">" </w:t>
      </w:r>
      <w:r>
        <w:rPr>
          <w:rFonts w:ascii="Times New Roman" w:hAnsi="Times New Roman"/>
          <w:sz w:val="19"/>
        </w:rPr>
        <w:t xml:space="preserve">van de FOD Volksgezondheid, </w:t>
      </w:r>
      <w:r>
        <w:rPr>
          <w:rFonts w:ascii="Times New Roman" w:hAnsi="Times New Roman"/>
          <w:i/>
          <w:sz w:val="19"/>
        </w:rPr>
        <w:t xml:space="preserve">Doc.parl., </w:t>
      </w:r>
      <w:r>
        <w:rPr>
          <w:rFonts w:ascii="Times New Roman" w:hAnsi="Times New Roman"/>
          <w:sz w:val="19"/>
        </w:rPr>
        <w:t xml:space="preserve">Senaat, 2016-2017, 11° 6-253/3, pp. 13 en 15, beide geciteerd door M. EL BERHOUMI en C. NENNEN, </w:t>
      </w:r>
      <w:r>
        <w:rPr>
          <w:rFonts w:ascii="Times New Roman" w:hAnsi="Times New Roman"/>
          <w:i/>
          <w:sz w:val="19"/>
        </w:rPr>
        <w:t xml:space="preserve">op.cii, </w:t>
      </w:r>
      <w:r>
        <w:rPr>
          <w:rFonts w:ascii="Times New Roman" w:hAnsi="Times New Roman"/>
          <w:sz w:val="19"/>
        </w:rPr>
        <w:t>p.66.</w:t>
      </w:r>
    </w:p>
    <w:p w14:paraId="5B113A56" w14:textId="77777777" w:rsidR="0015376D" w:rsidRDefault="00532679">
      <w:pPr>
        <w:spacing w:before="8"/>
        <w:ind w:left="966"/>
        <w:rPr>
          <w:rFonts w:ascii="Times New Roman" w:hAnsi="Times New Roman"/>
          <w:sz w:val="19"/>
        </w:rPr>
      </w:pPr>
      <w:r>
        <w:rPr>
          <w:rFonts w:ascii="Times New Roman" w:hAnsi="Times New Roman"/>
          <w:w w:val="105"/>
          <w:sz w:val="19"/>
          <w:vertAlign w:val="superscript"/>
        </w:rPr>
        <w:t xml:space="preserve">220 </w:t>
      </w:r>
      <w:r>
        <w:rPr>
          <w:rFonts w:ascii="Times New Roman" w:hAnsi="Times New Roman"/>
          <w:w w:val="105"/>
          <w:sz w:val="19"/>
        </w:rPr>
        <w:t>Zie bewijsstuk C.4 van de eisers.</w:t>
      </w:r>
    </w:p>
    <w:p w14:paraId="5B113A57" w14:textId="77777777" w:rsidR="0015376D" w:rsidRDefault="00532679">
      <w:pPr>
        <w:spacing w:before="5"/>
        <w:ind w:left="965"/>
        <w:rPr>
          <w:rFonts w:ascii="Times New Roman"/>
          <w:sz w:val="19"/>
        </w:rPr>
      </w:pPr>
      <w:r>
        <w:rPr>
          <w:w w:val="105"/>
          <w:sz w:val="19"/>
          <w:vertAlign w:val="superscript"/>
        </w:rPr>
        <w:t xml:space="preserve">221 </w:t>
      </w:r>
      <w:r>
        <w:rPr>
          <w:rFonts w:ascii="Times New Roman"/>
          <w:w w:val="105"/>
          <w:sz w:val="19"/>
        </w:rPr>
        <w:t xml:space="preserve">Mededeling beschikbaar op </w:t>
      </w:r>
      <w:hyperlink r:id="rId193">
        <w:r>
          <w:rPr>
            <w:rFonts w:ascii="Times New Roman"/>
            <w:w w:val="105"/>
            <w:sz w:val="19"/>
          </w:rPr>
          <w:t>www.frdo-cfdd.be.</w:t>
        </w:r>
      </w:hyperlink>
    </w:p>
    <w:p w14:paraId="5B113A58" w14:textId="77777777" w:rsidR="0015376D" w:rsidRDefault="00532679">
      <w:pPr>
        <w:spacing w:before="18"/>
        <w:ind w:left="965"/>
        <w:rPr>
          <w:rFonts w:ascii="Times New Roman" w:hAnsi="Times New Roman"/>
          <w:sz w:val="19"/>
        </w:rPr>
      </w:pPr>
      <w:r>
        <w:rPr>
          <w:w w:val="105"/>
          <w:sz w:val="19"/>
          <w:vertAlign w:val="superscript"/>
        </w:rPr>
        <w:t xml:space="preserve">222 </w:t>
      </w:r>
      <w:r>
        <w:rPr>
          <w:rFonts w:ascii="Times New Roman" w:hAnsi="Times New Roman"/>
          <w:w w:val="105"/>
          <w:sz w:val="19"/>
        </w:rPr>
        <w:t>Eisers' Bewijsstuk F.16 bij 6.</w:t>
      </w:r>
    </w:p>
    <w:p w14:paraId="5B113A59" w14:textId="77777777" w:rsidR="0015376D" w:rsidRDefault="0015376D">
      <w:pPr>
        <w:rPr>
          <w:rFonts w:ascii="Times New Roman" w:hAnsi="Times New Roman"/>
          <w:sz w:val="19"/>
        </w:rPr>
        <w:sectPr w:rsidR="0015376D">
          <w:pgSz w:w="11910" w:h="16850"/>
          <w:pgMar w:top="900" w:right="640" w:bottom="280" w:left="980" w:header="728" w:footer="0" w:gutter="0"/>
          <w:cols w:space="720"/>
        </w:sectPr>
      </w:pPr>
    </w:p>
    <w:p w14:paraId="5B113A5A" w14:textId="77777777" w:rsidR="0015376D" w:rsidRDefault="0015376D">
      <w:pPr>
        <w:pStyle w:val="BodyText"/>
        <w:spacing w:before="10"/>
        <w:rPr>
          <w:rFonts w:ascii="Times New Roman"/>
          <w:sz w:val="7"/>
        </w:rPr>
      </w:pPr>
    </w:p>
    <w:p w14:paraId="5B113A5B" w14:textId="77777777" w:rsidR="0015376D" w:rsidRDefault="00532679">
      <w:pPr>
        <w:pStyle w:val="BodyText"/>
        <w:spacing w:line="144" w:lineRule="exact"/>
        <w:ind w:left="3350"/>
        <w:rPr>
          <w:rFonts w:ascii="Times New Roman"/>
          <w:sz w:val="14"/>
        </w:rPr>
      </w:pPr>
      <w:r>
        <w:rPr>
          <w:rFonts w:ascii="Times New Roman"/>
          <w:noProof/>
          <w:position w:val="-2"/>
          <w:sz w:val="14"/>
        </w:rPr>
        <w:drawing>
          <wp:inline distT="0" distB="0" distL="0" distR="0" wp14:anchorId="5B113C43" wp14:editId="5B113C44">
            <wp:extent cx="4300718" cy="91440"/>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194" cstate="print"/>
                    <a:stretch>
                      <a:fillRect/>
                    </a:stretch>
                  </pic:blipFill>
                  <pic:spPr>
                    <a:xfrm>
                      <a:off x="0" y="0"/>
                      <a:ext cx="4300718" cy="91440"/>
                    </a:xfrm>
                    <a:prstGeom prst="rect">
                      <a:avLst/>
                    </a:prstGeom>
                  </pic:spPr>
                </pic:pic>
              </a:graphicData>
            </a:graphic>
          </wp:inline>
        </w:drawing>
      </w:r>
    </w:p>
    <w:p w14:paraId="5B113A5C" w14:textId="77777777" w:rsidR="0015376D" w:rsidRDefault="0015376D">
      <w:pPr>
        <w:pStyle w:val="BodyText"/>
        <w:rPr>
          <w:rFonts w:ascii="Times New Roman"/>
        </w:rPr>
      </w:pPr>
    </w:p>
    <w:p w14:paraId="5B113A5D" w14:textId="77777777" w:rsidR="0015376D" w:rsidRDefault="0015376D">
      <w:pPr>
        <w:pStyle w:val="BodyText"/>
        <w:rPr>
          <w:rFonts w:ascii="Times New Roman"/>
        </w:rPr>
      </w:pPr>
    </w:p>
    <w:p w14:paraId="5B113A5E" w14:textId="77777777" w:rsidR="0015376D" w:rsidRDefault="0015376D">
      <w:pPr>
        <w:pStyle w:val="BodyText"/>
        <w:spacing w:before="2"/>
        <w:rPr>
          <w:rFonts w:ascii="Times New Roman"/>
          <w:sz w:val="23"/>
        </w:rPr>
      </w:pPr>
    </w:p>
    <w:p w14:paraId="5B113A5F" w14:textId="77777777" w:rsidR="0015376D" w:rsidRDefault="00532679">
      <w:pPr>
        <w:spacing w:line="266" w:lineRule="auto"/>
        <w:ind w:left="991" w:right="161" w:hanging="2"/>
        <w:jc w:val="both"/>
        <w:rPr>
          <w:sz w:val="13"/>
        </w:rPr>
      </w:pPr>
      <w:r>
        <w:rPr>
          <w:sz w:val="21"/>
        </w:rPr>
        <w:t xml:space="preserve">De maatregelen die in het kader van de </w:t>
      </w:r>
      <w:r>
        <w:rPr>
          <w:rFonts w:ascii="Times New Roman" w:hAnsi="Times New Roman"/>
          <w:sz w:val="21"/>
        </w:rPr>
        <w:t xml:space="preserve">6e </w:t>
      </w:r>
      <w:r>
        <w:rPr>
          <w:sz w:val="21"/>
        </w:rPr>
        <w:t xml:space="preserve">staatshervorming zijn genomen, zijn ook bekritiseerd omdat zij omslachtig zouden zijn en niet aangepast </w:t>
      </w:r>
      <w:r>
        <w:rPr>
          <w:rFonts w:ascii="Times New Roman" w:hAnsi="Times New Roman"/>
          <w:sz w:val="23"/>
        </w:rPr>
        <w:t xml:space="preserve">aan </w:t>
      </w:r>
      <w:r>
        <w:rPr>
          <w:sz w:val="21"/>
        </w:rPr>
        <w:t xml:space="preserve">de politieke realiteit van het vervangingsmechanisme </w:t>
      </w:r>
      <w:r>
        <w:rPr>
          <w:sz w:val="21"/>
          <w:vertAlign w:val="superscript"/>
        </w:rPr>
        <w:t xml:space="preserve">223 </w:t>
      </w:r>
      <w:r>
        <w:rPr>
          <w:sz w:val="21"/>
        </w:rPr>
        <w:t xml:space="preserve">of omdat het bonus/malus-mechanisme dat bekend staat als </w:t>
      </w:r>
      <w:r>
        <w:t>"</w:t>
      </w:r>
      <w:r>
        <w:rPr>
          <w:sz w:val="21"/>
        </w:rPr>
        <w:t>accountability</w:t>
      </w:r>
      <w:r>
        <w:t xml:space="preserve">", niet </w:t>
      </w:r>
      <w:r>
        <w:rPr>
          <w:sz w:val="21"/>
        </w:rPr>
        <w:t xml:space="preserve">ambitieus zou zijn of geen echt stimulerend effect zou hebben </w:t>
      </w:r>
      <w:r>
        <w:rPr>
          <w:vertAlign w:val="superscript"/>
        </w:rPr>
        <w:t>224 .</w:t>
      </w:r>
    </w:p>
    <w:p w14:paraId="5B113A60" w14:textId="77777777" w:rsidR="0015376D" w:rsidRDefault="0015376D">
      <w:pPr>
        <w:pStyle w:val="BodyText"/>
        <w:spacing w:before="2"/>
        <w:rPr>
          <w:sz w:val="25"/>
        </w:rPr>
      </w:pPr>
    </w:p>
    <w:p w14:paraId="5B113A61" w14:textId="77777777" w:rsidR="0015376D" w:rsidRDefault="00532679">
      <w:pPr>
        <w:spacing w:line="278" w:lineRule="auto"/>
        <w:ind w:left="986" w:right="172" w:firstLine="1"/>
        <w:jc w:val="both"/>
        <w:rPr>
          <w:sz w:val="21"/>
        </w:rPr>
      </w:pPr>
      <w:r>
        <w:rPr>
          <w:spacing w:val="-1"/>
          <w:sz w:val="21"/>
        </w:rPr>
        <w:t xml:space="preserve">In 2015 stonden de FOD Leefmilieu en het BIM </w:t>
      </w:r>
      <w:r>
        <w:rPr>
          <w:sz w:val="21"/>
        </w:rPr>
        <w:t>ook kritisch, zowel vanuit technisch als vanuit juridisch oogpunt, tegenover het klimaatverantwoordingsmechanisme dat werd ingevoerd door de bijzondere wet van 6 januari 2014.</w:t>
      </w:r>
    </w:p>
    <w:p w14:paraId="5B113A62" w14:textId="77777777" w:rsidR="0015376D" w:rsidRDefault="0015376D">
      <w:pPr>
        <w:pStyle w:val="BodyText"/>
        <w:spacing w:before="4"/>
        <w:rPr>
          <w:sz w:val="25"/>
        </w:rPr>
      </w:pPr>
    </w:p>
    <w:p w14:paraId="5B113A63" w14:textId="77777777" w:rsidR="0015376D" w:rsidRDefault="00532679">
      <w:pPr>
        <w:spacing w:before="1" w:line="278" w:lineRule="auto"/>
        <w:ind w:left="983" w:right="170" w:firstLine="4"/>
        <w:jc w:val="both"/>
        <w:rPr>
          <w:sz w:val="21"/>
        </w:rPr>
      </w:pPr>
      <w:r>
        <w:rPr>
          <w:w w:val="105"/>
          <w:sz w:val="21"/>
        </w:rPr>
        <w:t xml:space="preserve">In zijn verslag van 2017225 wees de Senaat op het onevenredig trage intra-Belgische besluitvormingsproces voor de toewijzing van klimaatinspanningen, alvorens </w:t>
      </w:r>
      <w:r>
        <w:rPr>
          <w:sz w:val="21"/>
        </w:rPr>
        <w:t xml:space="preserve">tal van aanbevelingen </w:t>
      </w:r>
      <w:r>
        <w:rPr>
          <w:w w:val="105"/>
          <w:sz w:val="21"/>
        </w:rPr>
        <w:t xml:space="preserve">te doen </w:t>
      </w:r>
      <w:r>
        <w:rPr>
          <w:sz w:val="21"/>
        </w:rPr>
        <w:t>om het beige klimaatbestuur te verbeteren.</w:t>
      </w:r>
    </w:p>
    <w:p w14:paraId="5B113A64" w14:textId="77777777" w:rsidR="0015376D" w:rsidRDefault="0015376D">
      <w:pPr>
        <w:pStyle w:val="BodyText"/>
        <w:spacing w:before="10"/>
        <w:rPr>
          <w:sz w:val="23"/>
        </w:rPr>
      </w:pPr>
    </w:p>
    <w:p w14:paraId="5B113A65" w14:textId="77777777" w:rsidR="0015376D" w:rsidRDefault="00532679">
      <w:pPr>
        <w:spacing w:line="266" w:lineRule="auto"/>
        <w:ind w:left="980" w:right="178" w:firstLine="7"/>
        <w:jc w:val="both"/>
        <w:rPr>
          <w:sz w:val="21"/>
        </w:rPr>
      </w:pPr>
      <w:r>
        <w:rPr>
          <w:sz w:val="21"/>
        </w:rPr>
        <w:t xml:space="preserve">In 2018 concludeerde het rapport van de </w:t>
      </w:r>
      <w:r>
        <w:t>"</w:t>
      </w:r>
      <w:r>
        <w:rPr>
          <w:sz w:val="21"/>
        </w:rPr>
        <w:t>Dialoog over Klimaatgovernance in België</w:t>
      </w:r>
      <w:r>
        <w:t>"</w:t>
      </w:r>
      <w:r>
        <w:rPr>
          <w:sz w:val="21"/>
        </w:rPr>
        <w:t>, geïnitieerd door de FOD Volksgezondheid, lapidair dat:</w:t>
      </w:r>
    </w:p>
    <w:p w14:paraId="5B113A66" w14:textId="77777777" w:rsidR="0015376D" w:rsidRDefault="00532679">
      <w:pPr>
        <w:pStyle w:val="Heading3"/>
        <w:spacing w:line="235" w:lineRule="exact"/>
        <w:ind w:left="1417"/>
      </w:pPr>
      <w:r>
        <w:t>"De centrale vraag is of de federale structuur in België aangepast is aan de behoeften van de bevolking.</w:t>
      </w:r>
    </w:p>
    <w:p w14:paraId="5B113A67" w14:textId="79B5F44C" w:rsidR="0015376D" w:rsidRDefault="00532679">
      <w:pPr>
        <w:spacing w:before="14" w:line="256" w:lineRule="auto"/>
        <w:ind w:left="1409" w:right="172"/>
        <w:jc w:val="both"/>
        <w:rPr>
          <w:i/>
          <w:sz w:val="20"/>
        </w:rPr>
      </w:pPr>
      <w:r>
        <w:rPr>
          <w:noProof/>
        </w:rPr>
        <mc:AlternateContent>
          <mc:Choice Requires="wps">
            <w:drawing>
              <wp:anchor distT="0" distB="0" distL="114300" distR="114300" simplePos="0" relativeHeight="485598720" behindDoc="1" locked="0" layoutInCell="1" allowOverlap="1" wp14:anchorId="5B113C45" wp14:editId="28344E8B">
                <wp:simplePos x="0" y="0"/>
                <wp:positionH relativeFrom="page">
                  <wp:posOffset>6972300</wp:posOffset>
                </wp:positionH>
                <wp:positionV relativeFrom="paragraph">
                  <wp:posOffset>1783080</wp:posOffset>
                </wp:positionV>
                <wp:extent cx="25400" cy="85725"/>
                <wp:effectExtent l="0" t="0" r="0" b="0"/>
                <wp:wrapNone/>
                <wp:docPr id="115" name="docshape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9" w14:textId="77777777" w:rsidR="0015376D" w:rsidRDefault="00532679">
                            <w:pPr>
                              <w:spacing w:line="134" w:lineRule="exact"/>
                              <w:rPr>
                                <w:i/>
                                <w:sz w:val="12"/>
                              </w:rPr>
                            </w:pPr>
                            <w:r>
                              <w:rPr>
                                <w:i/>
                                <w:w w:val="95"/>
                                <w:sz w:val="1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204" style="position:absolute;left:0;text-align:left;margin-left:549pt;margin-top:140.4pt;width:2pt;height:6.75pt;z-index:-1771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" w14:anchorId="5B113C45">
                <v:textbox inset="0,0,0,0">
                  <w:txbxContent>
                    <w:p w:rsidR="0015376D" w:rsidRDefault="00532679" w14:paraId="5B113CE9" w14:textId="77777777">
                      <w:pPr>
                        <w:spacing w:line="134" w:lineRule="exact"/>
                        <w:rPr>
                          <w:i/>
                          <w:sz w:val="12"/>
                        </w:rPr>
                      </w:pPr>
                      <w:r>
                        <w:rPr>
                          <w:i/>
                          <w:w w:val="95"/>
                          <w:sz w:val="12"/>
                        </w:rPr>
                        <w:t xml:space="preserve">- •</w:t>
                      </w:r>
                    </w:p>
                  </w:txbxContent>
                </v:textbox>
                <w10:wrap anchorx="page"/>
              </v:shape>
            </w:pict>
          </mc:Fallback>
        </mc:AlternateContent>
      </w:r>
      <w:r>
        <w:rPr>
          <w:rFonts w:ascii="Times New Roman" w:hAnsi="Times New Roman"/>
          <w:i/>
        </w:rPr>
        <w:t xml:space="preserve">Deze gigantische klimaatuitdaging vergt een radicale transformatie van onze samenleving. De ontoereikendheid van het huidige bestuurskader met betrekking tot de klimaatuitdaging blijft in wetenschappelijke analyses naar voren komen. Het governancekader is ongeschikt, gezien de klimaatnoodsituatie, de noodzakelijke decarbonisatie van </w:t>
      </w:r>
      <w:r>
        <w:rPr>
          <w:rFonts w:ascii="Times New Roman" w:hAnsi="Times New Roman"/>
        </w:rPr>
        <w:t xml:space="preserve">de </w:t>
      </w:r>
      <w:r>
        <w:rPr>
          <w:rFonts w:ascii="Times New Roman" w:hAnsi="Times New Roman"/>
          <w:i/>
        </w:rPr>
        <w:t xml:space="preserve">economie, de nieuwe Europese eisen op het gebied van governance en de druk van de burger. Ondanks het bestaan van externe drijfveren, die met name voortvloeien uit het Europees en internationaal recht, ontbreekt het </w:t>
      </w:r>
      <w:r>
        <w:rPr>
          <w:rFonts w:ascii="Times New Roman" w:hAnsi="Times New Roman"/>
          <w:i/>
          <w:u w:val="thick"/>
        </w:rPr>
        <w:t xml:space="preserve">in </w:t>
      </w:r>
      <w:r>
        <w:rPr>
          <w:rFonts w:ascii="Times New Roman" w:hAnsi="Times New Roman"/>
          <w:i/>
          <w:spacing w:val="-1"/>
          <w:u w:val="thick"/>
        </w:rPr>
        <w:t xml:space="preserve">gefederaliseerd België </w:t>
      </w:r>
      <w:r>
        <w:rPr>
          <w:rFonts w:ascii="Times New Roman" w:hAnsi="Times New Roman"/>
          <w:i/>
          <w:u w:val="thick"/>
        </w:rPr>
        <w:t>aan een interne drijfveer.</w:t>
      </w:r>
      <w:r>
        <w:rPr>
          <w:rFonts w:ascii="Times New Roman" w:hAnsi="Times New Roman"/>
          <w:i/>
          <w:spacing w:val="-1"/>
        </w:rPr>
        <w:t xml:space="preserve"> {...] </w:t>
      </w:r>
      <w:r>
        <w:rPr>
          <w:rFonts w:ascii="Times New Roman" w:hAnsi="Times New Roman"/>
          <w:i/>
          <w:spacing w:val="-1"/>
          <w:u w:val="thick"/>
        </w:rPr>
        <w:t xml:space="preserve">Wij hebben een gemeenschappelijke </w:t>
      </w:r>
      <w:r>
        <w:rPr>
          <w:i/>
          <w:sz w:val="20"/>
          <w:u w:val="thick"/>
        </w:rPr>
        <w:t xml:space="preserve">langetermijnvisie </w:t>
      </w:r>
      <w:r>
        <w:rPr>
          <w:rFonts w:ascii="Times New Roman" w:hAnsi="Times New Roman"/>
          <w:i/>
          <w:spacing w:val="-1"/>
          <w:u w:val="thick"/>
        </w:rPr>
        <w:t xml:space="preserve">nodig </w:t>
      </w:r>
      <w:r>
        <w:rPr>
          <w:rFonts w:ascii="Times New Roman" w:hAnsi="Times New Roman"/>
          <w:i/>
          <w:u w:val="thick"/>
        </w:rPr>
        <w:t>die de rechtszekerheid van de verschillende beleidslijnen en machtsniveaus garandeert en duurzaam is</w:t>
      </w:r>
      <w:r>
        <w:rPr>
          <w:rFonts w:ascii="Times New Roman" w:hAnsi="Times New Roman"/>
          <w:i/>
        </w:rPr>
        <w:t xml:space="preserve">. {...] </w:t>
      </w:r>
      <w:r>
        <w:rPr>
          <w:i/>
          <w:sz w:val="20"/>
        </w:rPr>
        <w:t xml:space="preserve">Naast </w:t>
      </w:r>
      <w:r>
        <w:rPr>
          <w:rFonts w:ascii="Times New Roman" w:hAnsi="Times New Roman"/>
          <w:i/>
        </w:rPr>
        <w:t xml:space="preserve">de behoefte aan verantwoordingsplicht, prioritering en centralisering is er ook de behoefte om het klimaatbeleid te depolitiseren en te objectiveren. De beslissingsbevoegdheid moet op </w:t>
      </w:r>
      <w:r>
        <w:rPr>
          <w:rFonts w:ascii="Times New Roman" w:hAnsi="Times New Roman"/>
          <w:i/>
          <w:w w:val="95"/>
        </w:rPr>
        <w:t xml:space="preserve">het hoogste niveau </w:t>
      </w:r>
      <w:r>
        <w:rPr>
          <w:rFonts w:ascii="Times New Roman" w:hAnsi="Times New Roman"/>
          <w:i/>
        </w:rPr>
        <w:t>liggen</w:t>
      </w:r>
      <w:r>
        <w:rPr>
          <w:rFonts w:ascii="Times New Roman" w:hAnsi="Times New Roman"/>
          <w:i/>
          <w:w w:val="95"/>
        </w:rPr>
        <w:t>, op het niveau waar de besluiten het doeltreffendst kunnen worden genomen</w:t>
      </w:r>
      <w:r>
        <w:rPr>
          <w:i/>
          <w:w w:val="95"/>
          <w:sz w:val="20"/>
          <w:vertAlign w:val="superscript"/>
        </w:rPr>
        <w:t>.</w:t>
      </w:r>
    </w:p>
    <w:p w14:paraId="5B113A68" w14:textId="77777777" w:rsidR="0015376D" w:rsidRDefault="0015376D">
      <w:pPr>
        <w:pStyle w:val="BodyText"/>
        <w:spacing w:before="3"/>
        <w:rPr>
          <w:i/>
          <w:sz w:val="15"/>
        </w:rPr>
      </w:pPr>
    </w:p>
    <w:p w14:paraId="5B113A69" w14:textId="77777777" w:rsidR="0015376D" w:rsidRDefault="00532679">
      <w:pPr>
        <w:pStyle w:val="Heading5"/>
        <w:spacing w:before="91"/>
        <w:ind w:left="982"/>
        <w:jc w:val="left"/>
      </w:pPr>
      <w:r>
        <w:rPr>
          <w:spacing w:val="-1"/>
        </w:rPr>
        <w:t xml:space="preserve">Het ontwerp-PNIEC dat op 31 december 2018 </w:t>
      </w:r>
      <w:r>
        <w:rPr>
          <w:rFonts w:ascii="Times New Roman" w:hAnsi="Times New Roman"/>
          <w:spacing w:val="-1"/>
          <w:sz w:val="23"/>
        </w:rPr>
        <w:t xml:space="preserve">bij </w:t>
      </w:r>
      <w:r>
        <w:rPr>
          <w:spacing w:val="-1"/>
        </w:rPr>
        <w:t>de Europese Commissie is ingediend</w:t>
      </w:r>
      <w:r>
        <w:t xml:space="preserve">, is </w:t>
      </w:r>
      <w:r>
        <w:rPr>
          <w:spacing w:val="-1"/>
        </w:rPr>
        <w:t xml:space="preserve">opnieuw </w:t>
      </w:r>
      <w:r>
        <w:t>onderworpen aan</w:t>
      </w:r>
    </w:p>
    <w:p w14:paraId="5B113A6A" w14:textId="3E058552" w:rsidR="0015376D" w:rsidRDefault="00532679">
      <w:pPr>
        <w:spacing w:before="34"/>
        <w:ind w:left="983"/>
        <w:rPr>
          <w:sz w:val="21"/>
        </w:rPr>
      </w:pPr>
      <w:r>
        <w:rPr>
          <w:noProof/>
        </w:rPr>
        <mc:AlternateContent>
          <mc:Choice Requires="wps">
            <w:drawing>
              <wp:anchor distT="0" distB="0" distL="114300" distR="114300" simplePos="0" relativeHeight="485599232" behindDoc="1" locked="0" layoutInCell="1" allowOverlap="1" wp14:anchorId="5B113C46" wp14:editId="7442B422">
                <wp:simplePos x="0" y="0"/>
                <wp:positionH relativeFrom="page">
                  <wp:posOffset>4759325</wp:posOffset>
                </wp:positionH>
                <wp:positionV relativeFrom="paragraph">
                  <wp:posOffset>71755</wp:posOffset>
                </wp:positionV>
                <wp:extent cx="24765" cy="92710"/>
                <wp:effectExtent l="0" t="0" r="0" b="0"/>
                <wp:wrapNone/>
                <wp:docPr id="114" name="docshape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A" w14:textId="77777777" w:rsidR="0015376D" w:rsidRDefault="00532679">
                            <w:pPr>
                              <w:spacing w:line="145" w:lineRule="exact"/>
                              <w:rPr>
                                <w:sz w:val="13"/>
                              </w:rPr>
                            </w:pPr>
                            <w:r>
                              <w:rPr>
                                <w:w w:val="106"/>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205" style="position:absolute;left:0;text-align:left;margin-left:374.75pt;margin-top:5.65pt;width:1.95pt;height:7.3pt;z-index:-1771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" w14:anchorId="5B113C46">
                <v:textbox inset="0,0,0,0">
                  <w:txbxContent>
                    <w:p w:rsidR="0015376D" w:rsidRDefault="00532679" w14:paraId="5B113CEA" w14:textId="77777777">
                      <w:pPr>
                        <w:spacing w:line="145" w:lineRule="exact"/>
                        <w:rPr>
                          <w:sz w:val="13"/>
                        </w:rPr>
                      </w:pPr>
                      <w:r>
                        <w:rPr>
                          <w:w w:val="106"/>
                          <w:sz w:val="13"/>
                        </w:rPr>
                        <w:t xml:space="preserve">,</w:t>
                      </w:r>
                    </w:p>
                  </w:txbxContent>
                </v:textbox>
                <w10:wrap anchorx="page"/>
              </v:shape>
            </w:pict>
          </mc:Fallback>
        </mc:AlternateContent>
      </w:r>
      <w:r>
        <w:rPr>
          <w:sz w:val="21"/>
        </w:rPr>
        <w:t xml:space="preserve">kritiek, zowel op nationaal </w:t>
      </w:r>
      <w:r>
        <w:rPr>
          <w:sz w:val="21"/>
          <w:vertAlign w:val="superscript"/>
        </w:rPr>
        <w:t xml:space="preserve">227 </w:t>
      </w:r>
      <w:r>
        <w:rPr>
          <w:sz w:val="21"/>
        </w:rPr>
        <w:t xml:space="preserve">als op Europees </w:t>
      </w:r>
      <w:r>
        <w:rPr>
          <w:sz w:val="21"/>
          <w:vertAlign w:val="superscript"/>
        </w:rPr>
        <w:t xml:space="preserve">228 </w:t>
      </w:r>
      <w:r>
        <w:rPr>
          <w:sz w:val="21"/>
        </w:rPr>
        <w:t>niveau, met name op de aspecten van</w:t>
      </w:r>
    </w:p>
    <w:p w14:paraId="5B113A6B" w14:textId="77777777" w:rsidR="0015376D" w:rsidRDefault="0015376D">
      <w:pPr>
        <w:pStyle w:val="BodyText"/>
      </w:pPr>
    </w:p>
    <w:p w14:paraId="5B113A6C" w14:textId="1EA2CF54" w:rsidR="0015376D" w:rsidRDefault="00532679">
      <w:pPr>
        <w:pStyle w:val="BodyText"/>
        <w:spacing w:before="5"/>
        <w:rPr>
          <w:sz w:val="10"/>
        </w:rPr>
      </w:pPr>
      <w:r>
        <w:rPr>
          <w:noProof/>
        </w:rPr>
        <mc:AlternateContent>
          <mc:Choice Requires="wps">
            <w:drawing>
              <wp:anchor distT="0" distB="0" distL="0" distR="0" simplePos="0" relativeHeight="487672832" behindDoc="1" locked="0" layoutInCell="1" allowOverlap="1" wp14:anchorId="5B113C47" wp14:editId="4F1CCAF4">
                <wp:simplePos x="0" y="0"/>
                <wp:positionH relativeFrom="page">
                  <wp:posOffset>1228090</wp:posOffset>
                </wp:positionH>
                <wp:positionV relativeFrom="paragraph">
                  <wp:posOffset>91440</wp:posOffset>
                </wp:positionV>
                <wp:extent cx="1870075" cy="1270"/>
                <wp:effectExtent l="0" t="0" r="0" b="0"/>
                <wp:wrapTopAndBottom/>
                <wp:docPr id="113" name="docshape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206" style="position:absolute;margin-left:96.7pt;margin-top:7.2pt;width:147.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" w14:anchorId="7F2593BB">
                <v:path arrowok="t" o:connecttype="custom" o:connectlocs="0,0;1870075,0" o:connectangles="0,0"/>
                <w10:wrap type="topAndBottom" anchorx="page"/>
              </v:shape>
            </w:pict>
          </mc:Fallback>
        </mc:AlternateContent>
      </w:r>
    </w:p>
    <w:p w14:paraId="5B113A6D" w14:textId="77777777" w:rsidR="0015376D" w:rsidRDefault="00532679">
      <w:pPr>
        <w:spacing w:before="105"/>
        <w:ind w:left="980"/>
        <w:rPr>
          <w:i/>
          <w:sz w:val="17"/>
        </w:rPr>
      </w:pPr>
      <w:r>
        <w:rPr>
          <w:rFonts w:ascii="Times New Roman" w:hAnsi="Times New Roman"/>
          <w:w w:val="105"/>
          <w:position w:val="6"/>
          <w:sz w:val="12"/>
        </w:rPr>
        <w:t xml:space="preserve">223 </w:t>
      </w:r>
      <w:r>
        <w:rPr>
          <w:rFonts w:ascii="Times New Roman" w:hAnsi="Times New Roman"/>
          <w:w w:val="105"/>
          <w:sz w:val="19"/>
        </w:rPr>
        <w:t xml:space="preserve">Zie M. EL BERHOUMI en C. NENNEN, "le changement climatiquc à l'épruve du fédéralisme", Amén. NENNEN, "le changement climatiquc </w:t>
      </w:r>
      <w:r>
        <w:rPr>
          <w:rFonts w:ascii="Times New Roman" w:hAnsi="Times New Roman"/>
          <w:w w:val="105"/>
          <w:sz w:val="20"/>
        </w:rPr>
        <w:t xml:space="preserve">à </w:t>
      </w:r>
      <w:r>
        <w:rPr>
          <w:rFonts w:ascii="Times New Roman" w:hAnsi="Times New Roman"/>
          <w:w w:val="105"/>
          <w:sz w:val="19"/>
        </w:rPr>
        <w:t xml:space="preserve">l'éprcuve du fédéralisme", </w:t>
      </w:r>
      <w:r>
        <w:rPr>
          <w:i/>
          <w:w w:val="105"/>
          <w:sz w:val="17"/>
        </w:rPr>
        <w:t>Amén,</w:t>
      </w:r>
    </w:p>
    <w:p w14:paraId="5B113A6E" w14:textId="77777777" w:rsidR="0015376D" w:rsidRDefault="00532679">
      <w:pPr>
        <w:spacing w:before="10"/>
        <w:ind w:left="980"/>
        <w:rPr>
          <w:rFonts w:ascii="Times New Roman" w:hAnsi="Times New Roman"/>
          <w:sz w:val="19"/>
        </w:rPr>
      </w:pPr>
      <w:r>
        <w:rPr>
          <w:rFonts w:ascii="Times New Roman" w:hAnsi="Times New Roman"/>
          <w:i/>
          <w:w w:val="105"/>
          <w:sz w:val="19"/>
        </w:rPr>
        <w:t xml:space="preserve">2018/4 </w:t>
      </w:r>
      <w:r>
        <w:rPr>
          <w:rFonts w:ascii="Times New Roman" w:hAnsi="Times New Roman"/>
          <w:w w:val="105"/>
          <w:sz w:val="19"/>
        </w:rPr>
        <w:t>en de aangehaalde leerstellige referenties, blz. 68.</w:t>
      </w:r>
    </w:p>
    <w:p w14:paraId="5B113A6F" w14:textId="77777777" w:rsidR="0015376D" w:rsidRDefault="00532679">
      <w:pPr>
        <w:spacing w:before="3"/>
        <w:ind w:left="980"/>
        <w:rPr>
          <w:rFonts w:ascii="Times New Roman"/>
          <w:sz w:val="19"/>
        </w:rPr>
      </w:pPr>
      <w:r>
        <w:rPr>
          <w:rFonts w:ascii="Times New Roman"/>
          <w:spacing w:val="-1"/>
          <w:w w:val="105"/>
          <w:position w:val="6"/>
          <w:sz w:val="13"/>
        </w:rPr>
        <w:t>22</w:t>
      </w:r>
      <w:r>
        <w:rPr>
          <w:rFonts w:ascii="Times New Roman"/>
          <w:spacing w:val="-1"/>
          <w:w w:val="105"/>
          <w:sz w:val="13"/>
        </w:rPr>
        <w:t>'</w:t>
      </w:r>
      <w:r>
        <w:rPr>
          <w:rFonts w:ascii="Times New Roman"/>
          <w:spacing w:val="-1"/>
          <w:w w:val="105"/>
          <w:position w:val="6"/>
          <w:sz w:val="13"/>
        </w:rPr>
        <w:t xml:space="preserve">1 </w:t>
      </w:r>
      <w:r>
        <w:rPr>
          <w:rFonts w:ascii="Times New Roman"/>
          <w:i/>
          <w:spacing w:val="-1"/>
          <w:w w:val="105"/>
          <w:sz w:val="20"/>
        </w:rPr>
        <w:t xml:space="preserve">lbid, </w:t>
      </w:r>
      <w:r>
        <w:rPr>
          <w:rFonts w:ascii="Times New Roman"/>
          <w:spacing w:val="-1"/>
          <w:w w:val="105"/>
          <w:sz w:val="19"/>
        </w:rPr>
        <w:t>pp.68-69.</w:t>
      </w:r>
    </w:p>
    <w:p w14:paraId="5B113A70" w14:textId="77777777" w:rsidR="0015376D" w:rsidRDefault="00532679">
      <w:pPr>
        <w:pStyle w:val="Heading6"/>
        <w:spacing w:before="1"/>
        <w:ind w:left="980"/>
      </w:pPr>
      <w:r>
        <w:rPr>
          <w:b w:val="0"/>
          <w:w w:val="90"/>
          <w:position w:val="6"/>
          <w:sz w:val="12"/>
        </w:rPr>
        <w:t xml:space="preserve">225 </w:t>
      </w:r>
      <w:r>
        <w:rPr>
          <w:w w:val="90"/>
        </w:rPr>
        <w:t>Belgische Senaat, Voorlichtingsverslag over het intra-Belgisch besluitvormingsproces inzake de verdeling van</w:t>
      </w:r>
    </w:p>
    <w:p w14:paraId="5B113A71" w14:textId="77777777" w:rsidR="0015376D" w:rsidRDefault="00532679">
      <w:pPr>
        <w:spacing w:before="10" w:line="211" w:lineRule="exact"/>
        <w:ind w:left="984"/>
        <w:rPr>
          <w:rFonts w:ascii="Times New Roman" w:hAnsi="Times New Roman"/>
          <w:sz w:val="19"/>
        </w:rPr>
      </w:pPr>
      <w:r>
        <w:rPr>
          <w:rFonts w:ascii="Times New Roman" w:hAnsi="Times New Roman"/>
          <w:w w:val="105"/>
          <w:sz w:val="19"/>
        </w:rPr>
        <w:t xml:space="preserve">klimaatinspanning in relatie tot klimaatdoelstellingen, Senaat </w:t>
      </w:r>
      <w:r>
        <w:rPr>
          <w:rFonts w:ascii="Times New Roman" w:hAnsi="Times New Roman"/>
          <w:i/>
          <w:w w:val="105"/>
          <w:sz w:val="19"/>
        </w:rPr>
        <w:t xml:space="preserve">Doc. Pari, </w:t>
      </w:r>
      <w:r>
        <w:rPr>
          <w:rFonts w:ascii="Times New Roman" w:hAnsi="Times New Roman"/>
          <w:w w:val="105"/>
          <w:sz w:val="19"/>
        </w:rPr>
        <w:t>Senaat, 2016-2017, nr. 6-253/4.</w:t>
      </w:r>
    </w:p>
    <w:p w14:paraId="5B113A72" w14:textId="77777777" w:rsidR="0015376D" w:rsidRDefault="00532679">
      <w:pPr>
        <w:spacing w:line="235" w:lineRule="auto"/>
        <w:ind w:left="970" w:right="169" w:firstLine="2"/>
        <w:jc w:val="both"/>
        <w:rPr>
          <w:rFonts w:ascii="Times New Roman" w:hAnsi="Times New Roman"/>
          <w:sz w:val="19"/>
        </w:rPr>
      </w:pPr>
      <w:r>
        <w:rPr>
          <w:rFonts w:ascii="Times New Roman" w:hAnsi="Times New Roman"/>
          <w:w w:val="90"/>
          <w:position w:val="6"/>
          <w:sz w:val="12"/>
        </w:rPr>
        <w:t xml:space="preserve">226 </w:t>
      </w:r>
      <w:r>
        <w:rPr>
          <w:rFonts w:ascii="Times New Roman" w:hAnsi="Times New Roman"/>
          <w:b/>
          <w:w w:val="90"/>
          <w:sz w:val="20"/>
        </w:rPr>
        <w:t>Dialoog over 'Climate Governance in Belgium</w:t>
      </w:r>
      <w:r>
        <w:rPr>
          <w:rFonts w:ascii="Times New Roman" w:hAnsi="Times New Roman"/>
          <w:b/>
          <w:w w:val="90"/>
        </w:rPr>
        <w:t xml:space="preserve">', </w:t>
      </w:r>
      <w:r>
        <w:rPr>
          <w:rFonts w:ascii="Times New Roman" w:hAnsi="Times New Roman"/>
          <w:b/>
          <w:w w:val="90"/>
          <w:sz w:val="20"/>
        </w:rPr>
        <w:t xml:space="preserve">hoofdconclusies, waaronder </w:t>
      </w:r>
      <w:r>
        <w:rPr>
          <w:rFonts w:ascii="Times New Roman" w:hAnsi="Times New Roman"/>
          <w:w w:val="105"/>
          <w:sz w:val="19"/>
        </w:rPr>
        <w:t xml:space="preserve">concrete </w:t>
      </w:r>
      <w:r>
        <w:rPr>
          <w:rFonts w:ascii="Times New Roman" w:hAnsi="Times New Roman"/>
          <w:b/>
          <w:w w:val="90"/>
          <w:sz w:val="20"/>
        </w:rPr>
        <w:t xml:space="preserve">voorstellen </w:t>
      </w:r>
      <w:r>
        <w:rPr>
          <w:rFonts w:ascii="Times New Roman" w:hAnsi="Times New Roman"/>
          <w:w w:val="105"/>
          <w:sz w:val="19"/>
        </w:rPr>
        <w:t xml:space="preserve">om de klimaatgovernance in een federaal België te verbeteren, 27 november 2018, pp. 2 el s., beschikbaar in tigne: op </w:t>
      </w:r>
      <w:r>
        <w:rPr>
          <w:rFonts w:ascii="Times New Roman" w:hAnsi="Times New Roman"/>
          <w:w w:val="105"/>
          <w:sz w:val="19"/>
          <w:u w:val="thick"/>
        </w:rPr>
        <w:t xml:space="preserve">https://climat.be/doc/Conclusions hoofddialoog Climate Governance.pdf., </w:t>
      </w:r>
      <w:r>
        <w:rPr>
          <w:rFonts w:ascii="Times New Roman" w:hAnsi="Times New Roman"/>
          <w:sz w:val="19"/>
        </w:rPr>
        <w:t xml:space="preserve">passage onderstreept door de tribuna!, geciteerd door G. ROLLAND en C. ROMAlNVILLE, </w:t>
      </w:r>
      <w:r>
        <w:t>"</w:t>
      </w:r>
      <w:r>
        <w:rPr>
          <w:rFonts w:ascii="Times New Roman" w:hAnsi="Times New Roman"/>
          <w:sz w:val="19"/>
        </w:rPr>
        <w:t xml:space="preserve">voyage au cceur de la notion de </w:t>
      </w:r>
      <w:r>
        <w:rPr>
          <w:rFonts w:ascii="Times New Roman" w:hAnsi="Times New Roman"/>
          <w:w w:val="105"/>
          <w:sz w:val="19"/>
        </w:rPr>
        <w:t xml:space="preserve">"loi spéciale". Voorstellen voor een speciale </w:t>
      </w:r>
      <w:r>
        <w:rPr>
          <w:w w:val="105"/>
        </w:rPr>
        <w:t>"</w:t>
      </w:r>
      <w:r>
        <w:rPr>
          <w:rFonts w:ascii="Times New Roman" w:hAnsi="Times New Roman"/>
          <w:w w:val="105"/>
          <w:sz w:val="19"/>
        </w:rPr>
        <w:t>klimaat</w:t>
      </w:r>
      <w:r>
        <w:rPr>
          <w:w w:val="105"/>
        </w:rPr>
        <w:t>"-</w:t>
      </w:r>
      <w:r>
        <w:rPr>
          <w:rFonts w:ascii="Times New Roman" w:hAnsi="Times New Roman"/>
          <w:w w:val="105"/>
          <w:sz w:val="19"/>
        </w:rPr>
        <w:t>wet</w:t>
      </w:r>
      <w:r>
        <w:rPr>
          <w:rFonts w:ascii="Times New Roman" w:hAnsi="Times New Roman"/>
          <w:w w:val="105"/>
          <w:sz w:val="21"/>
        </w:rPr>
        <w:t xml:space="preserve">", </w:t>
      </w:r>
      <w:r>
        <w:rPr>
          <w:rFonts w:ascii="Times New Roman" w:hAnsi="Times New Roman"/>
          <w:i/>
          <w:w w:val="105"/>
          <w:sz w:val="20"/>
        </w:rPr>
        <w:t xml:space="preserve">A.P.T., </w:t>
      </w:r>
      <w:r>
        <w:rPr>
          <w:rFonts w:ascii="Times New Roman" w:hAnsi="Times New Roman"/>
          <w:w w:val="105"/>
          <w:sz w:val="19"/>
        </w:rPr>
        <w:t>2020/2, blz. 289.</w:t>
      </w:r>
    </w:p>
    <w:p w14:paraId="5B113A73" w14:textId="77777777" w:rsidR="0015376D" w:rsidRDefault="00532679">
      <w:pPr>
        <w:spacing w:before="1" w:line="254" w:lineRule="auto"/>
        <w:ind w:left="971" w:right="179"/>
        <w:rPr>
          <w:rFonts w:ascii="Times New Roman" w:hAnsi="Times New Roman"/>
          <w:sz w:val="19"/>
        </w:rPr>
      </w:pPr>
      <w:r>
        <w:rPr>
          <w:w w:val="105"/>
          <w:sz w:val="19"/>
          <w:vertAlign w:val="superscript"/>
        </w:rPr>
        <w:t xml:space="preserve">227 </w:t>
      </w:r>
      <w:r>
        <w:rPr>
          <w:rFonts w:ascii="Times New Roman" w:hAnsi="Times New Roman"/>
          <w:w w:val="105"/>
          <w:sz w:val="19"/>
        </w:rPr>
        <w:t xml:space="preserve">Zie FRDO-CFDD, Avis sur le projet de Pian National Energie Clima! 2030 (PNEC), 10 mei 2019, beschikbaar op </w:t>
      </w:r>
      <w:hyperlink r:id="rId195">
        <w:r>
          <w:rPr>
            <w:rFonts w:ascii="Times New Roman" w:hAnsi="Times New Roman"/>
            <w:w w:val="105"/>
            <w:sz w:val="19"/>
          </w:rPr>
          <w:t xml:space="preserve">https://www.frdo-cfdd.be/fr/publications/advices/avis-du-cfdd-sur-le-projet-de-plan-national-energie-climat- </w:t>
        </w:r>
      </w:hyperlink>
      <w:r>
        <w:rPr>
          <w:rFonts w:ascii="Times New Roman" w:hAnsi="Times New Roman"/>
          <w:w w:val="105"/>
          <w:sz w:val="19"/>
        </w:rPr>
        <w:t xml:space="preserve">2030-pnec; FRDO-CFDD, CCEI, CESE Wallonie - Pòle environnement- Pòle énergie, SERV, Minaraad, CESRBC, </w:t>
      </w:r>
      <w:r>
        <w:rPr>
          <w:rFonts w:ascii="Times New Roman" w:hAnsi="Times New Roman"/>
          <w:spacing w:val="-1"/>
          <w:w w:val="105"/>
          <w:sz w:val="19"/>
        </w:rPr>
        <w:t xml:space="preserve">CERBC, Avis commun sur le projet dc Pian National Energie Clima! </w:t>
      </w:r>
      <w:r>
        <w:rPr>
          <w:rFonts w:ascii="Times New Roman" w:hAnsi="Times New Roman"/>
          <w:w w:val="105"/>
          <w:sz w:val="19"/>
        </w:rPr>
        <w:t xml:space="preserve">2030 (PNEC), IO mei 2019, beschikbaar op </w:t>
      </w:r>
      <w:hyperlink r:id="rId196">
        <w:r>
          <w:rPr>
            <w:rFonts w:ascii="Times New Roman" w:hAnsi="Times New Roman"/>
            <w:w w:val="105"/>
            <w:sz w:val="19"/>
          </w:rPr>
          <w:t xml:space="preserve">https://www.frdo-cfdd.be/sites/default/files/content/ </w:t>
        </w:r>
      </w:hyperlink>
      <w:r>
        <w:rPr>
          <w:rFonts w:ascii="Times New Roman" w:hAnsi="Times New Roman"/>
          <w:w w:val="105"/>
          <w:sz w:val="19"/>
        </w:rPr>
        <w:t>download/ti les/2019a03f.pdf.</w:t>
      </w:r>
    </w:p>
    <w:p w14:paraId="5B113A74" w14:textId="77777777" w:rsidR="0015376D" w:rsidRDefault="00532679">
      <w:pPr>
        <w:pStyle w:val="Heading6"/>
        <w:spacing w:line="217" w:lineRule="exact"/>
        <w:ind w:left="973"/>
      </w:pPr>
      <w:r>
        <w:rPr>
          <w:b w:val="0"/>
          <w:w w:val="95"/>
          <w:position w:val="6"/>
          <w:sz w:val="12"/>
        </w:rPr>
        <w:t xml:space="preserve">228 </w:t>
      </w:r>
      <w:r>
        <w:rPr>
          <w:w w:val="95"/>
        </w:rPr>
        <w:t>Europese Commissie, Aanbeveling over het ontwerp voor een geïntegreerd nationaal energie- en vervoersplan</w:t>
      </w:r>
    </w:p>
    <w:p w14:paraId="5B113A75" w14:textId="77777777" w:rsidR="0015376D" w:rsidRDefault="00532679">
      <w:pPr>
        <w:spacing w:before="11" w:line="254" w:lineRule="auto"/>
        <w:ind w:left="981" w:hanging="6"/>
        <w:rPr>
          <w:rFonts w:ascii="Times New Roman" w:hAnsi="Times New Roman"/>
          <w:sz w:val="19"/>
        </w:rPr>
      </w:pPr>
      <w:r>
        <w:rPr>
          <w:rFonts w:ascii="Times New Roman" w:hAnsi="Times New Roman"/>
          <w:sz w:val="19"/>
        </w:rPr>
        <w:t xml:space="preserve">clima! van België voor de periode 2021-2030, 18 juni 2019, C(2019) 4401 forni; Europese Commissie, </w:t>
      </w:r>
      <w:r>
        <w:rPr>
          <w:rFonts w:ascii="Times New Roman" w:hAnsi="Times New Roman"/>
          <w:spacing w:val="-1"/>
          <w:w w:val="105"/>
          <w:sz w:val="19"/>
        </w:rPr>
        <w:t xml:space="preserve">Assessment of the draft National Energy and </w:t>
      </w:r>
      <w:r>
        <w:rPr>
          <w:rFonts w:ascii="Times New Roman" w:hAnsi="Times New Roman"/>
          <w:w w:val="105"/>
          <w:sz w:val="19"/>
        </w:rPr>
        <w:t>Climate Pian of Belgium, 18 juni 2018, SWD(2019) 211 forni.</w:t>
      </w:r>
    </w:p>
    <w:p w14:paraId="5B113A76" w14:textId="77777777" w:rsidR="0015376D" w:rsidRDefault="0015376D">
      <w:pPr>
        <w:spacing w:line="254" w:lineRule="auto"/>
        <w:rPr>
          <w:rFonts w:ascii="Times New Roman" w:hAnsi="Times New Roman"/>
          <w:sz w:val="19"/>
        </w:rPr>
        <w:sectPr w:rsidR="0015376D">
          <w:headerReference w:type="even" r:id="rId197"/>
          <w:headerReference w:type="default" r:id="rId198"/>
          <w:headerReference w:type="first" r:id="rId199"/>
          <w:pgSz w:w="11910" w:h="16850"/>
          <w:pgMar w:top="900" w:right="640" w:bottom="280" w:left="980" w:header="704" w:footer="0" w:gutter="0"/>
          <w:cols w:space="720"/>
        </w:sectPr>
      </w:pPr>
    </w:p>
    <w:p w14:paraId="5B113A77" w14:textId="77777777" w:rsidR="0015376D" w:rsidRDefault="0015376D">
      <w:pPr>
        <w:pStyle w:val="BodyText"/>
        <w:spacing w:before="4"/>
        <w:rPr>
          <w:rFonts w:ascii="Times New Roman"/>
          <w:sz w:val="14"/>
        </w:rPr>
      </w:pPr>
    </w:p>
    <w:p w14:paraId="5B113A78" w14:textId="1A921B4D" w:rsidR="0015376D" w:rsidRDefault="00532679">
      <w:pPr>
        <w:spacing w:line="20" w:lineRule="exact"/>
        <w:ind w:left="3523"/>
        <w:rPr>
          <w:rFonts w:ascii="Times New Roman"/>
          <w:sz w:val="2"/>
        </w:rPr>
      </w:pPr>
      <w:r>
        <w:rPr>
          <w:rFonts w:ascii="Times New Roman"/>
          <w:noProof/>
          <w:position w:val="1"/>
          <w:sz w:val="2"/>
        </w:rPr>
        <mc:AlternateContent>
          <mc:Choice Requires="wpg">
            <w:drawing>
              <wp:inline distT="0" distB="0" distL="0" distR="0" wp14:anchorId="5B113C48" wp14:editId="65FC493A">
                <wp:extent cx="1888490" cy="5080"/>
                <wp:effectExtent l="9525" t="9525" r="6985" b="4445"/>
                <wp:docPr id="111" name="docshapegroup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5080"/>
                          <a:chOff x="0" y="0"/>
                          <a:chExt cx="2974" cy="8"/>
                        </a:xfrm>
                      </wpg:grpSpPr>
                      <wps:wsp>
                        <wps:cNvPr id="364" name="Line 37"/>
                        <wps:cNvCnPr>
                          <a:cxnSpLocks noChangeShapeType="1"/>
                        </wps:cNvCnPr>
                        <wps:spPr bwMode="auto">
                          <a:xfrm>
                            <a:off x="0" y="4"/>
                            <a:ext cx="2974"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208" style="width:148.7pt;height:.4pt;mso-position-horizontal-relative:char;mso-position-vertical-relative:line" coordsize="2974,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" w14:anchorId="4D35BBA2">
                <v:line id="Line 37"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" from="0,4" to="2974,4"/>
                <w10:anchorlock/>
              </v:group>
            </w:pict>
          </mc:Fallback>
        </mc:AlternateContent>
      </w:r>
      <w:r>
        <w:rPr>
          <w:rFonts w:ascii="Times New Roman"/>
          <w:spacing w:val="149"/>
          <w:position w:val="1"/>
          <w:sz w:val="2"/>
        </w:rPr>
        <w:t xml:space="preserve"> </w:t>
      </w:r>
      <w:r>
        <w:rPr>
          <w:rFonts w:ascii="Times New Roman"/>
          <w:noProof/>
          <w:spacing w:val="149"/>
          <w:sz w:val="2"/>
        </w:rPr>
        <mc:AlternateContent>
          <mc:Choice Requires="wpg">
            <w:drawing>
              <wp:inline distT="0" distB="0" distL="0" distR="0" wp14:anchorId="5B113C4A" wp14:editId="31A5F817">
                <wp:extent cx="2181860" cy="9525"/>
                <wp:effectExtent l="9525" t="9525" r="8890" b="0"/>
                <wp:docPr id="109" name="docshapegroup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860" cy="9525"/>
                          <a:chOff x="0" y="0"/>
                          <a:chExt cx="3436" cy="15"/>
                        </a:xfrm>
                      </wpg:grpSpPr>
                      <wps:wsp>
                        <wps:cNvPr id="366" name="Line 35"/>
                        <wps:cNvCnPr>
                          <a:cxnSpLocks noChangeShapeType="1"/>
                        </wps:cNvCnPr>
                        <wps:spPr bwMode="auto">
                          <a:xfrm>
                            <a:off x="0" y="7"/>
                            <a:ext cx="343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209" style="width:171.8pt;height:.75pt;mso-position-horizontal-relative:char;mso-position-vertical-relative:line" coordsize="343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" w14:anchorId="0D55DC04">
                <v:line id="Line 3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" from="0,7" to="3435,7"/>
                <w10:anchorlock/>
              </v:group>
            </w:pict>
          </mc:Fallback>
        </mc:AlternateContent>
      </w:r>
    </w:p>
    <w:p w14:paraId="5B113A79" w14:textId="77777777" w:rsidR="0015376D" w:rsidRDefault="0015376D">
      <w:pPr>
        <w:pStyle w:val="BodyText"/>
        <w:rPr>
          <w:rFonts w:ascii="Times New Roman"/>
        </w:rPr>
      </w:pPr>
    </w:p>
    <w:p w14:paraId="5B113A7A" w14:textId="77777777" w:rsidR="0015376D" w:rsidRDefault="0015376D">
      <w:pPr>
        <w:pStyle w:val="BodyText"/>
        <w:rPr>
          <w:rFonts w:ascii="Times New Roman"/>
        </w:rPr>
      </w:pPr>
    </w:p>
    <w:p w14:paraId="5B113A7B" w14:textId="77777777" w:rsidR="0015376D" w:rsidRDefault="0015376D">
      <w:pPr>
        <w:pStyle w:val="BodyText"/>
        <w:spacing w:before="3"/>
        <w:rPr>
          <w:rFonts w:ascii="Times New Roman"/>
        </w:rPr>
      </w:pPr>
    </w:p>
    <w:p w14:paraId="5B113A7C" w14:textId="77777777" w:rsidR="0015376D" w:rsidRDefault="00532679">
      <w:pPr>
        <w:pStyle w:val="Heading5"/>
        <w:spacing w:before="91" w:line="276" w:lineRule="auto"/>
        <w:ind w:left="990" w:right="172" w:hanging="7"/>
      </w:pPr>
      <w:r>
        <w:t xml:space="preserve">klimaatgovernance. Ook het advies van de Europese Commissie van </w:t>
      </w:r>
      <w:r>
        <w:rPr>
          <w:rFonts w:ascii="Times New Roman" w:hAnsi="Times New Roman"/>
          <w:sz w:val="22"/>
        </w:rPr>
        <w:t xml:space="preserve">14 </w:t>
      </w:r>
      <w:r>
        <w:t>oktober 2020 over het definitieve PNIEC blijft kritisch, met name wat betreft het gebrek aan coördinatie en integratie van de regionale plannen en de verwachte resultaten in verhouding tot de gestelde doelen.</w:t>
      </w:r>
    </w:p>
    <w:p w14:paraId="5B113A7D" w14:textId="77777777" w:rsidR="0015376D" w:rsidRDefault="0015376D">
      <w:pPr>
        <w:pStyle w:val="BodyText"/>
        <w:spacing w:before="7"/>
        <w:rPr>
          <w:sz w:val="25"/>
        </w:rPr>
      </w:pPr>
    </w:p>
    <w:p w14:paraId="5B113A7E" w14:textId="77777777" w:rsidR="0015376D" w:rsidRDefault="00532679">
      <w:pPr>
        <w:spacing w:line="264" w:lineRule="auto"/>
        <w:ind w:left="983" w:right="168" w:firstLine="4"/>
        <w:jc w:val="both"/>
        <w:rPr>
          <w:rFonts w:ascii="Times New Roman" w:hAnsi="Times New Roman"/>
          <w:sz w:val="14"/>
        </w:rPr>
      </w:pPr>
      <w:r>
        <w:rPr>
          <w:sz w:val="21"/>
        </w:rPr>
        <w:t xml:space="preserve">Bij de goedkeuring van de Belgische langetermijnstrategie in februari 2020 </w:t>
      </w:r>
      <w:r>
        <w:rPr>
          <w:spacing w:val="-1"/>
          <w:w w:val="105"/>
          <w:sz w:val="21"/>
        </w:rPr>
        <w:t>erkende</w:t>
      </w:r>
      <w:r>
        <w:rPr>
          <w:sz w:val="21"/>
        </w:rPr>
        <w:t xml:space="preserve"> het Consensus Building Committee </w:t>
      </w:r>
      <w:r>
        <w:rPr>
          <w:spacing w:val="-1"/>
          <w:w w:val="105"/>
          <w:sz w:val="21"/>
        </w:rPr>
        <w:t xml:space="preserve">verder dat </w:t>
      </w:r>
      <w:r>
        <w:rPr>
          <w:rFonts w:ascii="Times New Roman" w:hAnsi="Times New Roman"/>
          <w:spacing w:val="-1"/>
          <w:w w:val="105"/>
          <w:sz w:val="20"/>
        </w:rPr>
        <w:t>"</w:t>
      </w:r>
      <w:r>
        <w:rPr>
          <w:rFonts w:ascii="Times New Roman" w:hAnsi="Times New Roman"/>
          <w:i/>
          <w:spacing w:val="-1"/>
          <w:w w:val="105"/>
        </w:rPr>
        <w:t xml:space="preserve">gezien het feit dat </w:t>
      </w:r>
      <w:r>
        <w:rPr>
          <w:rFonts w:ascii="Times New Roman" w:hAnsi="Times New Roman"/>
          <w:i/>
          <w:w w:val="105"/>
        </w:rPr>
        <w:t xml:space="preserve">de </w:t>
      </w:r>
      <w:r>
        <w:rPr>
          <w:rFonts w:ascii="Times New Roman" w:hAnsi="Times New Roman"/>
          <w:i/>
          <w:spacing w:val="-1"/>
          <w:w w:val="105"/>
        </w:rPr>
        <w:t xml:space="preserve">reikwijdte van de </w:t>
      </w:r>
      <w:r>
        <w:rPr>
          <w:rFonts w:ascii="Times New Roman" w:hAnsi="Times New Roman"/>
          <w:i/>
          <w:w w:val="105"/>
        </w:rPr>
        <w:t xml:space="preserve">verschillende gewestelijke strategieën varieert (ze </w:t>
      </w:r>
      <w:r>
        <w:rPr>
          <w:rFonts w:ascii="Times New Roman" w:hAnsi="Times New Roman"/>
          <w:i/>
        </w:rPr>
        <w:t xml:space="preserve">omvatten niet </w:t>
      </w:r>
      <w:r>
        <w:rPr>
          <w:rFonts w:ascii="Times New Roman" w:hAnsi="Times New Roman"/>
          <w:i/>
          <w:w w:val="105"/>
        </w:rPr>
        <w:t xml:space="preserve">allemaal </w:t>
      </w:r>
      <w:r>
        <w:rPr>
          <w:rFonts w:ascii="Times New Roman" w:hAnsi="Times New Roman"/>
          <w:i/>
        </w:rPr>
        <w:t xml:space="preserve">het ETS), het niet mogelijk is om de gewestelijke ambitieniveaus samen te voegen om </w:t>
      </w:r>
      <w:r>
        <w:rPr>
          <w:i/>
          <w:sz w:val="20"/>
        </w:rPr>
        <w:t xml:space="preserve">tot </w:t>
      </w:r>
      <w:r>
        <w:rPr>
          <w:rFonts w:ascii="Times New Roman" w:hAnsi="Times New Roman"/>
          <w:i/>
        </w:rPr>
        <w:t>een globale beige doelstelling voor broeikasgasemissiereductie te komen</w:t>
      </w:r>
      <w:r>
        <w:rPr>
          <w:rFonts w:ascii="Times New Roman" w:hAnsi="Times New Roman"/>
          <w:sz w:val="14"/>
        </w:rPr>
        <w:t>.</w:t>
      </w:r>
    </w:p>
    <w:p w14:paraId="5B113A7F" w14:textId="77777777" w:rsidR="0015376D" w:rsidRDefault="0015376D">
      <w:pPr>
        <w:pStyle w:val="BodyText"/>
        <w:spacing w:before="4"/>
        <w:rPr>
          <w:rFonts w:ascii="Times New Roman"/>
          <w:sz w:val="25"/>
        </w:rPr>
      </w:pPr>
    </w:p>
    <w:p w14:paraId="5B113A80" w14:textId="77777777" w:rsidR="0015376D" w:rsidRDefault="00532679">
      <w:pPr>
        <w:pStyle w:val="Heading5"/>
        <w:spacing w:line="283" w:lineRule="auto"/>
        <w:ind w:left="981" w:right="181" w:hanging="1"/>
        <w:rPr>
          <w:rFonts w:ascii="Times New Roman" w:hAnsi="Times New Roman"/>
          <w:sz w:val="15"/>
        </w:rPr>
      </w:pPr>
      <w:r>
        <w:rPr>
          <w:spacing w:val="-1"/>
          <w:w w:val="105"/>
        </w:rPr>
        <w:t xml:space="preserve">Kortom, de samenwerking </w:t>
      </w:r>
      <w:r>
        <w:rPr>
          <w:w w:val="105"/>
        </w:rPr>
        <w:t xml:space="preserve">tussen de federale overheid en de gefedereerde entiteiten is, naar verschillende staatsorganen hebben toegegeven en tot op de dag van vandaag, gebrekkig, wat sommige auteurs ertoe brengt </w:t>
      </w:r>
      <w:r>
        <w:t>het kader voor klimaatgovernance als fundamenteel inadequaat te beschouwen</w:t>
      </w:r>
      <w:r>
        <w:rPr>
          <w:rFonts w:ascii="Times New Roman" w:hAnsi="Times New Roman"/>
          <w:sz w:val="15"/>
        </w:rPr>
        <w:t>.</w:t>
      </w:r>
      <w:r>
        <w:t>230</w:t>
      </w:r>
    </w:p>
    <w:p w14:paraId="5B113A81" w14:textId="77777777" w:rsidR="0015376D" w:rsidRDefault="0015376D">
      <w:pPr>
        <w:pStyle w:val="BodyText"/>
        <w:rPr>
          <w:rFonts w:ascii="Times New Roman"/>
        </w:rPr>
      </w:pPr>
    </w:p>
    <w:p w14:paraId="5B113A82" w14:textId="77777777" w:rsidR="0015376D" w:rsidRDefault="0015376D">
      <w:pPr>
        <w:pStyle w:val="BodyText"/>
        <w:spacing w:before="3"/>
        <w:rPr>
          <w:rFonts w:ascii="Times New Roman"/>
          <w:sz w:val="19"/>
        </w:rPr>
      </w:pPr>
    </w:p>
    <w:p w14:paraId="5B113A83" w14:textId="77777777" w:rsidR="0015376D" w:rsidRDefault="00532679">
      <w:pPr>
        <w:pStyle w:val="ListParagraph"/>
        <w:numPr>
          <w:ilvl w:val="2"/>
          <w:numId w:val="7"/>
        </w:numPr>
        <w:tabs>
          <w:tab w:val="left" w:pos="1842"/>
        </w:tabs>
        <w:spacing w:before="91"/>
        <w:ind w:left="1841" w:hanging="581"/>
        <w:rPr>
          <w:i/>
        </w:rPr>
      </w:pPr>
      <w:r>
        <w:rPr>
          <w:i/>
          <w:w w:val="105"/>
          <w:u w:val="thick"/>
        </w:rPr>
        <w:t>Europese Unie Monitorinq</w:t>
      </w:r>
    </w:p>
    <w:p w14:paraId="5B113A84" w14:textId="77777777" w:rsidR="0015376D" w:rsidRDefault="0015376D">
      <w:pPr>
        <w:pStyle w:val="BodyText"/>
        <w:spacing w:before="6"/>
        <w:rPr>
          <w:rFonts w:ascii="Times New Roman"/>
          <w:i/>
          <w:sz w:val="27"/>
        </w:rPr>
      </w:pPr>
    </w:p>
    <w:p w14:paraId="5B113A85" w14:textId="77777777" w:rsidR="0015376D" w:rsidRDefault="00532679">
      <w:pPr>
        <w:pStyle w:val="Heading5"/>
        <w:spacing w:line="276" w:lineRule="auto"/>
        <w:ind w:left="975" w:right="183" w:firstLine="4"/>
      </w:pPr>
      <w:r>
        <w:t xml:space="preserve">Zoals blijkt uit de bovenstaande feiten, heeft de Europese Unie sinds </w:t>
      </w:r>
      <w:r>
        <w:rPr>
          <w:rFonts w:ascii="Times New Roman" w:hAnsi="Times New Roman"/>
          <w:sz w:val="22"/>
        </w:rPr>
        <w:t xml:space="preserve">2011 </w:t>
      </w:r>
      <w:r>
        <w:t>elk jaar gewezen op de moeilijkheden die België ondervindt om zijn klimaatdoelstellingen te bereiken en om een gecoördineerde actie tussen alle entiteiten vast te stellen.</w:t>
      </w:r>
    </w:p>
    <w:p w14:paraId="5B113A86" w14:textId="77777777" w:rsidR="0015376D" w:rsidRDefault="0015376D">
      <w:pPr>
        <w:pStyle w:val="BodyText"/>
        <w:spacing w:before="7"/>
        <w:rPr>
          <w:sz w:val="25"/>
        </w:rPr>
      </w:pPr>
    </w:p>
    <w:p w14:paraId="5B113A87" w14:textId="77777777" w:rsidR="0015376D" w:rsidRDefault="00532679">
      <w:pPr>
        <w:spacing w:line="278" w:lineRule="auto"/>
        <w:ind w:left="975" w:right="199" w:hanging="3"/>
        <w:jc w:val="both"/>
        <w:rPr>
          <w:sz w:val="21"/>
        </w:rPr>
      </w:pPr>
      <w:r>
        <w:rPr>
          <w:sz w:val="21"/>
        </w:rPr>
        <w:t xml:space="preserve">Het systematische en bijna repetitieve karakter van de opmerkingen en </w:t>
      </w:r>
      <w:r>
        <w:rPr>
          <w:w w:val="95"/>
          <w:sz w:val="21"/>
        </w:rPr>
        <w:t xml:space="preserve">waarschuwingen van de Europese autoriteiten aan België gedurende bijna tien jaar </w:t>
      </w:r>
      <w:r>
        <w:rPr>
          <w:sz w:val="21"/>
        </w:rPr>
        <w:t>is dus duidelijk.</w:t>
      </w:r>
    </w:p>
    <w:p w14:paraId="5B113A88" w14:textId="77777777" w:rsidR="0015376D" w:rsidRDefault="0015376D">
      <w:pPr>
        <w:pStyle w:val="BodyText"/>
        <w:rPr>
          <w:sz w:val="16"/>
        </w:rPr>
      </w:pPr>
    </w:p>
    <w:p w14:paraId="5B113A89" w14:textId="77777777" w:rsidR="0015376D" w:rsidRDefault="00532679">
      <w:pPr>
        <w:pStyle w:val="Heading3"/>
        <w:numPr>
          <w:ilvl w:val="1"/>
          <w:numId w:val="7"/>
        </w:numPr>
        <w:tabs>
          <w:tab w:val="left" w:pos="1337"/>
        </w:tabs>
        <w:spacing w:before="91"/>
        <w:ind w:left="1336" w:hanging="365"/>
        <w:rPr>
          <w:sz w:val="20"/>
        </w:rPr>
      </w:pPr>
      <w:bookmarkStart w:id="8" w:name="_TOC_250002"/>
      <w:bookmarkEnd w:id="8"/>
      <w:r>
        <w:rPr>
          <w:u w:val="thick"/>
        </w:rPr>
        <w:t>Conclusie</w:t>
      </w:r>
    </w:p>
    <w:p w14:paraId="5B113A8A" w14:textId="77777777" w:rsidR="0015376D" w:rsidRDefault="0015376D">
      <w:pPr>
        <w:pStyle w:val="BodyText"/>
        <w:spacing w:before="8"/>
        <w:rPr>
          <w:rFonts w:ascii="Times New Roman"/>
          <w:i/>
          <w:sz w:val="16"/>
        </w:rPr>
      </w:pPr>
    </w:p>
    <w:p w14:paraId="5B113A8B" w14:textId="77777777" w:rsidR="0015376D" w:rsidRDefault="00532679">
      <w:pPr>
        <w:pStyle w:val="ListParagraph"/>
        <w:numPr>
          <w:ilvl w:val="2"/>
          <w:numId w:val="7"/>
        </w:numPr>
        <w:tabs>
          <w:tab w:val="left" w:pos="1828"/>
        </w:tabs>
        <w:spacing w:before="93"/>
        <w:rPr>
          <w:i/>
        </w:rPr>
      </w:pPr>
      <w:r>
        <w:rPr>
          <w:i/>
          <w:w w:val="105"/>
          <w:u w:val="thick"/>
        </w:rPr>
        <w:t>Vaststelling van een schending van de zorgplicht</w:t>
      </w:r>
    </w:p>
    <w:p w14:paraId="5B113A8C" w14:textId="77777777" w:rsidR="0015376D" w:rsidRDefault="0015376D">
      <w:pPr>
        <w:pStyle w:val="BodyText"/>
        <w:spacing w:before="6"/>
        <w:rPr>
          <w:rFonts w:ascii="Times New Roman"/>
          <w:i/>
          <w:sz w:val="27"/>
        </w:rPr>
      </w:pPr>
    </w:p>
    <w:p w14:paraId="5B113A8D" w14:textId="77777777" w:rsidR="0015376D" w:rsidRDefault="00532679">
      <w:pPr>
        <w:spacing w:before="1" w:line="278" w:lineRule="auto"/>
        <w:ind w:left="1547" w:right="4407" w:hanging="573"/>
        <w:jc w:val="both"/>
        <w:rPr>
          <w:sz w:val="21"/>
        </w:rPr>
      </w:pPr>
      <w:r>
        <w:rPr>
          <w:sz w:val="21"/>
        </w:rPr>
        <w:t>De combinatie van de drie bovenvermelde bevindingen, namelijk: de gemengde resultaten in termen van cijfers ;</w:t>
      </w:r>
    </w:p>
    <w:p w14:paraId="5B113A8E" w14:textId="77777777" w:rsidR="0015376D" w:rsidRDefault="00532679">
      <w:pPr>
        <w:spacing w:before="9"/>
        <w:ind w:left="1547"/>
        <w:jc w:val="both"/>
        <w:rPr>
          <w:sz w:val="21"/>
        </w:rPr>
      </w:pPr>
      <w:r>
        <w:rPr>
          <w:sz w:val="21"/>
        </w:rPr>
        <w:t>het gebrek aan goede klimaatgovernance;</w:t>
      </w:r>
    </w:p>
    <w:p w14:paraId="5B113A8F" w14:textId="77777777" w:rsidR="0015376D" w:rsidRDefault="00532679">
      <w:pPr>
        <w:spacing w:before="40"/>
        <w:ind w:left="1547"/>
        <w:jc w:val="both"/>
        <w:rPr>
          <w:sz w:val="21"/>
        </w:rPr>
      </w:pPr>
      <w:r>
        <w:rPr>
          <w:sz w:val="21"/>
        </w:rPr>
        <w:t>herhaalde waarschuwingen van de Europese Unie;</w:t>
      </w:r>
    </w:p>
    <w:p w14:paraId="5B113A90" w14:textId="77777777" w:rsidR="0015376D" w:rsidRDefault="00532679">
      <w:pPr>
        <w:spacing w:before="40" w:line="278" w:lineRule="auto"/>
        <w:ind w:left="967" w:right="185"/>
        <w:jc w:val="both"/>
        <w:rPr>
          <w:sz w:val="21"/>
        </w:rPr>
      </w:pPr>
      <w:r>
        <w:rPr>
          <w:spacing w:val="-1"/>
          <w:sz w:val="21"/>
        </w:rPr>
        <w:t xml:space="preserve">en dit in een context waarin de Belgische overheid </w:t>
      </w:r>
      <w:r>
        <w:rPr>
          <w:sz w:val="21"/>
        </w:rPr>
        <w:t>zich ten volle bewust was van het zekere risico van gevaarlijke klimaatveranderingen, in het bijzonder voor de bevolking van het land, kan worden vastgesteld dat noch de federale Staat, noch een van de drie Gewesten heeft gehandeld als een voorzichtige en zorgvuldige handelaar in de zin van artikel 1382 van het Burgerlijk Wetboek.</w:t>
      </w:r>
    </w:p>
    <w:p w14:paraId="5B113A91" w14:textId="77777777" w:rsidR="0015376D" w:rsidRDefault="0015376D">
      <w:pPr>
        <w:pStyle w:val="BodyText"/>
        <w:spacing w:before="5"/>
        <w:rPr>
          <w:sz w:val="25"/>
        </w:rPr>
      </w:pPr>
    </w:p>
    <w:p w14:paraId="5B113A92" w14:textId="77777777" w:rsidR="0015376D" w:rsidRDefault="00532679">
      <w:pPr>
        <w:spacing w:line="278" w:lineRule="auto"/>
        <w:ind w:left="968" w:right="193" w:hanging="2"/>
        <w:jc w:val="both"/>
        <w:rPr>
          <w:sz w:val="21"/>
        </w:rPr>
      </w:pPr>
      <w:r>
        <w:rPr>
          <w:sz w:val="21"/>
        </w:rPr>
        <w:t xml:space="preserve">Voor zover nodig kan op grond van diezelfde vaststellingen worden geoordeeld dat de vier verweerders momenteel niet alle nodige maatregelen hebben genomen om de gevolgen van de klimaatverandering voor het leven en de persoonlijke levenssfeer van de </w:t>
      </w:r>
      <w:r>
        <w:rPr>
          <w:spacing w:val="-1"/>
          <w:sz w:val="21"/>
        </w:rPr>
        <w:t xml:space="preserve">eisers te voorkomen, waartoe zij krachtens de artikelen 2 en 8 </w:t>
      </w:r>
      <w:r>
        <w:rPr>
          <w:sz w:val="21"/>
        </w:rPr>
        <w:t xml:space="preserve">EVRM </w:t>
      </w:r>
      <w:r>
        <w:rPr>
          <w:spacing w:val="-1"/>
          <w:sz w:val="21"/>
        </w:rPr>
        <w:t>verplicht zijn</w:t>
      </w:r>
      <w:r>
        <w:rPr>
          <w:sz w:val="21"/>
        </w:rPr>
        <w:t>.</w:t>
      </w:r>
    </w:p>
    <w:p w14:paraId="5B113A93" w14:textId="77777777" w:rsidR="0015376D" w:rsidRDefault="0015376D">
      <w:pPr>
        <w:pStyle w:val="BodyText"/>
      </w:pPr>
    </w:p>
    <w:p w14:paraId="5B113A94" w14:textId="77777777" w:rsidR="0015376D" w:rsidRDefault="0015376D">
      <w:pPr>
        <w:pStyle w:val="BodyText"/>
      </w:pPr>
    </w:p>
    <w:p w14:paraId="5B113A95" w14:textId="77777777" w:rsidR="0015376D" w:rsidRDefault="0015376D">
      <w:pPr>
        <w:pStyle w:val="BodyText"/>
      </w:pPr>
    </w:p>
    <w:p w14:paraId="5B113A96" w14:textId="067D5C70" w:rsidR="0015376D" w:rsidRDefault="00532679">
      <w:pPr>
        <w:pStyle w:val="BodyText"/>
        <w:spacing w:before="10"/>
        <w:rPr>
          <w:sz w:val="11"/>
        </w:rPr>
      </w:pPr>
      <w:r>
        <w:rPr>
          <w:noProof/>
        </w:rPr>
        <mc:AlternateContent>
          <mc:Choice Requires="wps">
            <w:drawing>
              <wp:anchor distT="0" distB="0" distL="0" distR="0" simplePos="0" relativeHeight="487675392" behindDoc="1" locked="0" layoutInCell="1" allowOverlap="1" wp14:anchorId="5B113C4C" wp14:editId="4EC213C5">
                <wp:simplePos x="0" y="0"/>
                <wp:positionH relativeFrom="page">
                  <wp:posOffset>1228090</wp:posOffset>
                </wp:positionH>
                <wp:positionV relativeFrom="paragraph">
                  <wp:posOffset>102235</wp:posOffset>
                </wp:positionV>
                <wp:extent cx="1851660" cy="1270"/>
                <wp:effectExtent l="0" t="0" r="0" b="0"/>
                <wp:wrapTopAndBottom/>
                <wp:docPr id="108" name="docshape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210" style="position:absolute;margin-left:96.7pt;margin-top:8.05pt;width:145.8pt;height:.1pt;z-index:-1564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" w14:anchorId="3FE53D6D">
                <v:path arrowok="t" o:connecttype="custom" o:connectlocs="0,0;1851660,0" o:connectangles="0,0"/>
                <w10:wrap type="topAndBottom" anchorx="page"/>
              </v:shape>
            </w:pict>
          </mc:Fallback>
        </mc:AlternateContent>
      </w:r>
    </w:p>
    <w:p w14:paraId="5B113A97" w14:textId="77777777" w:rsidR="0015376D" w:rsidRDefault="00532679">
      <w:pPr>
        <w:spacing w:before="114"/>
        <w:ind w:left="965"/>
        <w:rPr>
          <w:rFonts w:ascii="Times New Roman" w:hAnsi="Times New Roman"/>
          <w:sz w:val="19"/>
        </w:rPr>
      </w:pPr>
      <w:r>
        <w:rPr>
          <w:sz w:val="19"/>
          <w:vertAlign w:val="superscript"/>
        </w:rPr>
        <w:t xml:space="preserve">229 </w:t>
      </w:r>
      <w:r>
        <w:rPr>
          <w:rFonts w:ascii="Times New Roman" w:hAnsi="Times New Roman"/>
          <w:sz w:val="19"/>
        </w:rPr>
        <w:t>De langetermijnstrategie van België, blz. 4, Bijlage 111.B.8 van de Federale Overheid.</w:t>
      </w:r>
    </w:p>
    <w:p w14:paraId="5B113A98" w14:textId="77777777" w:rsidR="0015376D" w:rsidRDefault="00532679">
      <w:pPr>
        <w:spacing w:before="3"/>
        <w:ind w:left="965"/>
        <w:rPr>
          <w:rFonts w:ascii="Times New Roman" w:hAnsi="Times New Roman"/>
          <w:sz w:val="19"/>
        </w:rPr>
      </w:pPr>
      <w:r>
        <w:rPr>
          <w:w w:val="105"/>
          <w:sz w:val="19"/>
          <w:vertAlign w:val="superscript"/>
        </w:rPr>
        <w:t xml:space="preserve">230 </w:t>
      </w:r>
      <w:r>
        <w:rPr>
          <w:rFonts w:ascii="Times New Roman" w:hAnsi="Times New Roman"/>
          <w:w w:val="105"/>
          <w:sz w:val="19"/>
        </w:rPr>
        <w:t xml:space="preserve">Zie V. DAVIO, "la lai clima: une errance législative face </w:t>
      </w:r>
      <w:r>
        <w:rPr>
          <w:w w:val="105"/>
          <w:sz w:val="18"/>
        </w:rPr>
        <w:t xml:space="preserve">à </w:t>
      </w:r>
      <w:r>
        <w:rPr>
          <w:rFonts w:ascii="Times New Roman" w:hAnsi="Times New Roman"/>
          <w:w w:val="105"/>
          <w:sz w:val="19"/>
        </w:rPr>
        <w:t xml:space="preserve">l'urgence? </w:t>
      </w:r>
      <w:r>
        <w:rPr>
          <w:rFonts w:ascii="Times New Roman" w:hAnsi="Times New Roman"/>
          <w:i/>
          <w:w w:val="105"/>
          <w:sz w:val="20"/>
        </w:rPr>
        <w:t xml:space="preserve">"Amén, </w:t>
      </w:r>
      <w:r>
        <w:rPr>
          <w:rFonts w:ascii="Times New Roman" w:hAnsi="Times New Roman"/>
          <w:w w:val="105"/>
          <w:sz w:val="19"/>
        </w:rPr>
        <w:t>2021/1, p.8 en referenties</w:t>
      </w:r>
    </w:p>
    <w:p w14:paraId="5B113A99" w14:textId="77777777" w:rsidR="0015376D" w:rsidRDefault="00532679">
      <w:pPr>
        <w:pStyle w:val="Heading6"/>
        <w:ind w:left="960"/>
      </w:pPr>
      <w:r>
        <w:rPr>
          <w:w w:val="90"/>
        </w:rPr>
        <w:t>geciteerd door de auteur.</w:t>
      </w:r>
    </w:p>
    <w:p w14:paraId="5B113A9A" w14:textId="77777777" w:rsidR="0015376D" w:rsidRDefault="0015376D">
      <w:pPr>
        <w:sectPr w:rsidR="0015376D">
          <w:headerReference w:type="even" r:id="rId200"/>
          <w:headerReference w:type="default" r:id="rId201"/>
          <w:headerReference w:type="first" r:id="rId202"/>
          <w:pgSz w:w="11910" w:h="16850"/>
          <w:pgMar w:top="880" w:right="640" w:bottom="280" w:left="980" w:header="681" w:footer="0" w:gutter="0"/>
          <w:cols w:space="720"/>
        </w:sectPr>
      </w:pPr>
    </w:p>
    <w:p w14:paraId="5B113A9B" w14:textId="77777777" w:rsidR="0015376D" w:rsidRDefault="0015376D">
      <w:pPr>
        <w:pStyle w:val="BodyText"/>
        <w:spacing w:before="2"/>
        <w:rPr>
          <w:rFonts w:ascii="Times New Roman"/>
          <w:b/>
          <w:sz w:val="15"/>
        </w:rPr>
      </w:pPr>
    </w:p>
    <w:p w14:paraId="5B113A9C" w14:textId="040604E8" w:rsidR="0015376D" w:rsidRDefault="00532679">
      <w:pPr>
        <w:spacing w:line="20" w:lineRule="exact"/>
        <w:ind w:left="4129"/>
        <w:rPr>
          <w:rFonts w:ascii="Times New Roman"/>
          <w:sz w:val="2"/>
        </w:rPr>
      </w:pPr>
      <w:r>
        <w:rPr>
          <w:rFonts w:ascii="Times New Roman"/>
          <w:noProof/>
          <w:sz w:val="2"/>
        </w:rPr>
        <mc:AlternateContent>
          <mc:Choice Requires="wpg">
            <w:drawing>
              <wp:inline distT="0" distB="0" distL="0" distR="0" wp14:anchorId="5B113C4D" wp14:editId="235EB9AE">
                <wp:extent cx="1870075" cy="5080"/>
                <wp:effectExtent l="9525" t="9525" r="6350" b="4445"/>
                <wp:docPr id="106" name="docshapegroup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0075" cy="5080"/>
                          <a:chOff x="0" y="0"/>
                          <a:chExt cx="2945" cy="8"/>
                        </a:xfrm>
                      </wpg:grpSpPr>
                      <wps:wsp>
                        <wps:cNvPr id="370" name="Line 32"/>
                        <wps:cNvCnPr>
                          <a:cxnSpLocks noChangeShapeType="1"/>
                        </wps:cNvCnPr>
                        <wps:spPr bwMode="auto">
                          <a:xfrm>
                            <a:off x="0" y="4"/>
                            <a:ext cx="294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212" style="width:147.25pt;height:.4pt;mso-position-horizontal-relative:char;mso-position-vertical-relative:line" coordsize="2945,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" w14:anchorId="221AD54E">
                <v:line id="Line 32"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" from="0,4" to="2945,4"/>
                <w10:anchorlock/>
              </v:group>
            </w:pict>
          </mc:Fallback>
        </mc:AlternateContent>
      </w:r>
      <w:r>
        <w:rPr>
          <w:rFonts w:ascii="Times New Roman"/>
          <w:spacing w:val="179"/>
          <w:sz w:val="2"/>
        </w:rPr>
        <w:t xml:space="preserve"> </w:t>
      </w:r>
      <w:r>
        <w:rPr>
          <w:rFonts w:ascii="Times New Roman"/>
          <w:noProof/>
          <w:spacing w:val="179"/>
          <w:sz w:val="2"/>
        </w:rPr>
        <mc:AlternateContent>
          <mc:Choice Requires="wpg">
            <w:drawing>
              <wp:inline distT="0" distB="0" distL="0" distR="0" wp14:anchorId="5B113C4F" wp14:editId="253CBE69">
                <wp:extent cx="1247140" cy="9525"/>
                <wp:effectExtent l="9525" t="9525" r="10160" b="0"/>
                <wp:docPr id="104" name="docshapegroup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140" cy="9525"/>
                          <a:chOff x="0" y="0"/>
                          <a:chExt cx="1964" cy="15"/>
                        </a:xfrm>
                      </wpg:grpSpPr>
                      <wps:wsp>
                        <wps:cNvPr id="372" name="Line 30"/>
                        <wps:cNvCnPr>
                          <a:cxnSpLocks noChangeShapeType="1"/>
                        </wps:cNvCnPr>
                        <wps:spPr bwMode="auto">
                          <a:xfrm>
                            <a:off x="0" y="7"/>
                            <a:ext cx="1963"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213" style="width:98.2pt;height:.75pt;mso-position-horizontal-relative:char;mso-position-vertical-relative:line" coordsize="1964,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" w14:anchorId="4306E77B">
                <v:line id="Line 3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" from="0,7" to="1963,7"/>
                <w10:anchorlock/>
              </v:group>
            </w:pict>
          </mc:Fallback>
        </mc:AlternateContent>
      </w:r>
    </w:p>
    <w:p w14:paraId="5B113A9D" w14:textId="77777777" w:rsidR="0015376D" w:rsidRDefault="0015376D">
      <w:pPr>
        <w:pStyle w:val="BodyText"/>
        <w:rPr>
          <w:rFonts w:ascii="Times New Roman"/>
          <w:b/>
        </w:rPr>
      </w:pPr>
    </w:p>
    <w:p w14:paraId="5B113A9E" w14:textId="77777777" w:rsidR="0015376D" w:rsidRDefault="0015376D">
      <w:pPr>
        <w:pStyle w:val="BodyText"/>
        <w:rPr>
          <w:rFonts w:ascii="Times New Roman"/>
          <w:b/>
        </w:rPr>
      </w:pPr>
    </w:p>
    <w:p w14:paraId="5B113A9F" w14:textId="77777777" w:rsidR="0015376D" w:rsidRDefault="0015376D">
      <w:pPr>
        <w:pStyle w:val="BodyText"/>
        <w:spacing w:before="10"/>
        <w:rPr>
          <w:rFonts w:ascii="Times New Roman"/>
          <w:b/>
          <w:sz w:val="18"/>
        </w:rPr>
      </w:pPr>
    </w:p>
    <w:p w14:paraId="5B113AA0" w14:textId="77777777" w:rsidR="0015376D" w:rsidRDefault="00532679">
      <w:pPr>
        <w:spacing w:before="91" w:line="271" w:lineRule="auto"/>
        <w:ind w:left="990" w:right="160" w:hanging="4"/>
        <w:jc w:val="both"/>
        <w:rPr>
          <w:sz w:val="21"/>
        </w:rPr>
      </w:pPr>
      <w:r>
        <w:rPr>
          <w:sz w:val="21"/>
        </w:rPr>
        <w:t xml:space="preserve">In tegenstelling </w:t>
      </w:r>
      <w:r>
        <w:rPr>
          <w:rFonts w:ascii="Times New Roman" w:hAnsi="Times New Roman"/>
          <w:sz w:val="23"/>
        </w:rPr>
        <w:t xml:space="preserve">tot </w:t>
      </w:r>
      <w:r>
        <w:rPr>
          <w:sz w:val="21"/>
        </w:rPr>
        <w:t>wat verweerders beweren, staat het beige federalisme niet in de weg aan de vaststelling van een samenloop van schuld door de vier in deze zaak genoemde entiteiten.</w:t>
      </w:r>
    </w:p>
    <w:p w14:paraId="5B113AA1" w14:textId="77777777" w:rsidR="0015376D" w:rsidRDefault="0015376D">
      <w:pPr>
        <w:pStyle w:val="BodyText"/>
        <w:spacing w:before="2"/>
        <w:rPr>
          <w:sz w:val="25"/>
        </w:rPr>
      </w:pPr>
    </w:p>
    <w:p w14:paraId="5B113AA2" w14:textId="77777777" w:rsidR="0015376D" w:rsidRDefault="00532679">
      <w:pPr>
        <w:spacing w:line="283" w:lineRule="auto"/>
        <w:ind w:left="981" w:right="168" w:firstLine="8"/>
        <w:jc w:val="both"/>
        <w:rPr>
          <w:sz w:val="21"/>
        </w:rPr>
      </w:pPr>
      <w:r>
        <w:rPr>
          <w:w w:val="105"/>
          <w:sz w:val="21"/>
        </w:rPr>
        <w:t xml:space="preserve">Integendeel, het is precies de coöperatieve federale structuur van België die tot de conclusie leidt dat zowel de federale staat als elk van de drie gewesten afzonderlijk </w:t>
      </w:r>
      <w:r>
        <w:rPr>
          <w:w w:val="95"/>
          <w:sz w:val="21"/>
        </w:rPr>
        <w:t>verantwoordelijk zijn voor het hierboven geschetste gebrek aan klimaatgovernance.</w:t>
      </w:r>
    </w:p>
    <w:p w14:paraId="5B113AA3" w14:textId="77777777" w:rsidR="0015376D" w:rsidRDefault="0015376D">
      <w:pPr>
        <w:pStyle w:val="BodyText"/>
        <w:spacing w:before="3"/>
        <w:rPr>
          <w:sz w:val="13"/>
        </w:rPr>
      </w:pPr>
    </w:p>
    <w:p w14:paraId="5B113AA4" w14:textId="77777777" w:rsidR="0015376D" w:rsidRDefault="00532679">
      <w:pPr>
        <w:pStyle w:val="Heading1"/>
        <w:numPr>
          <w:ilvl w:val="2"/>
          <w:numId w:val="7"/>
        </w:numPr>
        <w:tabs>
          <w:tab w:val="left" w:pos="1841"/>
        </w:tabs>
        <w:ind w:left="1840" w:hanging="574"/>
      </w:pPr>
      <w:r>
        <w:rPr>
          <w:w w:val="95"/>
          <w:u w:val="thick"/>
        </w:rPr>
        <w:t>Scheiding der machten en beperking van de bevoegdheid van het tribunaal tot inbeslagneming</w:t>
      </w:r>
    </w:p>
    <w:p w14:paraId="5B113AA5" w14:textId="77777777" w:rsidR="0015376D" w:rsidRDefault="0015376D">
      <w:pPr>
        <w:pStyle w:val="BodyText"/>
        <w:spacing w:before="10"/>
        <w:rPr>
          <w:rFonts w:ascii="Times New Roman"/>
          <w:i/>
          <w:sz w:val="27"/>
        </w:rPr>
      </w:pPr>
    </w:p>
    <w:p w14:paraId="5B113AA6" w14:textId="77777777" w:rsidR="0015376D" w:rsidRDefault="00532679">
      <w:pPr>
        <w:spacing w:line="249" w:lineRule="auto"/>
        <w:ind w:left="982" w:right="177" w:hanging="1"/>
        <w:jc w:val="both"/>
        <w:rPr>
          <w:sz w:val="21"/>
        </w:rPr>
      </w:pPr>
      <w:r>
        <w:rPr>
          <w:sz w:val="21"/>
        </w:rPr>
        <w:t xml:space="preserve">Verzoeksters verzoeken het Hof om verweerders te gelasten de nodige maatregelen te treffen om de totale hoeveelheid broeikasgasemissies van het Belgische grondgebied te </w:t>
      </w:r>
      <w:r>
        <w:rPr>
          <w:rFonts w:ascii="Times New Roman" w:hAnsi="Times New Roman"/>
          <w:sz w:val="24"/>
        </w:rPr>
        <w:t>verminderen</w:t>
      </w:r>
      <w:r>
        <w:rPr>
          <w:sz w:val="21"/>
        </w:rPr>
        <w:t>:</w:t>
      </w:r>
    </w:p>
    <w:p w14:paraId="5B113AA7" w14:textId="77777777" w:rsidR="0015376D" w:rsidRDefault="00532679">
      <w:pPr>
        <w:spacing w:line="261" w:lineRule="auto"/>
        <w:ind w:left="1776" w:right="630"/>
        <w:jc w:val="both"/>
        <w:rPr>
          <w:sz w:val="21"/>
        </w:rPr>
      </w:pPr>
      <w:r>
        <w:rPr>
          <w:sz w:val="21"/>
        </w:rPr>
        <w:t xml:space="preserve">in 2025, met 48%, of </w:t>
      </w:r>
      <w:r>
        <w:rPr>
          <w:rFonts w:ascii="Times New Roman" w:hAnsi="Times New Roman"/>
          <w:sz w:val="24"/>
        </w:rPr>
        <w:t xml:space="preserve">ten minste </w:t>
      </w:r>
      <w:r>
        <w:rPr>
          <w:sz w:val="21"/>
        </w:rPr>
        <w:t xml:space="preserve">42%, van het niveau van 1990; in 2030, met 65%, of </w:t>
      </w:r>
      <w:r>
        <w:rPr>
          <w:rFonts w:ascii="Times New Roman" w:hAnsi="Times New Roman"/>
          <w:sz w:val="23"/>
        </w:rPr>
        <w:t xml:space="preserve">ten minste </w:t>
      </w:r>
      <w:r>
        <w:rPr>
          <w:sz w:val="21"/>
        </w:rPr>
        <w:t>55%, van het niveau van 1990; tegen 2050, om te komen tot een netto-uitstoot van nul.</w:t>
      </w:r>
    </w:p>
    <w:p w14:paraId="5B113AA8" w14:textId="77777777" w:rsidR="0015376D" w:rsidRDefault="0015376D">
      <w:pPr>
        <w:pStyle w:val="BodyText"/>
        <w:rPr>
          <w:sz w:val="26"/>
        </w:rPr>
      </w:pPr>
    </w:p>
    <w:p w14:paraId="5B113AA9" w14:textId="77777777" w:rsidR="0015376D" w:rsidRDefault="00532679">
      <w:pPr>
        <w:spacing w:line="278" w:lineRule="auto"/>
        <w:ind w:left="982" w:right="186" w:hanging="12"/>
        <w:jc w:val="both"/>
        <w:rPr>
          <w:sz w:val="21"/>
        </w:rPr>
      </w:pPr>
      <w:r>
        <w:rPr>
          <w:sz w:val="21"/>
        </w:rPr>
        <w:t>Dit verzoek om een rechterlijk bevel kan echter niet worden ingewilligd zonder inbreuk te maken op het beginsel van de scheiding der machten.</w:t>
      </w:r>
    </w:p>
    <w:p w14:paraId="5B113AAA" w14:textId="77777777" w:rsidR="0015376D" w:rsidRDefault="0015376D">
      <w:pPr>
        <w:pStyle w:val="BodyText"/>
        <w:spacing w:before="7"/>
        <w:rPr>
          <w:sz w:val="24"/>
        </w:rPr>
      </w:pPr>
    </w:p>
    <w:p w14:paraId="5B113AAB" w14:textId="77777777" w:rsidR="0015376D" w:rsidRDefault="00532679">
      <w:pPr>
        <w:spacing w:line="278" w:lineRule="auto"/>
        <w:ind w:left="975" w:right="194" w:firstLine="5"/>
        <w:jc w:val="both"/>
        <w:rPr>
          <w:sz w:val="21"/>
        </w:rPr>
      </w:pPr>
      <w:r>
        <w:rPr>
          <w:sz w:val="21"/>
        </w:rPr>
        <w:t xml:space="preserve">De rechter kan niet de inhoud van de verplichtingen van een overheidsinstantie bepalen en haar </w:t>
      </w:r>
      <w:r>
        <w:rPr>
          <w:w w:val="105"/>
          <w:sz w:val="21"/>
        </w:rPr>
        <w:t>aldus haar beoordelingsbevoegdheid ontnemen.</w:t>
      </w:r>
    </w:p>
    <w:p w14:paraId="5B113AAC" w14:textId="77777777" w:rsidR="0015376D" w:rsidRDefault="0015376D">
      <w:pPr>
        <w:pStyle w:val="BodyText"/>
        <w:spacing w:before="4"/>
        <w:rPr>
          <w:sz w:val="25"/>
        </w:rPr>
      </w:pPr>
    </w:p>
    <w:p w14:paraId="5B113AAD" w14:textId="77777777" w:rsidR="0015376D" w:rsidRDefault="00532679">
      <w:pPr>
        <w:spacing w:line="261" w:lineRule="auto"/>
        <w:ind w:left="974" w:right="181" w:firstLine="1"/>
        <w:jc w:val="both"/>
        <w:rPr>
          <w:sz w:val="13"/>
        </w:rPr>
      </w:pPr>
      <w:r>
        <w:rPr>
          <w:w w:val="105"/>
          <w:sz w:val="21"/>
        </w:rPr>
        <w:t>Met andere woorden, indien de rechterlijke macht bevoegd is om de schuld van de overheid vast te stellen</w:t>
      </w:r>
      <w:r>
        <w:rPr>
          <w:sz w:val="21"/>
        </w:rPr>
        <w:t xml:space="preserve">, zelfs bij de uitoefening van haar discretionaire bevoegdheid, kan zij deze overheid </w:t>
      </w:r>
      <w:r>
        <w:rPr>
          <w:rFonts w:ascii="Times New Roman" w:hAnsi="Times New Roman"/>
          <w:sz w:val="23"/>
        </w:rPr>
        <w:t xml:space="preserve">bij </w:t>
      </w:r>
      <w:r>
        <w:rPr>
          <w:sz w:val="21"/>
        </w:rPr>
        <w:t xml:space="preserve">die </w:t>
      </w:r>
      <w:r>
        <w:rPr>
          <w:w w:val="95"/>
          <w:sz w:val="21"/>
        </w:rPr>
        <w:t xml:space="preserve">gelegenheid </w:t>
      </w:r>
      <w:r>
        <w:rPr>
          <w:sz w:val="21"/>
        </w:rPr>
        <w:t xml:space="preserve">niet </w:t>
      </w:r>
      <w:r>
        <w:rPr>
          <w:w w:val="95"/>
          <w:sz w:val="21"/>
        </w:rPr>
        <w:t xml:space="preserve">haar politieke vrijheid ontnemen of zich in haar plaats </w:t>
      </w:r>
      <w:r>
        <w:rPr>
          <w:w w:val="95"/>
          <w:sz w:val="21"/>
          <w:vertAlign w:val="superscript"/>
        </w:rPr>
        <w:t xml:space="preserve">stellen231 </w:t>
      </w:r>
      <w:r>
        <w:rPr>
          <w:w w:val="95"/>
          <w:sz w:val="13"/>
        </w:rPr>
        <w:t xml:space="preserve">- </w:t>
      </w:r>
      <w:r>
        <w:rPr>
          <w:w w:val="95"/>
          <w:sz w:val="21"/>
        </w:rPr>
        <w:t xml:space="preserve">De rechterlijke macht kan </w:t>
      </w:r>
      <w:r>
        <w:rPr>
          <w:w w:val="105"/>
          <w:sz w:val="21"/>
        </w:rPr>
        <w:t xml:space="preserve">de opportuniteit van het optreden van de overheid bij de uitoefening van haar bevoegdheid niet beoordelen, en evenmin kan zij zelf de discretionaire bevoegdheid uitoefenen die </w:t>
      </w:r>
      <w:r>
        <w:rPr>
          <w:rFonts w:ascii="Times New Roman" w:hAnsi="Times New Roman"/>
          <w:w w:val="105"/>
          <w:sz w:val="24"/>
        </w:rPr>
        <w:t xml:space="preserve">aan </w:t>
      </w:r>
      <w:r>
        <w:rPr>
          <w:w w:val="105"/>
          <w:sz w:val="21"/>
        </w:rPr>
        <w:t>deze overheid toekomt232.</w:t>
      </w:r>
    </w:p>
    <w:p w14:paraId="5B113AAE" w14:textId="77777777" w:rsidR="0015376D" w:rsidRDefault="0015376D">
      <w:pPr>
        <w:pStyle w:val="BodyText"/>
        <w:spacing w:before="8"/>
        <w:rPr>
          <w:sz w:val="24"/>
        </w:rPr>
      </w:pPr>
    </w:p>
    <w:p w14:paraId="5B113AAF" w14:textId="77777777" w:rsidR="0015376D" w:rsidRDefault="00532679">
      <w:pPr>
        <w:spacing w:line="266" w:lineRule="auto"/>
        <w:ind w:left="976" w:right="184" w:hanging="6"/>
        <w:jc w:val="both"/>
        <w:rPr>
          <w:sz w:val="21"/>
        </w:rPr>
      </w:pPr>
      <w:r>
        <w:rPr>
          <w:w w:val="105"/>
          <w:sz w:val="21"/>
        </w:rPr>
        <w:t xml:space="preserve">Nagegaan moet worden of het gevorderde bevel er niet </w:t>
      </w:r>
      <w:r>
        <w:rPr>
          <w:rFonts w:ascii="Times New Roman" w:hAnsi="Times New Roman"/>
          <w:w w:val="105"/>
          <w:sz w:val="23"/>
        </w:rPr>
        <w:t xml:space="preserve">toe </w:t>
      </w:r>
      <w:r>
        <w:rPr>
          <w:w w:val="105"/>
          <w:sz w:val="21"/>
        </w:rPr>
        <w:t xml:space="preserve">leidt dat de rechterlijke instantie zich in de plaats stelt van </w:t>
      </w:r>
      <w:r>
        <w:rPr>
          <w:rFonts w:ascii="Times New Roman" w:hAnsi="Times New Roman"/>
          <w:w w:val="105"/>
          <w:sz w:val="23"/>
        </w:rPr>
        <w:t xml:space="preserve">de </w:t>
      </w:r>
      <w:r>
        <w:rPr>
          <w:w w:val="105"/>
          <w:sz w:val="21"/>
        </w:rPr>
        <w:t>wetgevende of administratieve autoriteit bij de uitoefening van haar discretionaire bevoegdheid.</w:t>
      </w:r>
    </w:p>
    <w:p w14:paraId="5B113AB0" w14:textId="77777777" w:rsidR="0015376D" w:rsidRDefault="0015376D">
      <w:pPr>
        <w:pStyle w:val="BodyText"/>
        <w:spacing w:before="3"/>
        <w:rPr>
          <w:sz w:val="23"/>
        </w:rPr>
      </w:pPr>
    </w:p>
    <w:p w14:paraId="5B113AB1" w14:textId="77777777" w:rsidR="0015376D" w:rsidRDefault="00532679">
      <w:pPr>
        <w:spacing w:line="256" w:lineRule="auto"/>
        <w:ind w:left="976" w:right="190" w:hanging="4"/>
        <w:jc w:val="both"/>
        <w:rPr>
          <w:sz w:val="21"/>
        </w:rPr>
      </w:pPr>
      <w:r>
        <w:rPr>
          <w:sz w:val="21"/>
        </w:rPr>
        <w:t>In casu verplichten noch internationale rechtsinstrumenten, noch het Europees recht België rechtstreeks om zijn broeikasgasemissies te verminderen met de verschillende percentages waarnaar de eisers in hun dictum verwijzen:</w:t>
      </w:r>
    </w:p>
    <w:p w14:paraId="5B113AB2" w14:textId="77777777" w:rsidR="0015376D" w:rsidRDefault="0015376D">
      <w:pPr>
        <w:pStyle w:val="BodyText"/>
        <w:spacing w:before="10"/>
        <w:rPr>
          <w:sz w:val="24"/>
        </w:rPr>
      </w:pPr>
    </w:p>
    <w:p w14:paraId="5B113AB3" w14:textId="77777777" w:rsidR="0015376D" w:rsidRDefault="00532679">
      <w:pPr>
        <w:spacing w:line="259" w:lineRule="auto"/>
        <w:ind w:left="1402" w:right="194" w:firstLine="6"/>
        <w:jc w:val="both"/>
        <w:rPr>
          <w:sz w:val="21"/>
        </w:rPr>
      </w:pPr>
      <w:r>
        <w:rPr>
          <w:w w:val="95"/>
          <w:sz w:val="21"/>
        </w:rPr>
        <w:t xml:space="preserve">De partijen bij het UNFCCC </w:t>
      </w:r>
      <w:r>
        <w:rPr>
          <w:rFonts w:ascii="Times New Roman" w:hAnsi="Times New Roman"/>
          <w:w w:val="95"/>
          <w:sz w:val="23"/>
        </w:rPr>
        <w:t xml:space="preserve">konden </w:t>
      </w:r>
      <w:r>
        <w:rPr>
          <w:w w:val="95"/>
          <w:sz w:val="21"/>
        </w:rPr>
        <w:t xml:space="preserve">het dus niet eens worden over </w:t>
      </w:r>
      <w:r>
        <w:rPr>
          <w:sz w:val="21"/>
        </w:rPr>
        <w:t xml:space="preserve">vervolgverbintenissen voor </w:t>
      </w:r>
      <w:r>
        <w:rPr>
          <w:rFonts w:ascii="Times New Roman" w:hAnsi="Times New Roman"/>
          <w:sz w:val="23"/>
        </w:rPr>
        <w:t xml:space="preserve">het </w:t>
      </w:r>
      <w:r>
        <w:rPr>
          <w:sz w:val="21"/>
        </w:rPr>
        <w:t xml:space="preserve">Kyoto-protocol voor 2012. De overeenkomst van Parijs voorziet niet in gekwantificeerde en geïndividualiseerde emissiereductiedoelstellingen. Er staat </w:t>
      </w:r>
      <w:r>
        <w:rPr>
          <w:rFonts w:ascii="Times New Roman" w:hAnsi="Times New Roman"/>
          <w:sz w:val="23"/>
        </w:rPr>
        <w:t xml:space="preserve">alleen </w:t>
      </w:r>
      <w:r>
        <w:rPr>
          <w:sz w:val="21"/>
        </w:rPr>
        <w:t>dat</w:t>
      </w:r>
    </w:p>
    <w:p w14:paraId="5B113AB4" w14:textId="77777777" w:rsidR="0015376D" w:rsidRDefault="00532679">
      <w:pPr>
        <w:pStyle w:val="Heading1"/>
        <w:spacing w:before="0" w:line="246" w:lineRule="exact"/>
        <w:ind w:left="1409"/>
        <w:jc w:val="both"/>
      </w:pPr>
      <w:r>
        <w:rPr>
          <w:w w:val="90"/>
        </w:rPr>
        <w:t xml:space="preserve">"De partijen streven </w:t>
      </w:r>
      <w:r>
        <w:rPr>
          <w:w w:val="90"/>
          <w:sz w:val="22"/>
        </w:rPr>
        <w:t xml:space="preserve">naar </w:t>
      </w:r>
      <w:r>
        <w:rPr>
          <w:w w:val="90"/>
        </w:rPr>
        <w:t>een wereldwijde beperking van de uitstoot van broeikasgassen</w:t>
      </w:r>
    </w:p>
    <w:p w14:paraId="5B113AB5" w14:textId="5B96DD02" w:rsidR="0015376D" w:rsidRDefault="00532679">
      <w:pPr>
        <w:pStyle w:val="BodyText"/>
        <w:spacing w:before="6"/>
        <w:rPr>
          <w:rFonts w:ascii="Times New Roman"/>
          <w:i/>
          <w:sz w:val="28"/>
        </w:rPr>
      </w:pPr>
      <w:r>
        <w:rPr>
          <w:noProof/>
        </w:rPr>
        <mc:AlternateContent>
          <mc:Choice Requires="wps">
            <w:drawing>
              <wp:anchor distT="0" distB="0" distL="0" distR="0" simplePos="0" relativeHeight="487676928" behindDoc="1" locked="0" layoutInCell="1" allowOverlap="1" wp14:anchorId="5B113C51" wp14:editId="65F3F8A6">
                <wp:simplePos x="0" y="0"/>
                <wp:positionH relativeFrom="page">
                  <wp:posOffset>1228090</wp:posOffset>
                </wp:positionH>
                <wp:positionV relativeFrom="paragraph">
                  <wp:posOffset>223520</wp:posOffset>
                </wp:positionV>
                <wp:extent cx="1851660" cy="1270"/>
                <wp:effectExtent l="0" t="0" r="0" b="0"/>
                <wp:wrapTopAndBottom/>
                <wp:docPr id="103" name="docshape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270"/>
                        </a:xfrm>
                        <a:custGeom>
                          <a:avLst/>
                          <a:gdLst>
                            <a:gd name="T0" fmla="+- 0 1934 1934"/>
                            <a:gd name="T1" fmla="*/ T0 w 2916"/>
                            <a:gd name="T2" fmla="+- 0 4850 1934"/>
                            <a:gd name="T3" fmla="*/ T2 w 2916"/>
                          </a:gdLst>
                          <a:ahLst/>
                          <a:cxnLst>
                            <a:cxn ang="0">
                              <a:pos x="T1" y="0"/>
                            </a:cxn>
                            <a:cxn ang="0">
                              <a:pos x="T3" y="0"/>
                            </a:cxn>
                          </a:cxnLst>
                          <a:rect l="0" t="0" r="r" b="b"/>
                          <a:pathLst>
                            <a:path w="2916">
                              <a:moveTo>
                                <a:pt x="0" y="0"/>
                              </a:moveTo>
                              <a:lnTo>
                                <a:pt x="29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214" style="position:absolute;margin-left:96.7pt;margin-top:17.6pt;width:145.8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16,1270" o:spid="_x0000_s1026" filled="f" strokeweight=".1272mm" path="m,l29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" w14:anchorId="670401E4">
                <v:path arrowok="t" o:connecttype="custom" o:connectlocs="0,0;1851660,0" o:connectangles="0,0"/>
                <w10:wrap type="topAndBottom" anchorx="page"/>
              </v:shape>
            </w:pict>
          </mc:Fallback>
        </mc:AlternateContent>
      </w:r>
    </w:p>
    <w:p w14:paraId="5B113AB6" w14:textId="77777777" w:rsidR="0015376D" w:rsidRDefault="00532679">
      <w:pPr>
        <w:pStyle w:val="BodyText"/>
        <w:spacing w:before="98" w:line="247" w:lineRule="auto"/>
        <w:ind w:left="968" w:right="194" w:hanging="3"/>
        <w:rPr>
          <w:rFonts w:ascii="Times New Roman" w:hAnsi="Times New Roman"/>
        </w:rPr>
      </w:pPr>
      <w:r>
        <w:rPr>
          <w:rFonts w:ascii="Times New Roman" w:hAnsi="Times New Roman"/>
          <w:position w:val="6"/>
          <w:sz w:val="13"/>
        </w:rPr>
        <w:t xml:space="preserve">231 </w:t>
      </w:r>
      <w:r>
        <w:rPr>
          <w:rFonts w:ascii="Times New Roman" w:hAnsi="Times New Roman"/>
        </w:rPr>
        <w:t>Zie in het bijzonder Cass., 3 januari 2008, RG n° C.06.0322.N; zie ook Cass., 24 september 2010, RG n° 08.0429.N.</w:t>
      </w:r>
    </w:p>
    <w:p w14:paraId="5B113AB7" w14:textId="77777777" w:rsidR="0015376D" w:rsidRDefault="00532679">
      <w:pPr>
        <w:pStyle w:val="BodyText"/>
        <w:spacing w:before="2" w:line="224" w:lineRule="exact"/>
        <w:ind w:left="966" w:right="198" w:hanging="1"/>
        <w:jc w:val="both"/>
        <w:rPr>
          <w:rFonts w:ascii="Times New Roman" w:hAnsi="Times New Roman"/>
        </w:rPr>
      </w:pPr>
      <w:r>
        <w:rPr>
          <w:spacing w:val="-1"/>
          <w:position w:val="7"/>
          <w:sz w:val="12"/>
        </w:rPr>
        <w:t xml:space="preserve">232 </w:t>
      </w:r>
      <w:r>
        <w:rPr>
          <w:rFonts w:ascii="Times New Roman" w:hAnsi="Times New Roman"/>
          <w:spacing w:val="-1"/>
        </w:rPr>
        <w:t xml:space="preserve">Zie je </w:t>
      </w:r>
      <w:r>
        <w:rPr>
          <w:rFonts w:ascii="Times New Roman" w:hAnsi="Times New Roman"/>
        </w:rPr>
        <w:t xml:space="preserve">niet. Brussel, 12 september 2014, </w:t>
      </w:r>
      <w:r>
        <w:rPr>
          <w:rFonts w:ascii="Times New Roman" w:hAnsi="Times New Roman"/>
          <w:i/>
          <w:sz w:val="19"/>
        </w:rPr>
        <w:t xml:space="preserve">A.P. </w:t>
      </w:r>
      <w:r>
        <w:rPr>
          <w:i/>
          <w:sz w:val="19"/>
        </w:rPr>
        <w:t xml:space="preserve">T., </w:t>
      </w:r>
      <w:r>
        <w:rPr>
          <w:rFonts w:ascii="Times New Roman" w:hAnsi="Times New Roman"/>
        </w:rPr>
        <w:t xml:space="preserve">2016, p.433 en de noot van M. JOASSART, </w:t>
      </w:r>
      <w:r>
        <w:rPr>
          <w:sz w:val="22"/>
        </w:rPr>
        <w:t>"</w:t>
      </w:r>
      <w:r>
        <w:rPr>
          <w:rFonts w:ascii="Times New Roman" w:hAnsi="Times New Roman"/>
        </w:rPr>
        <w:t>le Juge civil et la séparation des pouvoirs</w:t>
      </w:r>
      <w:r>
        <w:rPr>
          <w:rFonts w:ascii="Times New Roman" w:hAnsi="Times New Roman"/>
          <w:sz w:val="21"/>
        </w:rPr>
        <w:t xml:space="preserve">", </w:t>
      </w:r>
      <w:r>
        <w:rPr>
          <w:rFonts w:ascii="Times New Roman" w:hAnsi="Times New Roman"/>
          <w:i/>
          <w:sz w:val="19"/>
        </w:rPr>
        <w:t xml:space="preserve">A.P. </w:t>
      </w:r>
      <w:r>
        <w:rPr>
          <w:i/>
          <w:sz w:val="19"/>
        </w:rPr>
        <w:t xml:space="preserve">T., </w:t>
      </w:r>
      <w:r>
        <w:rPr>
          <w:rFonts w:ascii="Times New Roman" w:hAnsi="Times New Roman"/>
        </w:rPr>
        <w:t>2016, p.435-447.</w:t>
      </w:r>
    </w:p>
    <w:p w14:paraId="5B113AB8" w14:textId="77777777" w:rsidR="0015376D" w:rsidRDefault="0015376D">
      <w:pPr>
        <w:spacing w:line="224" w:lineRule="exact"/>
        <w:jc w:val="both"/>
        <w:rPr>
          <w:rFonts w:ascii="Times New Roman" w:hAnsi="Times New Roman"/>
        </w:rPr>
        <w:sectPr w:rsidR="0015376D">
          <w:headerReference w:type="even" r:id="rId203"/>
          <w:headerReference w:type="default" r:id="rId204"/>
          <w:headerReference w:type="first" r:id="rId205"/>
          <w:pgSz w:w="11910" w:h="16850"/>
          <w:pgMar w:top="860" w:right="640" w:bottom="280" w:left="980" w:header="678" w:footer="0" w:gutter="0"/>
          <w:cols w:space="720"/>
        </w:sectPr>
      </w:pPr>
    </w:p>
    <w:p w14:paraId="5B113AB9" w14:textId="77777777" w:rsidR="0015376D" w:rsidRDefault="0015376D">
      <w:pPr>
        <w:pStyle w:val="BodyText"/>
        <w:spacing w:before="4" w:after="1"/>
        <w:rPr>
          <w:rFonts w:ascii="Times New Roman"/>
          <w:sz w:val="15"/>
        </w:rPr>
      </w:pPr>
    </w:p>
    <w:p w14:paraId="5B113ABA" w14:textId="26D58DD8" w:rsidR="0015376D" w:rsidRDefault="00532679">
      <w:pPr>
        <w:tabs>
          <w:tab w:val="left" w:pos="6410"/>
        </w:tabs>
        <w:spacing w:line="20" w:lineRule="exact"/>
        <w:ind w:left="3696"/>
        <w:rPr>
          <w:rFonts w:ascii="Times New Roman"/>
          <w:sz w:val="2"/>
        </w:rPr>
      </w:pPr>
      <w:r>
        <w:rPr>
          <w:rFonts w:ascii="Times New Roman"/>
          <w:noProof/>
          <w:position w:val="1"/>
          <w:sz w:val="2"/>
        </w:rPr>
        <mc:AlternateContent>
          <mc:Choice Requires="wpg">
            <w:drawing>
              <wp:inline distT="0" distB="0" distL="0" distR="0" wp14:anchorId="5B113C52" wp14:editId="2D4ABA30">
                <wp:extent cx="1540510" cy="5080"/>
                <wp:effectExtent l="9525" t="9525" r="12065" b="4445"/>
                <wp:docPr id="101" name="docshapegroup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0510" cy="5080"/>
                          <a:chOff x="0" y="0"/>
                          <a:chExt cx="2426" cy="8"/>
                        </a:xfrm>
                      </wpg:grpSpPr>
                      <wps:wsp>
                        <wps:cNvPr id="376" name="Line 27"/>
                        <wps:cNvCnPr>
                          <a:cxnSpLocks noChangeShapeType="1"/>
                        </wps:cNvCnPr>
                        <wps:spPr bwMode="auto">
                          <a:xfrm>
                            <a:off x="0" y="4"/>
                            <a:ext cx="242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216" style="width:121.3pt;height:.4pt;mso-position-horizontal-relative:char;mso-position-vertical-relative:line" coordsize="2426,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" w14:anchorId="12FB587E">
                <v:line id="Line 27"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" from="0,4" to="2425,4"/>
                <w10:anchorlock/>
              </v:group>
            </w:pict>
          </mc:Fallback>
        </mc:AlternateContent>
      </w:r>
      <w:r>
        <w:rPr>
          <w:rFonts w:ascii="Times New Roman"/>
          <w:position w:val="1"/>
          <w:sz w:val="2"/>
        </w:rPr>
        <w:tab/>
      </w:r>
      <w:r>
        <w:rPr>
          <w:rFonts w:ascii="Times New Roman"/>
          <w:noProof/>
          <w:sz w:val="2"/>
        </w:rPr>
        <mc:AlternateContent>
          <mc:Choice Requires="wpg">
            <w:drawing>
              <wp:inline distT="0" distB="0" distL="0" distR="0" wp14:anchorId="5B113C54" wp14:editId="63479484">
                <wp:extent cx="2346960" cy="9525"/>
                <wp:effectExtent l="9525" t="9525" r="5715" b="0"/>
                <wp:docPr id="99" name="docshapegroup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960" cy="9525"/>
                          <a:chOff x="0" y="0"/>
                          <a:chExt cx="3696" cy="15"/>
                        </a:xfrm>
                      </wpg:grpSpPr>
                      <wps:wsp>
                        <wps:cNvPr id="378" name="Line 25"/>
                        <wps:cNvCnPr>
                          <a:cxnSpLocks noChangeShapeType="1"/>
                        </wps:cNvCnPr>
                        <wps:spPr bwMode="auto">
                          <a:xfrm>
                            <a:off x="0" y="7"/>
                            <a:ext cx="369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217" style="width:184.8pt;height:.75pt;mso-position-horizontal-relative:char;mso-position-vertical-relative:line" coordsize="3696,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" w14:anchorId="5462D6CA">
                <v:line id="Line 2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" from="0,7" to="3695,7"/>
                <w10:anchorlock/>
              </v:group>
            </w:pict>
          </mc:Fallback>
        </mc:AlternateContent>
      </w:r>
    </w:p>
    <w:p w14:paraId="5B113ABB" w14:textId="77777777" w:rsidR="0015376D" w:rsidRDefault="0015376D">
      <w:pPr>
        <w:pStyle w:val="BodyText"/>
        <w:rPr>
          <w:rFonts w:ascii="Times New Roman"/>
        </w:rPr>
      </w:pPr>
    </w:p>
    <w:p w14:paraId="5B113ABC" w14:textId="77777777" w:rsidR="0015376D" w:rsidRDefault="0015376D">
      <w:pPr>
        <w:pStyle w:val="BodyText"/>
        <w:rPr>
          <w:rFonts w:ascii="Times New Roman"/>
        </w:rPr>
      </w:pPr>
    </w:p>
    <w:p w14:paraId="5B113ABD" w14:textId="77777777" w:rsidR="0015376D" w:rsidRDefault="0015376D">
      <w:pPr>
        <w:pStyle w:val="BodyText"/>
        <w:spacing w:before="5"/>
        <w:rPr>
          <w:rFonts w:ascii="Times New Roman"/>
        </w:rPr>
      </w:pPr>
    </w:p>
    <w:p w14:paraId="5B113ABE" w14:textId="77777777" w:rsidR="0015376D" w:rsidRDefault="00532679">
      <w:pPr>
        <w:spacing w:before="89" w:line="259" w:lineRule="auto"/>
        <w:ind w:left="1411" w:right="176"/>
        <w:jc w:val="both"/>
        <w:rPr>
          <w:rFonts w:ascii="Times New Roman" w:hAnsi="Times New Roman"/>
          <w:i/>
          <w:sz w:val="21"/>
        </w:rPr>
      </w:pPr>
      <w:r>
        <w:rPr>
          <w:rFonts w:ascii="Times New Roman" w:hAnsi="Times New Roman"/>
          <w:i/>
          <w:w w:val="105"/>
          <w:sz w:val="21"/>
        </w:rPr>
        <w:t xml:space="preserve">...en daarna vroegtijdig reducties te realiseren overeenkomstig de </w:t>
      </w:r>
      <w:r>
        <w:rPr>
          <w:rFonts w:ascii="Times New Roman" w:hAnsi="Times New Roman"/>
          <w:i/>
          <w:sz w:val="21"/>
        </w:rPr>
        <w:t xml:space="preserve">beste beschikbare wetenschappelijke gegevens, </w:t>
      </w:r>
      <w:r>
        <w:rPr>
          <w:rFonts w:ascii="Times New Roman" w:hAnsi="Times New Roman"/>
          <w:i/>
        </w:rPr>
        <w:t xml:space="preserve">teneinde </w:t>
      </w:r>
      <w:r>
        <w:rPr>
          <w:rFonts w:ascii="Times New Roman" w:hAnsi="Times New Roman"/>
          <w:i/>
          <w:sz w:val="21"/>
        </w:rPr>
        <w:t>een evenwicht te bereiken tussen antropogene emissies door bronnen en antropogene verwijderingen door putten van broeikasgassen</w:t>
      </w:r>
    </w:p>
    <w:p w14:paraId="5B113ABF" w14:textId="272793C6" w:rsidR="0015376D" w:rsidRDefault="00532679">
      <w:pPr>
        <w:spacing w:before="5"/>
        <w:ind w:left="1411"/>
        <w:rPr>
          <w:rFonts w:ascii="Times New Roman" w:hAnsi="Times New Roman"/>
          <w:i/>
          <w:sz w:val="21"/>
        </w:rPr>
      </w:pPr>
      <w:r>
        <w:rPr>
          <w:noProof/>
        </w:rPr>
        <mc:AlternateContent>
          <mc:Choice Requires="wps">
            <w:drawing>
              <wp:anchor distT="0" distB="0" distL="114300" distR="114300" simplePos="0" relativeHeight="485604352" behindDoc="1" locked="0" layoutInCell="1" allowOverlap="1" wp14:anchorId="5B113C56" wp14:editId="5EE23567">
                <wp:simplePos x="0" y="0"/>
                <wp:positionH relativeFrom="page">
                  <wp:posOffset>4313555</wp:posOffset>
                </wp:positionH>
                <wp:positionV relativeFrom="paragraph">
                  <wp:posOffset>54610</wp:posOffset>
                </wp:positionV>
                <wp:extent cx="22225" cy="99060"/>
                <wp:effectExtent l="0" t="0" r="0" b="0"/>
                <wp:wrapNone/>
                <wp:docPr id="98" name="docshape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B" w14:textId="77777777" w:rsidR="0015376D" w:rsidRDefault="00532679">
                            <w:pPr>
                              <w:spacing w:line="155" w:lineRule="exact"/>
                              <w:rPr>
                                <w:rFonts w:ascii="Times New Roman"/>
                                <w:i/>
                                <w:sz w:val="14"/>
                              </w:rPr>
                            </w:pPr>
                            <w:r>
                              <w:rPr>
                                <w:rFonts w:ascii="Times New Roman"/>
                                <w:i/>
                                <w:w w:val="98"/>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218" style="position:absolute;left:0;text-align:left;margin-left:339.65pt;margin-top:4.3pt;width:1.75pt;height:7.8pt;z-index:-1771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" w14:anchorId="5B113C56">
                <v:textbox inset="0,0,0,0">
                  <w:txbxContent>
                    <w:p w:rsidR="0015376D" w:rsidRDefault="00532679" w14:paraId="5B113CEB" w14:textId="77777777">
                      <w:pPr>
                        <w:spacing w:line="155" w:lineRule="exact"/>
                        <w:rPr>
                          <w:rFonts w:ascii="Times New Roman"/>
                          <w:i/>
                          <w:sz w:val="14"/>
                        </w:rPr>
                      </w:pPr>
                      <w:r>
                        <w:rPr>
                          <w:rFonts w:ascii="Times New Roman"/>
                          <w:i/>
                          <w:w w:val="98"/>
                          <w:sz w:val="14"/>
                        </w:rPr>
                        <w:t xml:space="preserve">,</w:t>
                      </w:r>
                    </w:p>
                  </w:txbxContent>
                </v:textbox>
                <w10:wrap anchorx="page"/>
              </v:shape>
            </w:pict>
          </mc:Fallback>
        </mc:AlternateContent>
      </w:r>
      <w:r>
        <w:rPr>
          <w:rFonts w:ascii="Times New Roman" w:hAnsi="Times New Roman"/>
          <w:i/>
          <w:sz w:val="21"/>
        </w:rPr>
        <w:t>tijdens de tweede helft van de eeuw [...]</w:t>
      </w:r>
      <w:r>
        <w:rPr>
          <w:i/>
        </w:rPr>
        <w:t>"</w:t>
      </w:r>
      <w:r>
        <w:rPr>
          <w:rFonts w:ascii="Times New Roman" w:hAnsi="Times New Roman"/>
          <w:i/>
          <w:vertAlign w:val="superscript"/>
        </w:rPr>
        <w:t xml:space="preserve">233 </w:t>
      </w:r>
      <w:r>
        <w:t xml:space="preserve">" </w:t>
      </w:r>
      <w:r>
        <w:rPr>
          <w:rFonts w:ascii="Times New Roman" w:hAnsi="Times New Roman"/>
          <w:i/>
          <w:sz w:val="21"/>
        </w:rPr>
        <w:t>een formule waarvan de normativiteit duidelijk</w:t>
      </w:r>
    </w:p>
    <w:p w14:paraId="5B113AC0" w14:textId="03E221EF" w:rsidR="0015376D" w:rsidRDefault="00532679">
      <w:pPr>
        <w:spacing w:before="30"/>
        <w:ind w:left="1405"/>
        <w:rPr>
          <w:rFonts w:ascii="Times New Roman" w:hAnsi="Times New Roman"/>
          <w:i/>
          <w:sz w:val="20"/>
        </w:rPr>
      </w:pPr>
      <w:r>
        <w:rPr>
          <w:noProof/>
        </w:rPr>
        <mc:AlternateContent>
          <mc:Choice Requires="wps">
            <w:drawing>
              <wp:anchor distT="0" distB="0" distL="114300" distR="114300" simplePos="0" relativeHeight="15820288" behindDoc="0" locked="0" layoutInCell="1" allowOverlap="1" wp14:anchorId="5B113C57" wp14:editId="60C515CC">
                <wp:simplePos x="0" y="0"/>
                <wp:positionH relativeFrom="page">
                  <wp:posOffset>2315845</wp:posOffset>
                </wp:positionH>
                <wp:positionV relativeFrom="paragraph">
                  <wp:posOffset>58420</wp:posOffset>
                </wp:positionV>
                <wp:extent cx="32385" cy="106045"/>
                <wp:effectExtent l="0" t="0" r="0" b="0"/>
                <wp:wrapNone/>
                <wp:docPr id="97" name="docshape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C" w14:textId="77777777" w:rsidR="0015376D" w:rsidRDefault="00532679">
                            <w:pPr>
                              <w:spacing w:line="166" w:lineRule="exact"/>
                              <w:rPr>
                                <w:rFonts w:ascii="Times New Roman" w:hAnsi="Times New Roman"/>
                                <w:i/>
                                <w:sz w:val="15"/>
                              </w:rPr>
                            </w:pPr>
                            <w:r>
                              <w:rPr>
                                <w:rFonts w:ascii="Times New Roman" w:hAnsi="Times New Roman"/>
                                <w:i/>
                                <w:w w:val="96"/>
                                <w:sz w:val="15"/>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219" style="position:absolute;left:0;text-align:left;margin-left:182.35pt;margin-top:4.6pt;width:2.55pt;height:8.35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" w14:anchorId="5B113C57">
                <v:textbox inset="0,0,0,0">
                  <w:txbxContent>
                    <w:p w:rsidR="0015376D" w:rsidRDefault="00532679" w14:paraId="5B113CEC" w14:textId="77777777">
                      <w:pPr>
                        <w:spacing w:line="166" w:lineRule="exact"/>
                        <w:rPr>
                          <w:rFonts w:ascii="Times New Roman" w:hAnsi="Times New Roman"/>
                          <w:i/>
                          <w:sz w:val="15"/>
                        </w:rPr>
                      </w:pPr>
                      <w:r>
                        <w:rPr>
                          <w:rFonts w:ascii="Times New Roman" w:hAnsi="Times New Roman"/>
                          <w:i/>
                          <w:w w:val="96"/>
                          <w:sz w:val="15"/>
                        </w:rPr>
                        <w:t xml:space="preserve">- •</w:t>
                      </w:r>
                    </w:p>
                  </w:txbxContent>
                </v:textbox>
                <w10:wrap anchorx="page"/>
              </v:shape>
            </w:pict>
          </mc:Fallback>
        </mc:AlternateContent>
      </w:r>
      <w:r>
        <w:rPr>
          <w:rFonts w:ascii="Times New Roman" w:hAnsi="Times New Roman"/>
          <w:i/>
          <w:w w:val="105"/>
          <w:sz w:val="21"/>
        </w:rPr>
        <w:t>minimum</w:t>
      </w:r>
      <w:r>
        <w:rPr>
          <w:rFonts w:ascii="Times New Roman" w:hAnsi="Times New Roman"/>
          <w:w w:val="105"/>
          <w:sz w:val="20"/>
        </w:rPr>
        <w:t xml:space="preserve">" </w:t>
      </w:r>
      <w:r>
        <w:rPr>
          <w:rFonts w:ascii="Times New Roman" w:hAnsi="Times New Roman"/>
          <w:i/>
          <w:w w:val="105"/>
          <w:sz w:val="20"/>
          <w:vertAlign w:val="superscript"/>
        </w:rPr>
        <w:t>234</w:t>
      </w:r>
    </w:p>
    <w:p w14:paraId="5B113AC1" w14:textId="77777777" w:rsidR="0015376D" w:rsidRDefault="0015376D">
      <w:pPr>
        <w:pStyle w:val="BodyText"/>
        <w:spacing w:before="4"/>
        <w:rPr>
          <w:rFonts w:ascii="Times New Roman"/>
          <w:i/>
        </w:rPr>
      </w:pPr>
    </w:p>
    <w:p w14:paraId="5B113AC2" w14:textId="77777777" w:rsidR="0015376D" w:rsidRDefault="00532679">
      <w:pPr>
        <w:spacing w:before="94" w:line="273" w:lineRule="auto"/>
        <w:ind w:left="1400" w:right="184" w:firstLine="7"/>
        <w:jc w:val="both"/>
        <w:rPr>
          <w:rFonts w:ascii="Times New Roman" w:hAnsi="Times New Roman"/>
          <w:i/>
          <w:sz w:val="15"/>
        </w:rPr>
      </w:pPr>
      <w:r>
        <w:rPr>
          <w:sz w:val="21"/>
        </w:rPr>
        <w:t>Het internationaal recht beperkt zich derhalve tot de vaststelling van een gemeenschappelijke doelstelling, namelijk de stijging van de gemiddelde mondiale temperatuur "ruim onder</w:t>
      </w:r>
      <w:r>
        <w:t xml:space="preserve">" de </w:t>
      </w:r>
      <w:r>
        <w:rPr>
          <w:sz w:val="21"/>
        </w:rPr>
        <w:t>2°C ten opzichte van het pre-industriële niveau te houden, en de verbintenis "zich te blijven inspannen</w:t>
      </w:r>
      <w:r>
        <w:rPr>
          <w:rFonts w:ascii="Times New Roman" w:hAnsi="Times New Roman"/>
          <w:sz w:val="19"/>
        </w:rPr>
        <w:t xml:space="preserve">" </w:t>
      </w:r>
      <w:r>
        <w:rPr>
          <w:sz w:val="21"/>
        </w:rPr>
        <w:t xml:space="preserve">om deze tot 1,5°C te beperken, waarbij </w:t>
      </w:r>
      <w:r>
        <w:rPr>
          <w:rFonts w:ascii="Times New Roman" w:hAnsi="Times New Roman"/>
          <w:i/>
          <w:sz w:val="21"/>
        </w:rPr>
        <w:t>het</w:t>
      </w:r>
      <w:r>
        <w:rPr>
          <w:sz w:val="21"/>
        </w:rPr>
        <w:t xml:space="preserve"> aan de betrokken staten wordt overgelaten om de middelen te bepalen om hiertoe bij te dragen, </w:t>
      </w:r>
      <w:r>
        <w:rPr>
          <w:rFonts w:ascii="Times New Roman" w:hAnsi="Times New Roman"/>
          <w:sz w:val="21"/>
        </w:rPr>
        <w:t>"</w:t>
      </w:r>
      <w:r>
        <w:rPr>
          <w:rFonts w:ascii="Times New Roman" w:hAnsi="Times New Roman"/>
          <w:i/>
          <w:sz w:val="21"/>
        </w:rPr>
        <w:t xml:space="preserve">hetgeen niet-bindend lijkt, zelfs zachte wetgeving </w:t>
      </w:r>
      <w:r>
        <w:rPr>
          <w:i/>
          <w:sz w:val="21"/>
        </w:rPr>
        <w:t>"</w:t>
      </w:r>
      <w:r>
        <w:rPr>
          <w:rFonts w:ascii="Times New Roman" w:hAnsi="Times New Roman"/>
          <w:i/>
          <w:sz w:val="21"/>
          <w:vertAlign w:val="superscript"/>
        </w:rPr>
        <w:t>23-5</w:t>
      </w:r>
    </w:p>
    <w:p w14:paraId="5B113AC3" w14:textId="77777777" w:rsidR="0015376D" w:rsidRDefault="0015376D">
      <w:pPr>
        <w:pStyle w:val="BodyText"/>
        <w:spacing w:before="1"/>
        <w:rPr>
          <w:rFonts w:ascii="Times New Roman"/>
          <w:i/>
          <w:sz w:val="17"/>
        </w:rPr>
      </w:pPr>
    </w:p>
    <w:p w14:paraId="5B113AC4" w14:textId="77777777" w:rsidR="0015376D" w:rsidRDefault="00532679">
      <w:pPr>
        <w:spacing w:before="94" w:line="278" w:lineRule="auto"/>
        <w:ind w:left="1398" w:right="186" w:hanging="7"/>
        <w:jc w:val="both"/>
        <w:rPr>
          <w:sz w:val="21"/>
        </w:rPr>
      </w:pPr>
      <w:r>
        <w:rPr>
          <w:spacing w:val="-1"/>
          <w:sz w:val="21"/>
        </w:rPr>
        <w:t xml:space="preserve">Op </w:t>
      </w:r>
      <w:r>
        <w:rPr>
          <w:sz w:val="21"/>
        </w:rPr>
        <w:t xml:space="preserve">Europees niveau zijn de enige juridisch bindende verplichtingen voor België te vinden in enerzijds Verordening (EU) 2018/842, die België verplicht om tegen 2030 zijn broeikasgasemissies in de niet-ETS-sectoren met 35% te verminderen ten opzichte van 2005236 </w:t>
      </w:r>
      <w:r>
        <w:rPr>
          <w:rFonts w:ascii="Times New Roman" w:hAnsi="Times New Roman"/>
          <w:sz w:val="14"/>
        </w:rPr>
        <w:t xml:space="preserve">, </w:t>
      </w:r>
      <w:r>
        <w:rPr>
          <w:sz w:val="21"/>
        </w:rPr>
        <w:t>en anderzijds in Richtlijn (EU) 2018/2001, die België verplicht om 13% hernieuwbare energie te hebben in zijn bruto eindenergieverbruik.</w:t>
      </w:r>
    </w:p>
    <w:p w14:paraId="5B113AC5" w14:textId="77777777" w:rsidR="0015376D" w:rsidRDefault="0015376D">
      <w:pPr>
        <w:pStyle w:val="BodyText"/>
        <w:spacing w:before="5"/>
        <w:rPr>
          <w:sz w:val="25"/>
        </w:rPr>
      </w:pPr>
    </w:p>
    <w:p w14:paraId="5B113AC6" w14:textId="77777777" w:rsidR="0015376D" w:rsidRDefault="00532679">
      <w:pPr>
        <w:spacing w:before="1" w:line="278" w:lineRule="auto"/>
        <w:ind w:left="1395" w:right="191" w:firstLine="4"/>
        <w:jc w:val="both"/>
        <w:rPr>
          <w:sz w:val="21"/>
        </w:rPr>
      </w:pPr>
      <w:r>
        <w:rPr>
          <w:w w:val="105"/>
          <w:sz w:val="21"/>
        </w:rPr>
        <w:t xml:space="preserve">Bovendien kan het feit dat de Europese Unie zich op haar grondgebied, met inbegrip van dat van België, heeft verbonden tot een </w:t>
      </w:r>
      <w:r>
        <w:rPr>
          <w:spacing w:val="-1"/>
          <w:sz w:val="21"/>
        </w:rPr>
        <w:t xml:space="preserve">vermindering van de broeikasgasemissies met 55% ten opzichte van het </w:t>
      </w:r>
      <w:r>
        <w:rPr>
          <w:sz w:val="21"/>
        </w:rPr>
        <w:t xml:space="preserve">niveau van 1990 tegen 2030 en tot koolstofneutraliteit </w:t>
      </w:r>
      <w:r>
        <w:rPr>
          <w:w w:val="105"/>
          <w:sz w:val="21"/>
        </w:rPr>
        <w:t>tegen 2050, het land niet juridisch verbinden tot dergelijke streefcijfers.</w:t>
      </w:r>
    </w:p>
    <w:p w14:paraId="5B113AC7" w14:textId="77777777" w:rsidR="0015376D" w:rsidRDefault="0015376D">
      <w:pPr>
        <w:pStyle w:val="BodyText"/>
        <w:spacing w:before="9"/>
        <w:rPr>
          <w:sz w:val="24"/>
        </w:rPr>
      </w:pPr>
    </w:p>
    <w:p w14:paraId="5B113AC8" w14:textId="77777777" w:rsidR="0015376D" w:rsidRDefault="00532679">
      <w:pPr>
        <w:spacing w:before="1" w:line="278" w:lineRule="auto"/>
        <w:ind w:left="1394" w:right="199" w:hanging="3"/>
        <w:jc w:val="both"/>
        <w:rPr>
          <w:sz w:val="21"/>
        </w:rPr>
      </w:pPr>
      <w:r>
        <w:rPr>
          <w:sz w:val="21"/>
        </w:rPr>
        <w:t>Bovendien is, wat de Unie zelf betreft, haar "European Green deal</w:t>
      </w:r>
      <w:r>
        <w:rPr>
          <w:rFonts w:ascii="Times New Roman" w:hAnsi="Times New Roman"/>
          <w:sz w:val="19"/>
        </w:rPr>
        <w:t xml:space="preserve">" eerder </w:t>
      </w:r>
      <w:r>
        <w:rPr>
          <w:sz w:val="21"/>
        </w:rPr>
        <w:t xml:space="preserve">een </w:t>
      </w:r>
      <w:r>
        <w:rPr>
          <w:w w:val="105"/>
          <w:sz w:val="21"/>
        </w:rPr>
        <w:t>intentieverklaring dan een unilaterale verbintenis met bindende kracht.</w:t>
      </w:r>
    </w:p>
    <w:p w14:paraId="5B113AC9" w14:textId="77777777" w:rsidR="0015376D" w:rsidRDefault="0015376D">
      <w:pPr>
        <w:pStyle w:val="BodyText"/>
        <w:spacing w:before="3"/>
        <w:rPr>
          <w:sz w:val="25"/>
        </w:rPr>
      </w:pPr>
    </w:p>
    <w:p w14:paraId="5B113ACA" w14:textId="77777777" w:rsidR="0015376D" w:rsidRDefault="00532679">
      <w:pPr>
        <w:spacing w:line="278" w:lineRule="auto"/>
        <w:ind w:left="962" w:right="217" w:firstLine="4"/>
        <w:jc w:val="both"/>
        <w:rPr>
          <w:sz w:val="21"/>
        </w:rPr>
      </w:pPr>
      <w:r>
        <w:rPr>
          <w:sz w:val="21"/>
        </w:rPr>
        <w:t>In België erkennen de federale en gewestelijke regeringen in hun respectieve verklaringen de relevantie van de Europese doelstellingen voor de vermindering van broeikasgasemissies.</w:t>
      </w:r>
    </w:p>
    <w:p w14:paraId="5B113ACB" w14:textId="77777777" w:rsidR="0015376D" w:rsidRDefault="0015376D">
      <w:pPr>
        <w:pStyle w:val="BodyText"/>
        <w:spacing w:before="7"/>
        <w:rPr>
          <w:sz w:val="24"/>
        </w:rPr>
      </w:pPr>
    </w:p>
    <w:p w14:paraId="5B113ACC" w14:textId="77777777" w:rsidR="0015376D" w:rsidRDefault="00532679">
      <w:pPr>
        <w:spacing w:before="1" w:line="278" w:lineRule="auto"/>
        <w:ind w:left="962" w:right="206" w:hanging="1"/>
        <w:jc w:val="both"/>
        <w:rPr>
          <w:sz w:val="21"/>
        </w:rPr>
      </w:pPr>
      <w:r>
        <w:rPr>
          <w:sz w:val="21"/>
        </w:rPr>
        <w:t>Naast de regionale doelstellingen die in het PNIEC zijn verzameld, heeft elke regio ook zijn langetermijnstrategie als volgt vastgesteld:</w:t>
      </w:r>
    </w:p>
    <w:p w14:paraId="5B113ACD" w14:textId="77777777" w:rsidR="0015376D" w:rsidRDefault="00532679">
      <w:pPr>
        <w:spacing w:before="2" w:line="283" w:lineRule="auto"/>
        <w:ind w:left="1683" w:right="200"/>
        <w:jc w:val="both"/>
        <w:rPr>
          <w:sz w:val="21"/>
        </w:rPr>
      </w:pPr>
      <w:r>
        <w:rPr>
          <w:sz w:val="21"/>
        </w:rPr>
        <w:t xml:space="preserve">De Waalse langetermijnstrategie wil tegen 2050 koolstofneutraliteit bereiken door een </w:t>
      </w:r>
      <w:r>
        <w:rPr>
          <w:spacing w:val="-1"/>
          <w:sz w:val="21"/>
        </w:rPr>
        <w:t xml:space="preserve">vermindering van de </w:t>
      </w:r>
      <w:r>
        <w:rPr>
          <w:sz w:val="21"/>
        </w:rPr>
        <w:t>BKG-uitstoot met 95% ten opzichte van 1990, aangevuld met maatregelen inzake koolstofafvang en -gebruik en negatieve emissies;</w:t>
      </w:r>
    </w:p>
    <w:p w14:paraId="5B113ACE" w14:textId="77777777" w:rsidR="0015376D" w:rsidRDefault="00532679">
      <w:pPr>
        <w:spacing w:line="278" w:lineRule="auto"/>
        <w:ind w:left="1682" w:right="205" w:firstLine="2"/>
        <w:jc w:val="both"/>
        <w:rPr>
          <w:sz w:val="21"/>
        </w:rPr>
      </w:pPr>
      <w:r>
        <w:rPr>
          <w:sz w:val="21"/>
        </w:rPr>
        <w:t>De Vlaamse langetermijnstrategie is erop gericht de broeikasgasemissies van niet-ETS-sectoren tegen 2050 met 85% te verminderen ten opzichte van 2005, met de ambitie om tot volledige klimaatneutraliteit te komen. Wat de ETS-sectoren betreft, volgt het Vlaams Gewest de EU-context voor deze sectoren met een dalend emissiequotum;</w:t>
      </w:r>
    </w:p>
    <w:p w14:paraId="5B113ACF" w14:textId="77777777" w:rsidR="0015376D" w:rsidRDefault="0015376D">
      <w:pPr>
        <w:pStyle w:val="BodyText"/>
      </w:pPr>
    </w:p>
    <w:p w14:paraId="5B113AD0" w14:textId="77777777" w:rsidR="0015376D" w:rsidRDefault="0015376D">
      <w:pPr>
        <w:pStyle w:val="BodyText"/>
      </w:pPr>
    </w:p>
    <w:p w14:paraId="5B113AD1" w14:textId="084B8807" w:rsidR="0015376D" w:rsidRDefault="00532679">
      <w:pPr>
        <w:pStyle w:val="BodyText"/>
        <w:spacing w:before="10"/>
        <w:rPr>
          <w:sz w:val="17"/>
        </w:rPr>
      </w:pPr>
      <w:r>
        <w:rPr>
          <w:noProof/>
        </w:rPr>
        <mc:AlternateContent>
          <mc:Choice Requires="wps">
            <w:drawing>
              <wp:anchor distT="0" distB="0" distL="0" distR="0" simplePos="0" relativeHeight="487678464" behindDoc="1" locked="0" layoutInCell="1" allowOverlap="1" wp14:anchorId="5B113C58" wp14:editId="20D436EB">
                <wp:simplePos x="0" y="0"/>
                <wp:positionH relativeFrom="page">
                  <wp:posOffset>1209675</wp:posOffset>
                </wp:positionH>
                <wp:positionV relativeFrom="paragraph">
                  <wp:posOffset>146050</wp:posOffset>
                </wp:positionV>
                <wp:extent cx="1870075" cy="1270"/>
                <wp:effectExtent l="0" t="0" r="0" b="0"/>
                <wp:wrapTopAndBottom/>
                <wp:docPr id="96" name="docshape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05 1905"/>
                            <a:gd name="T1" fmla="*/ T0 w 2945"/>
                            <a:gd name="T2" fmla="+- 0 4850 1905"/>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220" style="position:absolute;margin-left:95.25pt;margin-top:11.5pt;width:147.25pt;height:.1pt;z-index:-1563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" w14:anchorId="197A21F0">
                <v:path arrowok="t" o:connecttype="custom" o:connectlocs="0,0;1870075,0" o:connectangles="0,0"/>
                <w10:wrap type="topAndBottom" anchorx="page"/>
              </v:shape>
            </w:pict>
          </mc:Fallback>
        </mc:AlternateContent>
      </w:r>
    </w:p>
    <w:p w14:paraId="5B113AD2" w14:textId="77777777" w:rsidR="0015376D" w:rsidRDefault="00532679">
      <w:pPr>
        <w:spacing w:before="114"/>
        <w:ind w:left="951"/>
        <w:rPr>
          <w:rFonts w:ascii="Times New Roman" w:hAnsi="Times New Roman"/>
          <w:sz w:val="19"/>
        </w:rPr>
      </w:pPr>
      <w:r>
        <w:rPr>
          <w:w w:val="105"/>
          <w:sz w:val="19"/>
          <w:vertAlign w:val="superscript"/>
        </w:rPr>
        <w:t xml:space="preserve">233 </w:t>
      </w:r>
      <w:r>
        <w:rPr>
          <w:rFonts w:ascii="Times New Roman" w:hAnsi="Times New Roman"/>
          <w:w w:val="105"/>
          <w:sz w:val="19"/>
        </w:rPr>
        <w:t xml:space="preserve">Artikel 4, </w:t>
      </w:r>
      <w:r>
        <w:rPr>
          <w:w w:val="105"/>
          <w:sz w:val="18"/>
        </w:rPr>
        <w:t xml:space="preserve">§ </w:t>
      </w:r>
      <w:r>
        <w:rPr>
          <w:rFonts w:ascii="Times New Roman" w:hAnsi="Times New Roman"/>
          <w:w w:val="105"/>
          <w:sz w:val="19"/>
        </w:rPr>
        <w:t>I, van de Overeenkomst van Parijs.</w:t>
      </w:r>
    </w:p>
    <w:p w14:paraId="5B113AD3" w14:textId="77777777" w:rsidR="0015376D" w:rsidRDefault="00532679">
      <w:pPr>
        <w:spacing w:before="3" w:line="242" w:lineRule="auto"/>
        <w:ind w:left="950" w:right="257" w:firstLine="1"/>
        <w:rPr>
          <w:rFonts w:ascii="Times New Roman" w:hAnsi="Times New Roman"/>
          <w:sz w:val="19"/>
        </w:rPr>
      </w:pPr>
      <w:r>
        <w:rPr>
          <w:rFonts w:ascii="Times New Roman" w:hAnsi="Times New Roman"/>
          <w:spacing w:val="-1"/>
          <w:sz w:val="19"/>
          <w:vertAlign w:val="superscript"/>
        </w:rPr>
        <w:t xml:space="preserve">234 </w:t>
      </w:r>
      <w:r>
        <w:rPr>
          <w:rFonts w:ascii="Times New Roman" w:hAnsi="Times New Roman"/>
          <w:spacing w:val="-1"/>
          <w:sz w:val="19"/>
        </w:rPr>
        <w:t xml:space="preserve">P.THIEFFRY, </w:t>
      </w:r>
      <w:r>
        <w:rPr>
          <w:rFonts w:ascii="Times New Roman" w:hAnsi="Times New Roman"/>
          <w:i/>
          <w:spacing w:val="-1"/>
          <w:sz w:val="20"/>
        </w:rPr>
        <w:t xml:space="preserve">Traité de droit européen de l'e11viro1111ement </w:t>
      </w:r>
      <w:r>
        <w:rPr>
          <w:rFonts w:ascii="Times New Roman" w:hAnsi="Times New Roman"/>
          <w:i/>
          <w:sz w:val="20"/>
        </w:rPr>
        <w:t xml:space="preserve">et du clima/, </w:t>
      </w:r>
      <w:r>
        <w:rPr>
          <w:rFonts w:ascii="Times New Roman" w:hAnsi="Times New Roman"/>
          <w:sz w:val="19"/>
        </w:rPr>
        <w:t>17/09/2020, Brussel, Bruylant, blz. 204-205.</w:t>
      </w:r>
    </w:p>
    <w:p w14:paraId="5B113AD4" w14:textId="77777777" w:rsidR="0015376D" w:rsidRDefault="00532679">
      <w:pPr>
        <w:spacing w:before="8"/>
        <w:ind w:left="951"/>
        <w:rPr>
          <w:rFonts w:ascii="Times New Roman"/>
          <w:sz w:val="19"/>
        </w:rPr>
      </w:pPr>
      <w:r>
        <w:rPr>
          <w:rFonts w:ascii="Times New Roman"/>
          <w:spacing w:val="-1"/>
          <w:w w:val="105"/>
          <w:sz w:val="19"/>
          <w:vertAlign w:val="superscript"/>
        </w:rPr>
        <w:t xml:space="preserve">235 </w:t>
      </w:r>
      <w:r>
        <w:rPr>
          <w:rFonts w:ascii="Times New Roman"/>
          <w:spacing w:val="-1"/>
          <w:w w:val="105"/>
          <w:sz w:val="19"/>
        </w:rPr>
        <w:t xml:space="preserve">P. THIEFFRY, </w:t>
      </w:r>
      <w:r>
        <w:rPr>
          <w:rFonts w:ascii="Times New Roman"/>
          <w:i/>
          <w:w w:val="105"/>
          <w:sz w:val="20"/>
        </w:rPr>
        <w:t xml:space="preserve">op.cii, </w:t>
      </w:r>
      <w:r>
        <w:rPr>
          <w:rFonts w:ascii="Times New Roman"/>
          <w:w w:val="105"/>
          <w:sz w:val="19"/>
        </w:rPr>
        <w:t>p.205.</w:t>
      </w:r>
    </w:p>
    <w:p w14:paraId="5B113AD5" w14:textId="77777777" w:rsidR="0015376D" w:rsidRDefault="00532679">
      <w:pPr>
        <w:spacing w:before="10"/>
        <w:ind w:left="951"/>
        <w:rPr>
          <w:rFonts w:ascii="Times New Roman" w:hAnsi="Times New Roman"/>
          <w:sz w:val="19"/>
        </w:rPr>
      </w:pPr>
      <w:r>
        <w:rPr>
          <w:rFonts w:ascii="Times New Roman" w:hAnsi="Times New Roman"/>
          <w:spacing w:val="-1"/>
          <w:w w:val="105"/>
          <w:sz w:val="19"/>
          <w:vertAlign w:val="superscript"/>
        </w:rPr>
        <w:t xml:space="preserve">236 </w:t>
      </w:r>
      <w:r>
        <w:rPr>
          <w:rFonts w:ascii="Times New Roman" w:hAnsi="Times New Roman"/>
          <w:spacing w:val="-1"/>
          <w:w w:val="105"/>
          <w:sz w:val="19"/>
        </w:rPr>
        <w:t xml:space="preserve">Voor Europese kritiek op </w:t>
      </w:r>
      <w:r>
        <w:rPr>
          <w:rFonts w:ascii="Times New Roman" w:hAnsi="Times New Roman"/>
          <w:w w:val="105"/>
          <w:sz w:val="19"/>
        </w:rPr>
        <w:t>het vermogen van België om dit doel te bereiken, zie hierboven.</w:t>
      </w:r>
    </w:p>
    <w:p w14:paraId="5B113AD6" w14:textId="77777777" w:rsidR="0015376D" w:rsidRDefault="0015376D">
      <w:pPr>
        <w:rPr>
          <w:rFonts w:ascii="Times New Roman" w:hAnsi="Times New Roman"/>
          <w:sz w:val="19"/>
        </w:rPr>
        <w:sectPr w:rsidR="0015376D">
          <w:headerReference w:type="even" r:id="rId206"/>
          <w:headerReference w:type="default" r:id="rId207"/>
          <w:headerReference w:type="first" r:id="rId208"/>
          <w:pgSz w:w="11910" w:h="16850"/>
          <w:pgMar w:top="880" w:right="640" w:bottom="280" w:left="980" w:header="694" w:footer="0" w:gutter="0"/>
          <w:pgNumType w:start="81"/>
          <w:cols w:space="720"/>
        </w:sectPr>
      </w:pPr>
    </w:p>
    <w:p w14:paraId="5B113AD7" w14:textId="77777777" w:rsidR="0015376D" w:rsidRDefault="0015376D">
      <w:pPr>
        <w:pStyle w:val="BodyText"/>
        <w:spacing w:before="4" w:after="1"/>
        <w:rPr>
          <w:rFonts w:ascii="Times New Roman"/>
          <w:sz w:val="15"/>
        </w:rPr>
      </w:pPr>
    </w:p>
    <w:p w14:paraId="5B113AD8" w14:textId="3FF1FA1F" w:rsidR="0015376D" w:rsidRDefault="00532679">
      <w:pPr>
        <w:tabs>
          <w:tab w:val="left" w:pos="9268"/>
        </w:tabs>
        <w:spacing w:line="20" w:lineRule="exact"/>
        <w:ind w:left="7421"/>
        <w:rPr>
          <w:rFonts w:ascii="Times New Roman"/>
          <w:sz w:val="2"/>
        </w:rPr>
      </w:pPr>
      <w:r>
        <w:rPr>
          <w:rFonts w:ascii="Times New Roman"/>
          <w:noProof/>
          <w:position w:val="1"/>
          <w:sz w:val="2"/>
        </w:rPr>
        <mc:AlternateContent>
          <mc:Choice Requires="wpg">
            <w:drawing>
              <wp:inline distT="0" distB="0" distL="0" distR="0" wp14:anchorId="5B113C59" wp14:editId="604486BD">
                <wp:extent cx="751840" cy="9525"/>
                <wp:effectExtent l="9525" t="9525" r="10160" b="0"/>
                <wp:docPr id="94" name="docshapegroup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840" cy="9525"/>
                          <a:chOff x="0" y="0"/>
                          <a:chExt cx="1184" cy="15"/>
                        </a:xfrm>
                      </wpg:grpSpPr>
                      <wps:wsp>
                        <wps:cNvPr id="384" name="Line 20"/>
                        <wps:cNvCnPr>
                          <a:cxnSpLocks noChangeShapeType="1"/>
                        </wps:cNvCnPr>
                        <wps:spPr bwMode="auto">
                          <a:xfrm>
                            <a:off x="0" y="7"/>
                            <a:ext cx="118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221" style="width:59.2pt;height:.75pt;mso-position-horizontal-relative:char;mso-position-vertical-relative:line" coordsize="1184,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" w14:anchorId="600232D0">
                <v:line id="Line 20"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" from="0,7" to="1184,7"/>
                <w10:anchorlock/>
              </v:group>
            </w:pict>
          </mc:Fallback>
        </mc:AlternateContent>
      </w:r>
      <w:r>
        <w:rPr>
          <w:rFonts w:ascii="Times New Roman"/>
          <w:position w:val="1"/>
          <w:sz w:val="2"/>
        </w:rPr>
        <w:tab/>
      </w:r>
      <w:r>
        <w:rPr>
          <w:rFonts w:ascii="Times New Roman"/>
          <w:noProof/>
          <w:sz w:val="2"/>
        </w:rPr>
        <mc:AlternateContent>
          <mc:Choice Requires="wpg">
            <w:drawing>
              <wp:inline distT="0" distB="0" distL="0" distR="0" wp14:anchorId="5B113C5B" wp14:editId="1E7CD1BF">
                <wp:extent cx="532130" cy="9525"/>
                <wp:effectExtent l="9525" t="9525" r="10795" b="0"/>
                <wp:docPr id="92" name="docshapegroup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 cy="9525"/>
                          <a:chOff x="0" y="0"/>
                          <a:chExt cx="838" cy="15"/>
                        </a:xfrm>
                      </wpg:grpSpPr>
                      <wps:wsp>
                        <wps:cNvPr id="386" name="Line 18"/>
                        <wps:cNvCnPr>
                          <a:cxnSpLocks noChangeShapeType="1"/>
                        </wps:cNvCnPr>
                        <wps:spPr bwMode="auto">
                          <a:xfrm>
                            <a:off x="0" y="7"/>
                            <a:ext cx="83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222" style="width:41.9pt;height:.75pt;mso-position-horizontal-relative:char;mso-position-vertical-relative:line" coordsize="838,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" w14:anchorId="3191DAC3">
                <v:line id="Line 18"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" from="0,7" to="837,7"/>
                <w10:anchorlock/>
              </v:group>
            </w:pict>
          </mc:Fallback>
        </mc:AlternateContent>
      </w:r>
    </w:p>
    <w:p w14:paraId="5B113AD9" w14:textId="77777777" w:rsidR="0015376D" w:rsidRDefault="0015376D">
      <w:pPr>
        <w:pStyle w:val="BodyText"/>
        <w:rPr>
          <w:rFonts w:ascii="Times New Roman"/>
        </w:rPr>
      </w:pPr>
    </w:p>
    <w:p w14:paraId="5B113ADA" w14:textId="77777777" w:rsidR="0015376D" w:rsidRDefault="0015376D">
      <w:pPr>
        <w:pStyle w:val="BodyText"/>
        <w:rPr>
          <w:rFonts w:ascii="Times New Roman"/>
        </w:rPr>
      </w:pPr>
    </w:p>
    <w:p w14:paraId="5B113ADB" w14:textId="77777777" w:rsidR="0015376D" w:rsidRDefault="0015376D">
      <w:pPr>
        <w:pStyle w:val="BodyText"/>
        <w:spacing w:before="10"/>
        <w:rPr>
          <w:rFonts w:ascii="Times New Roman"/>
          <w:sz w:val="18"/>
        </w:rPr>
      </w:pPr>
    </w:p>
    <w:p w14:paraId="5B113ADC" w14:textId="77777777" w:rsidR="0015376D" w:rsidRDefault="00532679">
      <w:pPr>
        <w:spacing w:before="91" w:line="268" w:lineRule="auto"/>
        <w:ind w:left="1718" w:right="169" w:firstLine="1"/>
        <w:jc w:val="both"/>
        <w:rPr>
          <w:sz w:val="21"/>
        </w:rPr>
      </w:pPr>
      <w:r>
        <w:rPr>
          <w:sz w:val="21"/>
        </w:rPr>
        <w:t xml:space="preserve">In haar langetermijnstrategie streeft de CBR ernaar de EU-doelstelling van koolstofneutraliteit tegen 2050 te halen door haar broeikasgasemissies tegen 2030 met 40% te verminderen ten opzichte van het </w:t>
      </w:r>
      <w:r>
        <w:rPr>
          <w:rFonts w:ascii="Times New Roman" w:hAnsi="Times New Roman"/>
          <w:sz w:val="23"/>
        </w:rPr>
        <w:t xml:space="preserve">niveau </w:t>
      </w:r>
      <w:r>
        <w:rPr>
          <w:sz w:val="21"/>
        </w:rPr>
        <w:t>van 2005.</w:t>
      </w:r>
    </w:p>
    <w:p w14:paraId="5B113ADD" w14:textId="77777777" w:rsidR="0015376D" w:rsidRDefault="00532679">
      <w:pPr>
        <w:spacing w:before="5" w:line="278" w:lineRule="auto"/>
        <w:ind w:left="990" w:right="170" w:hanging="6"/>
        <w:jc w:val="both"/>
        <w:rPr>
          <w:sz w:val="21"/>
        </w:rPr>
      </w:pPr>
      <w:r>
        <w:rPr>
          <w:sz w:val="21"/>
        </w:rPr>
        <w:t>Noch de regeringsverklaringen, noch de verschillende plannen of andere strategische documenten zijn echter op zichzelf een bron van juridisch bindende verplichtingen voor de Belgische overheid.</w:t>
      </w:r>
    </w:p>
    <w:p w14:paraId="5B113ADE" w14:textId="77777777" w:rsidR="0015376D" w:rsidRDefault="0015376D">
      <w:pPr>
        <w:pStyle w:val="BodyText"/>
        <w:spacing w:before="9"/>
        <w:rPr>
          <w:sz w:val="24"/>
        </w:rPr>
      </w:pPr>
    </w:p>
    <w:p w14:paraId="5B113ADF" w14:textId="77777777" w:rsidR="0015376D" w:rsidRDefault="00532679">
      <w:pPr>
        <w:spacing w:line="266" w:lineRule="auto"/>
        <w:ind w:left="988" w:right="173" w:firstLine="7"/>
        <w:jc w:val="both"/>
        <w:rPr>
          <w:sz w:val="21"/>
        </w:rPr>
      </w:pPr>
      <w:r>
        <w:rPr>
          <w:sz w:val="21"/>
        </w:rPr>
        <w:t xml:space="preserve">In feite baseren de eisers zich hoofdzakelijk op het rapport van het Panel van deskundigen inzake klimaat en duurzame ontwikkeling237 om de doelstellingen inzake de vermindering van broeikasgasemissies te bepalen die zij het Tribunaal vragen collectief op te leggen </w:t>
      </w:r>
      <w:r>
        <w:rPr>
          <w:rFonts w:ascii="Times New Roman" w:hAnsi="Times New Roman"/>
          <w:sz w:val="24"/>
        </w:rPr>
        <w:t xml:space="preserve">aan </w:t>
      </w:r>
      <w:r>
        <w:rPr>
          <w:sz w:val="21"/>
        </w:rPr>
        <w:t>de federale staat en de gewesten.</w:t>
      </w:r>
    </w:p>
    <w:p w14:paraId="5B113AE0" w14:textId="77777777" w:rsidR="0015376D" w:rsidRDefault="0015376D">
      <w:pPr>
        <w:pStyle w:val="BodyText"/>
        <w:spacing w:before="3"/>
        <w:rPr>
          <w:sz w:val="26"/>
        </w:rPr>
      </w:pPr>
    </w:p>
    <w:p w14:paraId="5B113AE1" w14:textId="77777777" w:rsidR="0015376D" w:rsidRDefault="00532679">
      <w:pPr>
        <w:spacing w:before="1" w:line="256" w:lineRule="auto"/>
        <w:ind w:left="989" w:right="169" w:firstLine="5"/>
        <w:jc w:val="both"/>
        <w:rPr>
          <w:sz w:val="21"/>
        </w:rPr>
      </w:pPr>
      <w:r>
        <w:rPr>
          <w:sz w:val="21"/>
        </w:rPr>
        <w:t xml:space="preserve">Dit rapport van de Belgische deskundigengroep, waarvan de wetenschappelijke waarde zeker niet wordt betwist, stelt dat het totale volume van de Belgische broeikasgassen tegen 2030 met ongeveer 65% moet worden verminderd </w:t>
      </w:r>
      <w:r>
        <w:rPr>
          <w:rFonts w:ascii="Times New Roman" w:hAnsi="Times New Roman"/>
          <w:sz w:val="21"/>
        </w:rPr>
        <w:t xml:space="preserve">ten opzichte van </w:t>
      </w:r>
      <w:r>
        <w:rPr>
          <w:sz w:val="21"/>
        </w:rPr>
        <w:t xml:space="preserve">1990 en tegen 2050 koolstofneutraliteit moet bereiken, wil België effectief bijdragen </w:t>
      </w:r>
      <w:r>
        <w:rPr>
          <w:rFonts w:ascii="Times New Roman" w:hAnsi="Times New Roman"/>
          <w:sz w:val="24"/>
        </w:rPr>
        <w:t xml:space="preserve">tot de </w:t>
      </w:r>
      <w:r>
        <w:rPr>
          <w:sz w:val="21"/>
        </w:rPr>
        <w:t xml:space="preserve">doelstelling van het akkoord van Parijs om de opwarming </w:t>
      </w:r>
      <w:r>
        <w:rPr>
          <w:rFonts w:ascii="Times New Roman" w:hAnsi="Times New Roman"/>
          <w:sz w:val="24"/>
        </w:rPr>
        <w:t xml:space="preserve">tot </w:t>
      </w:r>
      <w:r>
        <w:rPr>
          <w:sz w:val="21"/>
        </w:rPr>
        <w:t xml:space="preserve">1,5°C te beperken en gevaarlijke klimaatverandering te voorkomen. In het verslag wordt ook een tussenliggende marge van 42% </w:t>
      </w:r>
      <w:r>
        <w:rPr>
          <w:rFonts w:ascii="Times New Roman" w:hAnsi="Times New Roman"/>
          <w:sz w:val="23"/>
        </w:rPr>
        <w:t xml:space="preserve">tot </w:t>
      </w:r>
      <w:r>
        <w:rPr>
          <w:sz w:val="21"/>
        </w:rPr>
        <w:t xml:space="preserve">48% vermindering voor 2025 voorgesteld </w:t>
      </w:r>
      <w:r>
        <w:rPr>
          <w:rFonts w:ascii="Times New Roman" w:hAnsi="Times New Roman"/>
          <w:sz w:val="23"/>
        </w:rPr>
        <w:t xml:space="preserve">om </w:t>
      </w:r>
      <w:r>
        <w:rPr>
          <w:sz w:val="21"/>
        </w:rPr>
        <w:t>de doelstelling voor 2030 te halen.</w:t>
      </w:r>
    </w:p>
    <w:p w14:paraId="5B113AE2" w14:textId="77777777" w:rsidR="0015376D" w:rsidRDefault="0015376D">
      <w:pPr>
        <w:pStyle w:val="BodyText"/>
        <w:spacing w:before="2"/>
        <w:rPr>
          <w:sz w:val="26"/>
        </w:rPr>
      </w:pPr>
    </w:p>
    <w:p w14:paraId="5B113AE3" w14:textId="77777777" w:rsidR="0015376D" w:rsidRDefault="00532679">
      <w:pPr>
        <w:spacing w:line="271" w:lineRule="auto"/>
        <w:ind w:left="989" w:right="177" w:hanging="11"/>
        <w:jc w:val="both"/>
        <w:rPr>
          <w:sz w:val="21"/>
        </w:rPr>
      </w:pPr>
      <w:r>
        <w:rPr>
          <w:sz w:val="21"/>
        </w:rPr>
        <w:t xml:space="preserve">Dit wetenschappelijk rapport vormt echter evenmin een bron van juridisch bindende verplichtingen </w:t>
      </w:r>
      <w:r>
        <w:rPr>
          <w:rFonts w:ascii="Times New Roman" w:hAnsi="Times New Roman"/>
          <w:sz w:val="23"/>
        </w:rPr>
        <w:t xml:space="preserve">voor </w:t>
      </w:r>
      <w:r>
        <w:rPr>
          <w:sz w:val="21"/>
        </w:rPr>
        <w:t xml:space="preserve">de overheid. Het gaat om een deskundigenonderzoek </w:t>
      </w:r>
      <w:r>
        <w:rPr>
          <w:rFonts w:ascii="Times New Roman" w:hAnsi="Times New Roman"/>
          <w:sz w:val="23"/>
        </w:rPr>
        <w:t xml:space="preserve">dat </w:t>
      </w:r>
      <w:r>
        <w:rPr>
          <w:sz w:val="21"/>
        </w:rPr>
        <w:t>de overheid kan helpen bij de uitvoering van haar klimaatbeleid, maar dat niet bindend is voor de verweerders of de rechter.</w:t>
      </w:r>
    </w:p>
    <w:p w14:paraId="5B113AE4" w14:textId="77777777" w:rsidR="0015376D" w:rsidRDefault="0015376D">
      <w:pPr>
        <w:pStyle w:val="BodyText"/>
        <w:spacing w:before="9"/>
        <w:rPr>
          <w:sz w:val="22"/>
        </w:rPr>
      </w:pPr>
    </w:p>
    <w:p w14:paraId="5B113AE5" w14:textId="77777777" w:rsidR="0015376D" w:rsidRDefault="00532679">
      <w:pPr>
        <w:spacing w:line="264" w:lineRule="auto"/>
        <w:ind w:left="983" w:right="174" w:firstLine="4"/>
        <w:jc w:val="both"/>
        <w:rPr>
          <w:sz w:val="21"/>
        </w:rPr>
      </w:pPr>
      <w:r>
        <w:rPr>
          <w:spacing w:val="-1"/>
          <w:sz w:val="21"/>
        </w:rPr>
        <w:t xml:space="preserve">Daarom, en uitsluitend onder voorbehoud van de verbintenissen </w:t>
      </w:r>
      <w:r>
        <w:rPr>
          <w:sz w:val="21"/>
        </w:rPr>
        <w:t xml:space="preserve">die zijn aangegaan als </w:t>
      </w:r>
      <w:r>
        <w:rPr>
          <w:rFonts w:ascii="Times New Roman" w:hAnsi="Times New Roman"/>
          <w:sz w:val="24"/>
        </w:rPr>
        <w:t xml:space="preserve">gevolg van de </w:t>
      </w:r>
      <w:r>
        <w:rPr>
          <w:sz w:val="21"/>
        </w:rPr>
        <w:t xml:space="preserve">bovengenoemde Verordening (EU) 2018/842 en Richtlijn (EU) 2018/2001, is de wijze waarop België zal deelnemen </w:t>
      </w:r>
      <w:r>
        <w:rPr>
          <w:rFonts w:ascii="Times New Roman" w:hAnsi="Times New Roman"/>
          <w:sz w:val="24"/>
        </w:rPr>
        <w:t xml:space="preserve">aan de </w:t>
      </w:r>
      <w:r>
        <w:rPr>
          <w:sz w:val="21"/>
        </w:rPr>
        <w:t>mondiale broeikasgasemissiereductiedoelstelling momenteel een zaak van de wetgevende en uitvoerende organen van het land.</w:t>
      </w:r>
    </w:p>
    <w:p w14:paraId="5B113AE6" w14:textId="77777777" w:rsidR="0015376D" w:rsidRDefault="0015376D">
      <w:pPr>
        <w:pStyle w:val="BodyText"/>
        <w:spacing w:before="3"/>
        <w:rPr>
          <w:sz w:val="26"/>
        </w:rPr>
      </w:pPr>
    </w:p>
    <w:p w14:paraId="5B113AE7" w14:textId="77777777" w:rsidR="0015376D" w:rsidRDefault="00532679">
      <w:pPr>
        <w:spacing w:before="1" w:line="261" w:lineRule="auto"/>
        <w:ind w:left="983" w:right="182" w:firstLine="5"/>
        <w:jc w:val="both"/>
        <w:rPr>
          <w:sz w:val="21"/>
        </w:rPr>
      </w:pPr>
      <w:r>
        <w:rPr>
          <w:w w:val="95"/>
          <w:sz w:val="21"/>
        </w:rPr>
        <w:t xml:space="preserve">De omvang en het tempo van de reductie van de broeikasgasemissies in België en de </w:t>
      </w:r>
      <w:r>
        <w:rPr>
          <w:sz w:val="21"/>
        </w:rPr>
        <w:t xml:space="preserve">interne </w:t>
      </w:r>
      <w:r>
        <w:rPr>
          <w:w w:val="95"/>
          <w:sz w:val="21"/>
        </w:rPr>
        <w:t xml:space="preserve">verdeling van de </w:t>
      </w:r>
      <w:r>
        <w:rPr>
          <w:sz w:val="21"/>
        </w:rPr>
        <w:t xml:space="preserve">in die richting </w:t>
      </w:r>
      <w:r>
        <w:rPr>
          <w:rFonts w:ascii="Times New Roman" w:hAnsi="Times New Roman"/>
          <w:sz w:val="24"/>
        </w:rPr>
        <w:t xml:space="preserve">te leveren </w:t>
      </w:r>
      <w:r>
        <w:rPr>
          <w:sz w:val="21"/>
        </w:rPr>
        <w:t>inspanningen zijn en zullen het resultaat zijn van politieke arbitrage, waarin de rechterlijke macht zich niet kan mengen.</w:t>
      </w:r>
    </w:p>
    <w:p w14:paraId="5B113AE8" w14:textId="77777777" w:rsidR="0015376D" w:rsidRDefault="0015376D">
      <w:pPr>
        <w:pStyle w:val="BodyText"/>
        <w:spacing w:before="10"/>
        <w:rPr>
          <w:sz w:val="25"/>
        </w:rPr>
      </w:pPr>
    </w:p>
    <w:p w14:paraId="5B113AE9" w14:textId="77777777" w:rsidR="0015376D" w:rsidRDefault="00532679">
      <w:pPr>
        <w:spacing w:line="276" w:lineRule="auto"/>
        <w:ind w:left="979" w:right="174" w:firstLine="11"/>
        <w:jc w:val="both"/>
        <w:rPr>
          <w:sz w:val="21"/>
        </w:rPr>
      </w:pPr>
      <w:r>
        <w:rPr>
          <w:sz w:val="21"/>
        </w:rPr>
        <w:t xml:space="preserve">Het is dus niet aan de rechter om de gekwantificeerde BKG-emissiereductiedoelstellingen voor alle sectoren te bepalen die België moet halen om </w:t>
      </w:r>
      <w:r>
        <w:t>"</w:t>
      </w:r>
      <w:r>
        <w:rPr>
          <w:sz w:val="21"/>
        </w:rPr>
        <w:t>zijn deel te doen</w:t>
      </w:r>
      <w:r>
        <w:t xml:space="preserve">" </w:t>
      </w:r>
      <w:r>
        <w:rPr>
          <w:sz w:val="21"/>
        </w:rPr>
        <w:t>aan het voorkomen van gevaarlijke opwarming van de aarde.</w:t>
      </w:r>
    </w:p>
    <w:p w14:paraId="5B113AEA" w14:textId="77777777" w:rsidR="0015376D" w:rsidRDefault="0015376D">
      <w:pPr>
        <w:pStyle w:val="BodyText"/>
        <w:spacing w:before="10"/>
        <w:rPr>
          <w:sz w:val="24"/>
        </w:rPr>
      </w:pPr>
    </w:p>
    <w:p w14:paraId="5B113AEB" w14:textId="77777777" w:rsidR="0015376D" w:rsidRDefault="00532679">
      <w:pPr>
        <w:spacing w:line="278" w:lineRule="auto"/>
        <w:ind w:left="984" w:right="177" w:firstLine="6"/>
        <w:jc w:val="both"/>
        <w:rPr>
          <w:sz w:val="21"/>
        </w:rPr>
      </w:pPr>
      <w:r>
        <w:rPr>
          <w:sz w:val="21"/>
        </w:rPr>
        <w:t xml:space="preserve">Met andere woorden, als het aan de rechtbank is om een tekortkoming van de federale Staat en de drie Gewesten vast te stellen, dan geeft dit haar niet het recht </w:t>
      </w:r>
      <w:r>
        <w:rPr>
          <w:rFonts w:ascii="Times New Roman" w:hAnsi="Times New Roman"/>
          <w:sz w:val="21"/>
        </w:rPr>
        <w:t>om</w:t>
      </w:r>
      <w:r>
        <w:rPr>
          <w:sz w:val="21"/>
        </w:rPr>
        <w:t>, op grond van het beginsel van de scheiding der machten, haar eigen doelstellingen inzake de vermindering van de BKG-uitstoot voor België vast te stellen.</w:t>
      </w:r>
    </w:p>
    <w:p w14:paraId="5B113AEC" w14:textId="77777777" w:rsidR="0015376D" w:rsidRDefault="0015376D">
      <w:pPr>
        <w:pStyle w:val="BodyText"/>
        <w:spacing w:before="8"/>
        <w:rPr>
          <w:sz w:val="24"/>
        </w:rPr>
      </w:pPr>
    </w:p>
    <w:p w14:paraId="5B113AED" w14:textId="77777777" w:rsidR="0015376D" w:rsidRDefault="00532679">
      <w:pPr>
        <w:spacing w:line="285" w:lineRule="auto"/>
        <w:ind w:left="981" w:right="172" w:firstLine="8"/>
        <w:jc w:val="both"/>
        <w:rPr>
          <w:sz w:val="21"/>
        </w:rPr>
      </w:pPr>
      <w:r>
        <w:rPr>
          <w:sz w:val="21"/>
        </w:rPr>
        <w:t>Het door de eisers ingediende verzoek om een rechterlijk bevel zal derhalve ongegrond worden verklaard.</w:t>
      </w:r>
    </w:p>
    <w:p w14:paraId="5B113AEE" w14:textId="77777777" w:rsidR="0015376D" w:rsidRDefault="0015376D">
      <w:pPr>
        <w:pStyle w:val="BodyText"/>
      </w:pPr>
    </w:p>
    <w:p w14:paraId="5B113AEF" w14:textId="5635633E" w:rsidR="0015376D" w:rsidRDefault="00532679">
      <w:pPr>
        <w:pStyle w:val="BodyText"/>
        <w:spacing w:before="8"/>
        <w:rPr>
          <w:sz w:val="14"/>
        </w:rPr>
      </w:pPr>
      <w:r>
        <w:rPr>
          <w:noProof/>
        </w:rPr>
        <mc:AlternateContent>
          <mc:Choice Requires="wps">
            <w:drawing>
              <wp:anchor distT="0" distB="0" distL="0" distR="0" simplePos="0" relativeHeight="487681024" behindDoc="1" locked="0" layoutInCell="1" allowOverlap="1" wp14:anchorId="5B113C5D" wp14:editId="5DE285D7">
                <wp:simplePos x="0" y="0"/>
                <wp:positionH relativeFrom="page">
                  <wp:posOffset>1228090</wp:posOffset>
                </wp:positionH>
                <wp:positionV relativeFrom="paragraph">
                  <wp:posOffset>122555</wp:posOffset>
                </wp:positionV>
                <wp:extent cx="1870075" cy="1270"/>
                <wp:effectExtent l="0" t="0" r="0" b="0"/>
                <wp:wrapTopAndBottom/>
                <wp:docPr id="91" name="docshape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1934 1934"/>
                            <a:gd name="T1" fmla="*/ T0 w 2945"/>
                            <a:gd name="T2" fmla="+- 0 4879 1934"/>
                            <a:gd name="T3" fmla="*/ T2 w 2945"/>
                          </a:gdLst>
                          <a:ahLst/>
                          <a:cxnLst>
                            <a:cxn ang="0">
                              <a:pos x="T1" y="0"/>
                            </a:cxn>
                            <a:cxn ang="0">
                              <a:pos x="T3" y="0"/>
                            </a:cxn>
                          </a:cxnLst>
                          <a:rect l="0" t="0" r="r" b="b"/>
                          <a:pathLst>
                            <a:path w="2945">
                              <a:moveTo>
                                <a:pt x="0" y="0"/>
                              </a:moveTo>
                              <a:lnTo>
                                <a:pt x="294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223" style="position:absolute;margin-left:96.7pt;margin-top:9.65pt;width:147.25pt;height:.1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spid="_x0000_s1026" filled="f" strokeweight=".1272mm" path="m,l29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" w14:anchorId="20ADC115">
                <v:path arrowok="t" o:connecttype="custom" o:connectlocs="0,0;1870075,0" o:connectangles="0,0"/>
                <w10:wrap type="topAndBottom" anchorx="page"/>
              </v:shape>
            </w:pict>
          </mc:Fallback>
        </mc:AlternateContent>
      </w:r>
    </w:p>
    <w:p w14:paraId="5B113AF0" w14:textId="77777777" w:rsidR="0015376D" w:rsidRDefault="00532679">
      <w:pPr>
        <w:pStyle w:val="Heading6"/>
        <w:spacing w:before="105"/>
        <w:ind w:left="980"/>
      </w:pPr>
      <w:r>
        <w:rPr>
          <w:b w:val="0"/>
          <w:w w:val="90"/>
          <w:position w:val="6"/>
          <w:sz w:val="12"/>
        </w:rPr>
        <w:t xml:space="preserve">237 </w:t>
      </w:r>
      <w:r>
        <w:rPr>
          <w:w w:val="90"/>
        </w:rPr>
        <w:t>Bewijsstuk C. l van de eisers.</w:t>
      </w:r>
    </w:p>
    <w:p w14:paraId="5B113AF1" w14:textId="77777777" w:rsidR="0015376D" w:rsidRDefault="0015376D">
      <w:pPr>
        <w:sectPr w:rsidR="0015376D">
          <w:pgSz w:w="11910" w:h="16850"/>
          <w:pgMar w:top="880" w:right="640" w:bottom="280" w:left="980" w:header="694" w:footer="0" w:gutter="0"/>
          <w:cols w:space="720"/>
        </w:sectPr>
      </w:pPr>
    </w:p>
    <w:p w14:paraId="5B113AF2" w14:textId="77777777" w:rsidR="0015376D" w:rsidRDefault="0015376D">
      <w:pPr>
        <w:pStyle w:val="BodyText"/>
        <w:spacing w:before="10"/>
        <w:rPr>
          <w:rFonts w:ascii="Times New Roman"/>
          <w:b/>
          <w:sz w:val="7"/>
        </w:rPr>
      </w:pPr>
    </w:p>
    <w:p w14:paraId="5B113AF3" w14:textId="3F7629B4" w:rsidR="0015376D" w:rsidRDefault="00532679">
      <w:pPr>
        <w:tabs>
          <w:tab w:val="left" w:pos="7074"/>
        </w:tabs>
        <w:spacing w:line="144" w:lineRule="exact"/>
        <w:ind w:left="3783"/>
        <w:rPr>
          <w:rFonts w:ascii="Times New Roman"/>
          <w:sz w:val="2"/>
        </w:rPr>
      </w:pPr>
      <w:r>
        <w:rPr>
          <w:rFonts w:ascii="Times New Roman"/>
          <w:noProof/>
          <w:position w:val="-2"/>
          <w:sz w:val="14"/>
        </w:rPr>
        <w:drawing>
          <wp:inline distT="0" distB="0" distL="0" distR="0" wp14:anchorId="5B113C5E" wp14:editId="5B113C5F">
            <wp:extent cx="1445773" cy="91440"/>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09" cstate="print"/>
                    <a:stretch>
                      <a:fillRect/>
                    </a:stretch>
                  </pic:blipFill>
                  <pic:spPr>
                    <a:xfrm>
                      <a:off x="0" y="0"/>
                      <a:ext cx="1445773" cy="91440"/>
                    </a:xfrm>
                    <a:prstGeom prst="rect">
                      <a:avLst/>
                    </a:prstGeom>
                  </pic:spPr>
                </pic:pic>
              </a:graphicData>
            </a:graphic>
          </wp:inline>
        </w:drawing>
      </w:r>
      <w:r>
        <w:rPr>
          <w:rFonts w:ascii="Times New Roman"/>
          <w:position w:val="-2"/>
          <w:sz w:val="14"/>
        </w:rPr>
        <w:tab/>
      </w:r>
      <w:r>
        <w:rPr>
          <w:rFonts w:ascii="Times New Roman"/>
          <w:noProof/>
          <w:position w:val="1"/>
          <w:sz w:val="2"/>
        </w:rPr>
        <mc:AlternateContent>
          <mc:Choice Requires="wpg">
            <w:drawing>
              <wp:inline distT="0" distB="0" distL="0" distR="0" wp14:anchorId="5B113C60" wp14:editId="0E5073C6">
                <wp:extent cx="1522095" cy="9525"/>
                <wp:effectExtent l="9525" t="9525" r="11430" b="0"/>
                <wp:docPr id="89" name="docshapegroup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9525"/>
                          <a:chOff x="0" y="0"/>
                          <a:chExt cx="2397" cy="15"/>
                        </a:xfrm>
                      </wpg:grpSpPr>
                      <wps:wsp>
                        <wps:cNvPr id="389" name="Line 15"/>
                        <wps:cNvCnPr>
                          <a:cxnSpLocks noChangeShapeType="1"/>
                        </wps:cNvCnPr>
                        <wps:spPr bwMode="auto">
                          <a:xfrm>
                            <a:off x="0" y="7"/>
                            <a:ext cx="239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225" style="width:119.85pt;height:.75pt;mso-position-horizontal-relative:char;mso-position-vertical-relative:line" coordsize="2397,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" w14:anchorId="1D835684">
                <v:line id="Line 15"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" from="0,7" to="2396,7"/>
                <w10:anchorlock/>
              </v:group>
            </w:pict>
          </mc:Fallback>
        </mc:AlternateContent>
      </w:r>
    </w:p>
    <w:p w14:paraId="5B113AF4" w14:textId="77777777" w:rsidR="0015376D" w:rsidRDefault="0015376D">
      <w:pPr>
        <w:pStyle w:val="BodyText"/>
        <w:rPr>
          <w:rFonts w:ascii="Times New Roman"/>
          <w:b/>
        </w:rPr>
      </w:pPr>
    </w:p>
    <w:p w14:paraId="5B113AF5" w14:textId="77777777" w:rsidR="0015376D" w:rsidRDefault="0015376D">
      <w:pPr>
        <w:pStyle w:val="BodyText"/>
        <w:rPr>
          <w:rFonts w:ascii="Times New Roman"/>
          <w:b/>
        </w:rPr>
      </w:pPr>
    </w:p>
    <w:p w14:paraId="5B113AF6" w14:textId="77777777" w:rsidR="0015376D" w:rsidRDefault="0015376D">
      <w:pPr>
        <w:pStyle w:val="BodyText"/>
        <w:spacing w:before="10"/>
        <w:rPr>
          <w:rFonts w:ascii="Times New Roman"/>
          <w:b/>
          <w:sz w:val="16"/>
        </w:rPr>
      </w:pPr>
    </w:p>
    <w:p w14:paraId="5B113AF7" w14:textId="609656C1" w:rsidR="0015376D" w:rsidRDefault="00532679">
      <w:pPr>
        <w:pStyle w:val="Heading5"/>
        <w:spacing w:before="94"/>
        <w:ind w:left="974"/>
        <w:jc w:val="left"/>
      </w:pPr>
      <w:r>
        <w:rPr>
          <w:noProof/>
        </w:rPr>
        <mc:AlternateContent>
          <mc:Choice Requires="wps">
            <w:drawing>
              <wp:anchor distT="0" distB="0" distL="114300" distR="114300" simplePos="0" relativeHeight="485607424" behindDoc="1" locked="0" layoutInCell="1" allowOverlap="1" wp14:anchorId="5B113C62" wp14:editId="48B19B0E">
                <wp:simplePos x="0" y="0"/>
                <wp:positionH relativeFrom="page">
                  <wp:posOffset>1470025</wp:posOffset>
                </wp:positionH>
                <wp:positionV relativeFrom="paragraph">
                  <wp:posOffset>184785</wp:posOffset>
                </wp:positionV>
                <wp:extent cx="435610" cy="0"/>
                <wp:effectExtent l="0" t="0" r="0" b="0"/>
                <wp:wrapNone/>
                <wp:docPr id="8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line">
                          <a:avLst/>
                        </a:prstGeom>
                        <a:noFill/>
                        <a:ln w="127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line id="Line 13" style="position:absolute;z-index:-1770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3533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" from="115.75pt,14.55pt" to="150.05pt,14.55pt" w14:anchorId="2A376D97">
                <w10:wrap anchorx="page"/>
              </v:line>
            </w:pict>
          </mc:Fallback>
        </mc:AlternateContent>
      </w:r>
      <w:bookmarkStart w:id="9" w:name="_TOC_250001"/>
      <w:r>
        <w:t xml:space="preserve">3. </w:t>
      </w:r>
      <w:bookmarkEnd w:id="9"/>
      <w:r>
        <w:t>Uitgaven</w:t>
      </w:r>
    </w:p>
    <w:p w14:paraId="5B113AF8" w14:textId="77777777" w:rsidR="0015376D" w:rsidRDefault="0015376D">
      <w:pPr>
        <w:pStyle w:val="BodyText"/>
        <w:spacing w:before="6"/>
        <w:rPr>
          <w:sz w:val="28"/>
        </w:rPr>
      </w:pPr>
    </w:p>
    <w:p w14:paraId="5B113AF9" w14:textId="77777777" w:rsidR="0015376D" w:rsidRDefault="00532679">
      <w:pPr>
        <w:spacing w:line="278" w:lineRule="auto"/>
        <w:ind w:left="975" w:right="186" w:hanging="2"/>
        <w:jc w:val="both"/>
        <w:rPr>
          <w:sz w:val="21"/>
        </w:rPr>
      </w:pPr>
      <w:r>
        <w:rPr>
          <w:sz w:val="21"/>
        </w:rPr>
        <w:t>Overeenkomstig artikel 1017 van het Gerechtelijk Wetboek wordt bij eindvonnis de in het ongelijk gestelde partij of partijen in de kosten veroordeeld of, in voorkomend geval, de kosten verrekend indien de partijen op enigerlei grond in het ongelijk worden gesteld.</w:t>
      </w:r>
    </w:p>
    <w:p w14:paraId="5B113AFA" w14:textId="77777777" w:rsidR="0015376D" w:rsidRDefault="0015376D">
      <w:pPr>
        <w:pStyle w:val="BodyText"/>
        <w:spacing w:before="9"/>
        <w:rPr>
          <w:sz w:val="24"/>
        </w:rPr>
      </w:pPr>
    </w:p>
    <w:p w14:paraId="5B113AFB" w14:textId="77777777" w:rsidR="0015376D" w:rsidRDefault="00532679">
      <w:pPr>
        <w:spacing w:line="278" w:lineRule="auto"/>
        <w:ind w:left="962" w:right="192" w:firstLine="4"/>
        <w:jc w:val="both"/>
        <w:rPr>
          <w:sz w:val="21"/>
        </w:rPr>
      </w:pPr>
      <w:r>
        <w:rPr>
          <w:sz w:val="21"/>
        </w:rPr>
        <w:t>In casu dient, gelet op de ontvankelijkheid en de gedeeltelijke gegrondheid van het beroep, te worden overgegaan tot verrekening van de kosten, met dien verstande dat elke partij haar eigen kosten zal dragen en geen van de partijen aansprakelijk zal zijn jegens de andere partij voor alle procedurele schade.</w:t>
      </w:r>
    </w:p>
    <w:p w14:paraId="5B113AFC" w14:textId="77777777" w:rsidR="0015376D" w:rsidRDefault="0015376D">
      <w:pPr>
        <w:pStyle w:val="BodyText"/>
        <w:rPr>
          <w:sz w:val="24"/>
        </w:rPr>
      </w:pPr>
    </w:p>
    <w:p w14:paraId="5B113AFD" w14:textId="77777777" w:rsidR="0015376D" w:rsidRDefault="0015376D">
      <w:pPr>
        <w:pStyle w:val="BodyText"/>
        <w:spacing w:before="1"/>
        <w:rPr>
          <w:sz w:val="26"/>
        </w:rPr>
      </w:pPr>
    </w:p>
    <w:p w14:paraId="5B113AFE" w14:textId="0AB8CD6B" w:rsidR="0015376D" w:rsidRDefault="00532679">
      <w:pPr>
        <w:pStyle w:val="Heading6"/>
        <w:tabs>
          <w:tab w:val="left" w:pos="2051"/>
        </w:tabs>
        <w:ind w:left="1323"/>
        <w:rPr>
          <w:rFonts w:ascii="Arial"/>
        </w:rPr>
      </w:pPr>
      <w:r>
        <w:rPr>
          <w:noProof/>
        </w:rPr>
        <mc:AlternateContent>
          <mc:Choice Requires="wps">
            <w:drawing>
              <wp:anchor distT="0" distB="0" distL="114300" distR="114300" simplePos="0" relativeHeight="485607936" behindDoc="1" locked="0" layoutInCell="1" allowOverlap="1" wp14:anchorId="5B113C63" wp14:editId="5160D42E">
                <wp:simplePos x="0" y="0"/>
                <wp:positionH relativeFrom="page">
                  <wp:posOffset>1924685</wp:posOffset>
                </wp:positionH>
                <wp:positionV relativeFrom="paragraph">
                  <wp:posOffset>119380</wp:posOffset>
                </wp:positionV>
                <wp:extent cx="554355" cy="0"/>
                <wp:effectExtent l="0" t="0" r="0" b="0"/>
                <wp:wrapNone/>
                <wp:docPr id="8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127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line id="Line 12" style="position:absolute;z-index:-1770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3533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" from="151.55pt,9.4pt" to="195.2pt,9.4pt" w14:anchorId="1F47718C">
                <w10:wrap anchorx="page"/>
              </v:line>
            </w:pict>
          </mc:Fallback>
        </mc:AlternateContent>
      </w:r>
      <w:bookmarkStart w:id="10" w:name="_TOC_250000"/>
      <w:bookmarkEnd w:id="10"/>
      <w:r>
        <w:rPr>
          <w:rFonts w:ascii="Arial"/>
        </w:rPr>
        <w:t xml:space="preserve">IV. </w:t>
      </w:r>
      <w:r>
        <w:rPr>
          <w:rFonts w:ascii="Arial"/>
        </w:rPr>
        <w:tab/>
        <w:t>BESLUIT</w:t>
      </w:r>
    </w:p>
    <w:p w14:paraId="5B113AFF" w14:textId="77777777" w:rsidR="0015376D" w:rsidRDefault="0015376D">
      <w:pPr>
        <w:pStyle w:val="BodyText"/>
        <w:rPr>
          <w:b/>
          <w:sz w:val="22"/>
        </w:rPr>
      </w:pPr>
    </w:p>
    <w:p w14:paraId="5B113B00" w14:textId="77777777" w:rsidR="0015376D" w:rsidRDefault="0015376D">
      <w:pPr>
        <w:pStyle w:val="BodyText"/>
        <w:spacing w:before="2"/>
        <w:rPr>
          <w:b/>
          <w:sz w:val="31"/>
        </w:rPr>
      </w:pPr>
    </w:p>
    <w:p w14:paraId="5B113B01" w14:textId="77777777" w:rsidR="0015376D" w:rsidRDefault="00532679">
      <w:pPr>
        <w:ind w:left="960"/>
        <w:rPr>
          <w:sz w:val="21"/>
        </w:rPr>
      </w:pPr>
      <w:r>
        <w:rPr>
          <w:sz w:val="21"/>
        </w:rPr>
        <w:t>Gelet op de wet van 15 juni 1935 op het gebruik van de talen in gerechtszaken;</w:t>
      </w:r>
    </w:p>
    <w:p w14:paraId="5B113B02" w14:textId="77777777" w:rsidR="0015376D" w:rsidRDefault="0015376D">
      <w:pPr>
        <w:pStyle w:val="BodyText"/>
        <w:spacing w:before="6"/>
        <w:rPr>
          <w:sz w:val="28"/>
        </w:rPr>
      </w:pPr>
    </w:p>
    <w:p w14:paraId="5B113B03" w14:textId="77777777" w:rsidR="0015376D" w:rsidRDefault="00532679">
      <w:pPr>
        <w:ind w:left="958"/>
        <w:rPr>
          <w:sz w:val="21"/>
        </w:rPr>
      </w:pPr>
      <w:r>
        <w:rPr>
          <w:sz w:val="21"/>
        </w:rPr>
        <w:t>Om de hierboven uiteengezette redenen beslist het Hof op tegenspraak als volgt</w:t>
      </w:r>
    </w:p>
    <w:p w14:paraId="5B113B04" w14:textId="77777777" w:rsidR="0015376D" w:rsidRDefault="0015376D">
      <w:pPr>
        <w:pStyle w:val="BodyText"/>
        <w:spacing w:before="4"/>
        <w:rPr>
          <w:sz w:val="26"/>
        </w:rPr>
      </w:pPr>
    </w:p>
    <w:p w14:paraId="5B113B05" w14:textId="77777777" w:rsidR="0015376D" w:rsidRDefault="00532679">
      <w:pPr>
        <w:spacing w:before="1" w:line="271" w:lineRule="auto"/>
        <w:ind w:left="952" w:right="199" w:hanging="1"/>
        <w:jc w:val="both"/>
        <w:rPr>
          <w:sz w:val="21"/>
        </w:rPr>
      </w:pPr>
      <w:r>
        <w:rPr>
          <w:w w:val="95"/>
          <w:sz w:val="21"/>
        </w:rPr>
        <w:t xml:space="preserve">Neemt nota van de intrekking van de procedures tegen de </w:t>
      </w:r>
      <w:r>
        <w:rPr>
          <w:rFonts w:ascii="Times New Roman" w:hAnsi="Times New Roman"/>
          <w:w w:val="95"/>
          <w:sz w:val="23"/>
        </w:rPr>
        <w:t xml:space="preserve">in </w:t>
      </w:r>
      <w:r>
        <w:rPr>
          <w:w w:val="95"/>
          <w:sz w:val="21"/>
        </w:rPr>
        <w:t xml:space="preserve">bijlage D genoemde personen, alsmede van het overlijden van </w:t>
      </w:r>
      <w:r>
        <w:rPr>
          <w:sz w:val="21"/>
        </w:rPr>
        <w:t>de heer Jozef Castermans, voor wie geen kennisgeving van intrekking is ingediend;</w:t>
      </w:r>
    </w:p>
    <w:p w14:paraId="5B113B06" w14:textId="77777777" w:rsidR="0015376D" w:rsidRDefault="0015376D">
      <w:pPr>
        <w:pStyle w:val="BodyText"/>
        <w:spacing w:before="2"/>
        <w:rPr>
          <w:sz w:val="25"/>
        </w:rPr>
      </w:pPr>
    </w:p>
    <w:p w14:paraId="5B113B07" w14:textId="77777777" w:rsidR="0015376D" w:rsidRDefault="00532679">
      <w:pPr>
        <w:ind w:left="952"/>
        <w:rPr>
          <w:sz w:val="21"/>
        </w:rPr>
      </w:pPr>
      <w:r>
        <w:rPr>
          <w:sz w:val="21"/>
        </w:rPr>
        <w:t>Verklaart de hoofdvordering ontvankelijk;</w:t>
      </w:r>
    </w:p>
    <w:p w14:paraId="5B113B08" w14:textId="77777777" w:rsidR="0015376D" w:rsidRDefault="0015376D">
      <w:pPr>
        <w:pStyle w:val="BodyText"/>
        <w:spacing w:before="6"/>
        <w:rPr>
          <w:sz w:val="25"/>
        </w:rPr>
      </w:pPr>
    </w:p>
    <w:p w14:paraId="5B113B09" w14:textId="77777777" w:rsidR="0015376D" w:rsidRDefault="00532679">
      <w:pPr>
        <w:spacing w:before="1"/>
        <w:ind w:left="952"/>
        <w:rPr>
          <w:sz w:val="21"/>
        </w:rPr>
      </w:pPr>
      <w:r>
        <w:rPr>
          <w:sz w:val="21"/>
        </w:rPr>
        <w:t xml:space="preserve">Verklaart de vrijwillige interventie van de </w:t>
      </w:r>
      <w:r>
        <w:rPr>
          <w:rFonts w:ascii="Times New Roman" w:hAnsi="Times New Roman"/>
          <w:sz w:val="24"/>
        </w:rPr>
        <w:t xml:space="preserve">in </w:t>
      </w:r>
      <w:r>
        <w:rPr>
          <w:sz w:val="21"/>
        </w:rPr>
        <w:t>bijlage (B) genoemde personen ontvankelijk;</w:t>
      </w:r>
    </w:p>
    <w:p w14:paraId="5B113B0A" w14:textId="77777777" w:rsidR="0015376D" w:rsidRDefault="0015376D">
      <w:pPr>
        <w:pStyle w:val="BodyText"/>
        <w:spacing w:before="10"/>
        <w:rPr>
          <w:sz w:val="27"/>
        </w:rPr>
      </w:pPr>
    </w:p>
    <w:p w14:paraId="5B113B0B" w14:textId="77777777" w:rsidR="0015376D" w:rsidRDefault="00532679">
      <w:pPr>
        <w:spacing w:line="271" w:lineRule="auto"/>
        <w:ind w:left="947" w:right="213" w:hanging="3"/>
        <w:jc w:val="both"/>
        <w:rPr>
          <w:rFonts w:ascii="Times New Roman" w:hAnsi="Times New Roman"/>
          <w:sz w:val="21"/>
        </w:rPr>
      </w:pPr>
      <w:r>
        <w:rPr>
          <w:sz w:val="21"/>
        </w:rPr>
        <w:t xml:space="preserve">1) De vrijwillige interventie in naam en voor rekening van de in de akte van 3 mei 2019 (bijlage </w:t>
      </w:r>
      <w:r>
        <w:rPr>
          <w:rFonts w:ascii="Times New Roman" w:hAnsi="Times New Roman"/>
          <w:sz w:val="21"/>
        </w:rPr>
        <w:t xml:space="preserve">C) </w:t>
      </w:r>
      <w:r>
        <w:rPr>
          <w:sz w:val="21"/>
        </w:rPr>
        <w:t>genoemde bomen, wordt niet-ontvankelijk verklaard;</w:t>
      </w:r>
    </w:p>
    <w:p w14:paraId="5B113B0C" w14:textId="77777777" w:rsidR="0015376D" w:rsidRDefault="0015376D">
      <w:pPr>
        <w:pStyle w:val="BodyText"/>
        <w:spacing w:before="9"/>
        <w:rPr>
          <w:rFonts w:ascii="Times New Roman"/>
          <w:sz w:val="25"/>
        </w:rPr>
      </w:pPr>
    </w:p>
    <w:p w14:paraId="5B113B0D" w14:textId="77777777" w:rsidR="0015376D" w:rsidRDefault="00532679">
      <w:pPr>
        <w:spacing w:before="1" w:line="278" w:lineRule="auto"/>
        <w:ind w:left="945" w:right="206"/>
        <w:jc w:val="both"/>
        <w:rPr>
          <w:sz w:val="21"/>
        </w:rPr>
      </w:pPr>
      <w:r>
        <w:rPr>
          <w:sz w:val="21"/>
        </w:rPr>
        <w:t>2) Verweerders handelen bij het voeren van hun klimaatbeleid niet als normaal voorzichtige en zorgvuldige autoriteiten, hetgeen een fout in de zin van artikel 1382 van de Code dvii oplevert;</w:t>
      </w:r>
    </w:p>
    <w:p w14:paraId="5B113B0E" w14:textId="77777777" w:rsidR="0015376D" w:rsidRDefault="0015376D">
      <w:pPr>
        <w:pStyle w:val="BodyText"/>
        <w:spacing w:before="4"/>
        <w:rPr>
          <w:sz w:val="25"/>
        </w:rPr>
      </w:pPr>
    </w:p>
    <w:p w14:paraId="5B113B0F" w14:textId="77777777" w:rsidR="0015376D" w:rsidRDefault="00532679">
      <w:pPr>
        <w:spacing w:line="271" w:lineRule="auto"/>
        <w:ind w:left="939" w:right="214" w:firstLine="5"/>
        <w:jc w:val="both"/>
        <w:rPr>
          <w:sz w:val="21"/>
        </w:rPr>
      </w:pPr>
      <w:r>
        <w:rPr>
          <w:sz w:val="21"/>
        </w:rPr>
        <w:t xml:space="preserve">1) Door hun klimaatbeleid te voeren schenden verweerders de grondrechten van eisers, meer in het bijzonder </w:t>
      </w:r>
      <w:r>
        <w:rPr>
          <w:w w:val="95"/>
          <w:sz w:val="21"/>
        </w:rPr>
        <w:t xml:space="preserve">de artikelen 2 en 8 EVRM, door niet alle maatregelen te nemen die nodig zijn om </w:t>
      </w:r>
      <w:r>
        <w:rPr>
          <w:sz w:val="21"/>
        </w:rPr>
        <w:t xml:space="preserve">de gevolgen van de klimaatverandering </w:t>
      </w:r>
      <w:r>
        <w:rPr>
          <w:rFonts w:ascii="Times New Roman" w:hAnsi="Times New Roman"/>
          <w:sz w:val="23"/>
        </w:rPr>
        <w:t xml:space="preserve">voor </w:t>
      </w:r>
      <w:r>
        <w:rPr>
          <w:sz w:val="21"/>
        </w:rPr>
        <w:t>het leven en de persoonlijke levenssfeer van eisers te voorkomen;</w:t>
      </w:r>
    </w:p>
    <w:p w14:paraId="5B113B10" w14:textId="77777777" w:rsidR="0015376D" w:rsidRDefault="0015376D">
      <w:pPr>
        <w:pStyle w:val="BodyText"/>
        <w:spacing w:before="10"/>
        <w:rPr>
          <w:sz w:val="25"/>
        </w:rPr>
      </w:pPr>
    </w:p>
    <w:p w14:paraId="5B113B11" w14:textId="77777777" w:rsidR="0015376D" w:rsidRDefault="00532679">
      <w:pPr>
        <w:ind w:left="938"/>
        <w:rPr>
          <w:sz w:val="21"/>
        </w:rPr>
      </w:pPr>
      <w:r>
        <w:rPr>
          <w:sz w:val="21"/>
        </w:rPr>
        <w:t>Wijst de vordering van de eisers voor het overige af;</w:t>
      </w:r>
    </w:p>
    <w:p w14:paraId="5B113B12" w14:textId="77777777" w:rsidR="0015376D" w:rsidRDefault="0015376D">
      <w:pPr>
        <w:pStyle w:val="BodyText"/>
        <w:rPr>
          <w:sz w:val="27"/>
        </w:rPr>
      </w:pPr>
    </w:p>
    <w:p w14:paraId="5B113B13" w14:textId="77777777" w:rsidR="0015376D" w:rsidRDefault="00532679">
      <w:pPr>
        <w:spacing w:line="271" w:lineRule="auto"/>
        <w:ind w:left="937" w:right="214"/>
        <w:jc w:val="both"/>
        <w:rPr>
          <w:sz w:val="21"/>
        </w:rPr>
      </w:pPr>
      <w:r>
        <w:rPr>
          <w:sz w:val="21"/>
        </w:rPr>
        <w:t>3) Verstaat dat elke partij haar eigen kosten zal dragen en dat geen van de partijen aansprakelijk zal zijn jegens de andere partij of partijen voor enige schade in verband met de procedure;</w:t>
      </w:r>
    </w:p>
    <w:p w14:paraId="5B113B14" w14:textId="77777777" w:rsidR="0015376D" w:rsidRDefault="0015376D">
      <w:pPr>
        <w:spacing w:line="271" w:lineRule="auto"/>
        <w:jc w:val="both"/>
        <w:rPr>
          <w:sz w:val="21"/>
        </w:rPr>
        <w:sectPr w:rsidR="0015376D">
          <w:headerReference w:type="even" r:id="rId210"/>
          <w:headerReference w:type="default" r:id="rId211"/>
          <w:headerReference w:type="first" r:id="rId212"/>
          <w:pgSz w:w="11910" w:h="16850"/>
          <w:pgMar w:top="860" w:right="640" w:bottom="280" w:left="980" w:header="676" w:footer="0" w:gutter="0"/>
          <w:cols w:space="720"/>
        </w:sectPr>
      </w:pPr>
    </w:p>
    <w:p w14:paraId="5B113B15" w14:textId="77777777" w:rsidR="0015376D" w:rsidRDefault="0015376D">
      <w:pPr>
        <w:pStyle w:val="BodyText"/>
        <w:spacing w:before="4" w:after="1"/>
        <w:rPr>
          <w:sz w:val="15"/>
        </w:rPr>
      </w:pPr>
    </w:p>
    <w:p w14:paraId="5B113B16" w14:textId="7C65B901" w:rsidR="0015376D" w:rsidRDefault="00532679">
      <w:pPr>
        <w:pStyle w:val="BodyText"/>
        <w:spacing w:line="20" w:lineRule="exact"/>
        <w:ind w:left="4562"/>
        <w:rPr>
          <w:sz w:val="2"/>
        </w:rPr>
      </w:pPr>
      <w:r>
        <w:rPr>
          <w:noProof/>
          <w:sz w:val="2"/>
        </w:rPr>
        <mc:AlternateContent>
          <mc:Choice Requires="wpg">
            <w:drawing>
              <wp:inline distT="0" distB="0" distL="0" distR="0" wp14:anchorId="5B113C64" wp14:editId="190BFFEC">
                <wp:extent cx="568325" cy="5080"/>
                <wp:effectExtent l="9525" t="9525" r="12700" b="4445"/>
                <wp:docPr id="85" name="docshapegroup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5080"/>
                          <a:chOff x="0" y="0"/>
                          <a:chExt cx="895" cy="8"/>
                        </a:xfrm>
                      </wpg:grpSpPr>
                      <wps:wsp>
                        <wps:cNvPr id="394" name="Line 11"/>
                        <wps:cNvCnPr>
                          <a:cxnSpLocks noChangeShapeType="1"/>
                        </wps:cNvCnPr>
                        <wps:spPr bwMode="auto">
                          <a:xfrm>
                            <a:off x="0" y="4"/>
                            <a:ext cx="89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227" style="width:44.75pt;height:.4pt;mso-position-horizontal-relative:char;mso-position-vertical-relative:line" coordsize="895,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" w14:anchorId="14673584">
                <v:line id="Line 11" style="position:absolute;visibility:visible;mso-wrap-style:square" o:spid="_x0000_s1027" strokeweight=".127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" from="0,4" to="895,4"/>
                <w10:anchorlock/>
              </v:group>
            </w:pict>
          </mc:Fallback>
        </mc:AlternateContent>
      </w:r>
    </w:p>
    <w:p w14:paraId="5B113B17" w14:textId="7F374E1C" w:rsidR="0015376D" w:rsidRDefault="00532679">
      <w:pPr>
        <w:pStyle w:val="BodyText"/>
        <w:spacing w:line="20" w:lineRule="exact"/>
        <w:ind w:left="5890"/>
        <w:rPr>
          <w:sz w:val="2"/>
        </w:rPr>
      </w:pPr>
      <w:r>
        <w:rPr>
          <w:noProof/>
          <w:sz w:val="2"/>
        </w:rPr>
        <mc:AlternateContent>
          <mc:Choice Requires="wpg">
            <w:drawing>
              <wp:inline distT="0" distB="0" distL="0" distR="0" wp14:anchorId="5B113C66" wp14:editId="3B0D104E">
                <wp:extent cx="2694940" cy="9525"/>
                <wp:effectExtent l="9525" t="9525" r="10160" b="0"/>
                <wp:docPr id="83" name="docshapegroup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4940" cy="9525"/>
                          <a:chOff x="0" y="0"/>
                          <a:chExt cx="4244" cy="15"/>
                        </a:xfrm>
                      </wpg:grpSpPr>
                      <wps:wsp>
                        <wps:cNvPr id="396" name="Line 9"/>
                        <wps:cNvCnPr>
                          <a:cxnSpLocks noChangeShapeType="1"/>
                        </wps:cNvCnPr>
                        <wps:spPr bwMode="auto">
                          <a:xfrm>
                            <a:off x="0" y="7"/>
                            <a:ext cx="424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228" style="width:212.2pt;height:.75pt;mso-position-horizontal-relative:char;mso-position-vertical-relative:line" coordsize="4244,1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" w14:anchorId="66408455">
                <v:line id="Line 9" style="position:absolute;visibility:visible;mso-wrap-style:square" o:spid="_x0000_s1027"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" from="0,7" to="4244,7"/>
                <w10:anchorlock/>
              </v:group>
            </w:pict>
          </mc:Fallback>
        </mc:AlternateContent>
      </w:r>
    </w:p>
    <w:p w14:paraId="5B113B18" w14:textId="77777777" w:rsidR="0015376D" w:rsidRDefault="0015376D">
      <w:pPr>
        <w:pStyle w:val="BodyText"/>
      </w:pPr>
    </w:p>
    <w:p w14:paraId="5B113B19" w14:textId="77777777" w:rsidR="0015376D" w:rsidRDefault="0015376D">
      <w:pPr>
        <w:pStyle w:val="BodyText"/>
      </w:pPr>
    </w:p>
    <w:p w14:paraId="5B113B1A" w14:textId="77777777" w:rsidR="0015376D" w:rsidRDefault="0015376D">
      <w:pPr>
        <w:pStyle w:val="BodyText"/>
        <w:spacing w:before="5"/>
        <w:rPr>
          <w:sz w:val="18"/>
        </w:rPr>
      </w:pPr>
    </w:p>
    <w:p w14:paraId="5B113B1B" w14:textId="77777777" w:rsidR="0015376D" w:rsidRDefault="00532679">
      <w:pPr>
        <w:pStyle w:val="BodyText"/>
        <w:spacing w:before="94"/>
        <w:ind w:left="1005"/>
      </w:pPr>
      <w:r>
        <w:rPr>
          <w:w w:val="105"/>
        </w:rPr>
        <w:t>Zo geregeerd door:</w:t>
      </w:r>
    </w:p>
    <w:p w14:paraId="5B113B1C" w14:textId="77777777" w:rsidR="0015376D" w:rsidRDefault="0015376D">
      <w:pPr>
        <w:pStyle w:val="BodyText"/>
        <w:spacing w:before="6"/>
        <w:rPr>
          <w:sz w:val="29"/>
        </w:rPr>
      </w:pPr>
    </w:p>
    <w:p w14:paraId="5B113B1D" w14:textId="77777777" w:rsidR="0015376D" w:rsidRDefault="00532679">
      <w:pPr>
        <w:pStyle w:val="BodyText"/>
        <w:spacing w:line="292" w:lineRule="auto"/>
        <w:ind w:left="996" w:right="3714"/>
      </w:pPr>
      <w:r>
        <w:t xml:space="preserve">Sabine MALENGREAU, rechter bij de kamerpresident </w:t>
      </w:r>
      <w:r>
        <w:rPr>
          <w:w w:val="105"/>
        </w:rPr>
        <w:t>Valérie ENGLEBERT, ondervoorzitter</w:t>
      </w:r>
    </w:p>
    <w:p w14:paraId="5B113B1E" w14:textId="77777777" w:rsidR="0015376D" w:rsidRDefault="00532679">
      <w:pPr>
        <w:pStyle w:val="BodyText"/>
        <w:spacing w:before="9"/>
        <w:ind w:left="996"/>
      </w:pPr>
      <w:r>
        <w:rPr>
          <w:w w:val="95"/>
        </w:rPr>
        <w:t>Mr. Luc Jean VAN DEN BROECK, rechter-plaatsvervanger</w:t>
      </w:r>
    </w:p>
    <w:p w14:paraId="5B113B1F" w14:textId="77777777" w:rsidR="0015376D" w:rsidRDefault="0015376D">
      <w:pPr>
        <w:pStyle w:val="BodyText"/>
        <w:spacing w:before="3"/>
        <w:rPr>
          <w:sz w:val="28"/>
        </w:rPr>
      </w:pPr>
    </w:p>
    <w:p w14:paraId="5B113B20" w14:textId="7B525089" w:rsidR="0015376D" w:rsidRDefault="00532679">
      <w:pPr>
        <w:ind w:left="4332"/>
        <w:rPr>
          <w:rFonts w:ascii="Times New Roman"/>
          <w:b/>
        </w:rPr>
      </w:pPr>
      <w:r>
        <w:rPr>
          <w:noProof/>
        </w:rPr>
        <w:drawing>
          <wp:anchor distT="0" distB="0" distL="0" distR="0" simplePos="0" relativeHeight="15825920" behindDoc="0" locked="0" layoutInCell="1" allowOverlap="1" wp14:anchorId="5B113C68" wp14:editId="5B113C69">
            <wp:simplePos x="0" y="0"/>
            <wp:positionH relativeFrom="page">
              <wp:posOffset>1209927</wp:posOffset>
            </wp:positionH>
            <wp:positionV relativeFrom="paragraph">
              <wp:posOffset>238151</wp:posOffset>
            </wp:positionV>
            <wp:extent cx="1205344" cy="604536"/>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13" cstate="print"/>
                    <a:stretch>
                      <a:fillRect/>
                    </a:stretch>
                  </pic:blipFill>
                  <pic:spPr>
                    <a:xfrm>
                      <a:off x="0" y="0"/>
                      <a:ext cx="1205344" cy="604536"/>
                    </a:xfrm>
                    <a:prstGeom prst="rect">
                      <a:avLst/>
                    </a:prstGeom>
                  </pic:spPr>
                </pic:pic>
              </a:graphicData>
            </a:graphic>
          </wp:anchor>
        </w:drawing>
      </w:r>
      <w:r>
        <w:rPr>
          <w:noProof/>
        </w:rPr>
        <mc:AlternateContent>
          <mc:Choice Requires="wps">
            <w:drawing>
              <wp:anchor distT="0" distB="0" distL="114300" distR="114300" simplePos="0" relativeHeight="15826432" behindDoc="0" locked="0" layoutInCell="1" allowOverlap="1" wp14:anchorId="5B113C6A" wp14:editId="59FA8878">
                <wp:simplePos x="0" y="0"/>
                <wp:positionH relativeFrom="page">
                  <wp:posOffset>6562725</wp:posOffset>
                </wp:positionH>
                <wp:positionV relativeFrom="paragraph">
                  <wp:posOffset>252095</wp:posOffset>
                </wp:positionV>
                <wp:extent cx="467995" cy="0"/>
                <wp:effectExtent l="0" t="0" r="0" b="0"/>
                <wp:wrapNone/>
                <wp:docPr id="8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line id="Line 7" style="position:absolute;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7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" from="516.75pt,19.85pt" to="553.6pt,19.85pt" w14:anchorId="4AF0709B">
                <w10:wrap anchorx="page"/>
              </v:line>
            </w:pict>
          </mc:Fallback>
        </mc:AlternateContent>
      </w:r>
      <w:r>
        <w:rPr>
          <w:noProof/>
        </w:rPr>
        <mc:AlternateContent>
          <mc:Choice Requires="wps">
            <w:drawing>
              <wp:anchor distT="0" distB="0" distL="114300" distR="114300" simplePos="0" relativeHeight="485611520" behindDoc="1" locked="0" layoutInCell="1" allowOverlap="1" wp14:anchorId="5B113C6B" wp14:editId="39DD1374">
                <wp:simplePos x="0" y="0"/>
                <wp:positionH relativeFrom="page">
                  <wp:posOffset>5004435</wp:posOffset>
                </wp:positionH>
                <wp:positionV relativeFrom="paragraph">
                  <wp:posOffset>485775</wp:posOffset>
                </wp:positionV>
                <wp:extent cx="1861185" cy="0"/>
                <wp:effectExtent l="0" t="0" r="0" b="0"/>
                <wp:wrapNone/>
                <wp:docPr id="8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line id="Line 6" style="position:absolute;z-index:-1770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7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" from="394.05pt,38.25pt" to="540.6pt,38.25pt" w14:anchorId="1A61FE87">
                <w10:wrap anchorx="page"/>
              </v:line>
            </w:pict>
          </mc:Fallback>
        </mc:AlternateContent>
      </w:r>
      <w:r>
        <w:rPr>
          <w:noProof/>
        </w:rPr>
        <w:drawing>
          <wp:inline distT="0" distB="0" distL="0" distR="0" wp14:anchorId="5B113C6C" wp14:editId="5B113C6D">
            <wp:extent cx="1209927" cy="861006"/>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214" cstate="print"/>
                    <a:stretch>
                      <a:fillRect/>
                    </a:stretch>
                  </pic:blipFill>
                  <pic:spPr>
                    <a:xfrm>
                      <a:off x="0" y="0"/>
                      <a:ext cx="1209927" cy="861006"/>
                    </a:xfrm>
                    <a:prstGeom prst="rect">
                      <a:avLst/>
                    </a:prstGeom>
                  </pic:spPr>
                </pic:pic>
              </a:graphicData>
            </a:graphic>
          </wp:inline>
        </w:drawing>
      </w:r>
      <w:r>
        <w:rPr>
          <w:rFonts w:ascii="Times New Roman"/>
          <w:b/>
          <w:w w:val="95"/>
          <w:position w:val="1"/>
        </w:rPr>
        <w:t xml:space="preserve">                                MALENGREAU</w:t>
      </w:r>
    </w:p>
    <w:p w14:paraId="5B113B21" w14:textId="77777777" w:rsidR="0015376D" w:rsidRDefault="0015376D">
      <w:pPr>
        <w:pStyle w:val="BodyText"/>
        <w:rPr>
          <w:rFonts w:ascii="Times New Roman"/>
          <w:b/>
        </w:rPr>
      </w:pPr>
    </w:p>
    <w:p w14:paraId="5B113B22" w14:textId="77777777" w:rsidR="0015376D" w:rsidRDefault="0015376D">
      <w:pPr>
        <w:pStyle w:val="BodyText"/>
        <w:spacing w:before="1"/>
        <w:rPr>
          <w:rFonts w:ascii="Times New Roman"/>
          <w:b/>
          <w:sz w:val="21"/>
        </w:rPr>
      </w:pPr>
    </w:p>
    <w:p w14:paraId="5B113B23" w14:textId="77777777" w:rsidR="0015376D" w:rsidRDefault="00532679">
      <w:pPr>
        <w:pStyle w:val="BodyText"/>
        <w:spacing w:before="90" w:line="256" w:lineRule="auto"/>
        <w:ind w:left="981"/>
        <w:rPr>
          <w:rFonts w:ascii="Times New Roman" w:hAnsi="Times New Roman"/>
          <w:b/>
          <w:sz w:val="22"/>
        </w:rPr>
      </w:pPr>
      <w:r>
        <w:rPr>
          <w:w w:val="105"/>
        </w:rPr>
        <w:t xml:space="preserve">En uitgesproken </w:t>
      </w:r>
      <w:r>
        <w:rPr>
          <w:rFonts w:ascii="Times New Roman" w:hAnsi="Times New Roman"/>
          <w:w w:val="105"/>
          <w:sz w:val="23"/>
        </w:rPr>
        <w:t xml:space="preserve">op de </w:t>
      </w:r>
      <w:r>
        <w:rPr>
          <w:w w:val="105"/>
        </w:rPr>
        <w:t xml:space="preserve">buitengewone openbare terechtzitting van de </w:t>
      </w:r>
      <w:r>
        <w:rPr>
          <w:rFonts w:ascii="Times New Roman" w:hAnsi="Times New Roman"/>
          <w:w w:val="105"/>
          <w:sz w:val="17"/>
        </w:rPr>
        <w:t xml:space="preserve">4de </w:t>
      </w:r>
      <w:r>
        <w:rPr>
          <w:w w:val="105"/>
        </w:rPr>
        <w:t xml:space="preserve">kamer van de </w:t>
      </w:r>
      <w:r>
        <w:rPr>
          <w:w w:val="110"/>
        </w:rPr>
        <w:t xml:space="preserve">Franstalige </w:t>
      </w:r>
      <w:r>
        <w:rPr>
          <w:w w:val="105"/>
        </w:rPr>
        <w:t xml:space="preserve">rechtbank van </w:t>
      </w:r>
      <w:r>
        <w:rPr>
          <w:rFonts w:ascii="Times New Roman" w:hAnsi="Times New Roman"/>
          <w:w w:val="105"/>
          <w:sz w:val="17"/>
        </w:rPr>
        <w:t xml:space="preserve">eerste </w:t>
      </w:r>
      <w:r>
        <w:rPr>
          <w:w w:val="105"/>
        </w:rPr>
        <w:t xml:space="preserve">aanleg </w:t>
      </w:r>
      <w:r>
        <w:rPr>
          <w:w w:val="110"/>
        </w:rPr>
        <w:t xml:space="preserve">te Brussel op </w:t>
      </w:r>
      <w:r>
        <w:rPr>
          <w:rFonts w:ascii="Times New Roman" w:hAnsi="Times New Roman"/>
          <w:b/>
          <w:w w:val="110"/>
          <w:sz w:val="22"/>
        </w:rPr>
        <w:t xml:space="preserve">17 </w:t>
      </w:r>
      <w:r>
        <w:rPr>
          <w:b/>
          <w:w w:val="110"/>
          <w:sz w:val="19"/>
        </w:rPr>
        <w:t xml:space="preserve">juni </w:t>
      </w:r>
      <w:r>
        <w:rPr>
          <w:rFonts w:ascii="Times New Roman" w:hAnsi="Times New Roman"/>
          <w:b/>
          <w:w w:val="110"/>
          <w:sz w:val="22"/>
        </w:rPr>
        <w:t>2021;</w:t>
      </w:r>
    </w:p>
    <w:p w14:paraId="5B113B24" w14:textId="77777777" w:rsidR="0015376D" w:rsidRDefault="0015376D">
      <w:pPr>
        <w:pStyle w:val="BodyText"/>
        <w:rPr>
          <w:rFonts w:ascii="Times New Roman"/>
          <w:b/>
          <w:sz w:val="27"/>
        </w:rPr>
      </w:pPr>
    </w:p>
    <w:p w14:paraId="5B113B25" w14:textId="77777777" w:rsidR="0015376D" w:rsidRDefault="00532679">
      <w:pPr>
        <w:pStyle w:val="BodyText"/>
        <w:ind w:left="973"/>
      </w:pPr>
      <w:r>
        <w:rPr>
          <w:w w:val="105"/>
        </w:rPr>
        <w:t>waar aanwezig waren en zaten:</w:t>
      </w:r>
    </w:p>
    <w:p w14:paraId="5B113B26" w14:textId="77777777" w:rsidR="0015376D" w:rsidRDefault="0015376D">
      <w:pPr>
        <w:pStyle w:val="BodyText"/>
        <w:spacing w:before="6"/>
        <w:rPr>
          <w:sz w:val="29"/>
        </w:rPr>
      </w:pPr>
    </w:p>
    <w:p w14:paraId="5B113B27" w14:textId="77777777" w:rsidR="0015376D" w:rsidRDefault="00532679">
      <w:pPr>
        <w:pStyle w:val="BodyText"/>
        <w:spacing w:line="292" w:lineRule="auto"/>
        <w:ind w:left="975" w:right="3714"/>
      </w:pPr>
      <w:r>
        <w:t xml:space="preserve">Sabine MALENGREAU, rechter-president, </w:t>
      </w:r>
      <w:r>
        <w:rPr>
          <w:w w:val="105"/>
        </w:rPr>
        <w:t>Leila KHALED, griffier,</w:t>
      </w:r>
    </w:p>
    <w:p w14:paraId="5B113B28" w14:textId="77777777" w:rsidR="0015376D" w:rsidRDefault="0015376D">
      <w:pPr>
        <w:pStyle w:val="BodyText"/>
      </w:pPr>
    </w:p>
    <w:p w14:paraId="5B113B29" w14:textId="77777777" w:rsidR="0015376D" w:rsidRDefault="0015376D">
      <w:pPr>
        <w:pStyle w:val="BodyText"/>
      </w:pPr>
    </w:p>
    <w:p w14:paraId="5B113B2A" w14:textId="7517F330" w:rsidR="0015376D" w:rsidRDefault="00532679">
      <w:pPr>
        <w:pStyle w:val="BodyText"/>
        <w:spacing w:before="6"/>
        <w:rPr>
          <w:sz w:val="29"/>
        </w:rPr>
      </w:pPr>
      <w:r>
        <w:rPr>
          <w:noProof/>
        </w:rPr>
        <mc:AlternateContent>
          <mc:Choice Requires="wps">
            <w:drawing>
              <wp:anchor distT="0" distB="0" distL="0" distR="0" simplePos="0" relativeHeight="487684096" behindDoc="1" locked="0" layoutInCell="1" allowOverlap="1" wp14:anchorId="5B113C6E" wp14:editId="2DD8E6B8">
                <wp:simplePos x="0" y="0"/>
                <wp:positionH relativeFrom="page">
                  <wp:posOffset>6562725</wp:posOffset>
                </wp:positionH>
                <wp:positionV relativeFrom="paragraph">
                  <wp:posOffset>231140</wp:posOffset>
                </wp:positionV>
                <wp:extent cx="403860" cy="1270"/>
                <wp:effectExtent l="0" t="0" r="0" b="0"/>
                <wp:wrapTopAndBottom/>
                <wp:docPr id="80" name="docshape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 cy="1270"/>
                        </a:xfrm>
                        <a:custGeom>
                          <a:avLst/>
                          <a:gdLst>
                            <a:gd name="T0" fmla="+- 0 10335 10335"/>
                            <a:gd name="T1" fmla="*/ T0 w 636"/>
                            <a:gd name="T2" fmla="+- 0 10970 10335"/>
                            <a:gd name="T3" fmla="*/ T2 w 636"/>
                          </a:gdLst>
                          <a:ahLst/>
                          <a:cxnLst>
                            <a:cxn ang="0">
                              <a:pos x="T1" y="0"/>
                            </a:cxn>
                            <a:cxn ang="0">
                              <a:pos x="T3" y="0"/>
                            </a:cxn>
                          </a:cxnLst>
                          <a:rect l="0" t="0" r="r" b="b"/>
                          <a:pathLst>
                            <a:path w="636">
                              <a:moveTo>
                                <a:pt x="0" y="0"/>
                              </a:moveTo>
                              <a:lnTo>
                                <a:pt x="63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pic="http://schemas.openxmlformats.org/drawingml/2006/picture" xmlns:a="http://schemas.openxmlformats.org/drawingml/2006/main">
            <w:pict>
              <v:shape id="docshape229" style="position:absolute;margin-left:516.75pt;margin-top:18.2pt;width:31.8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1270" o:spid="_x0000_s1026" filled="f" strokeweight=".1272mm" path="m,l6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" w14:anchorId="28A7252E">
                <v:path arrowok="t" o:connecttype="custom" o:connectlocs="0,0;403225,0" o:connectangles="0,0"/>
                <w10:wrap type="topAndBottom" anchorx="page"/>
              </v:shape>
            </w:pict>
          </mc:Fallback>
        </mc:AlternateContent>
      </w:r>
    </w:p>
    <w:p w14:paraId="5B113B2B" w14:textId="77777777" w:rsidR="0015376D" w:rsidRDefault="0015376D">
      <w:pPr>
        <w:pStyle w:val="BodyText"/>
        <w:spacing w:before="8"/>
        <w:rPr>
          <w:sz w:val="4"/>
        </w:rPr>
      </w:pPr>
    </w:p>
    <w:p w14:paraId="5B113B2C" w14:textId="5E34BAEF" w:rsidR="0015376D" w:rsidRDefault="00532679">
      <w:pPr>
        <w:pStyle w:val="BodyText"/>
        <w:ind w:left="7037"/>
      </w:pPr>
      <w:r>
        <w:rPr>
          <w:noProof/>
        </w:rPr>
        <mc:AlternateContent>
          <mc:Choice Requires="wpg">
            <w:drawing>
              <wp:inline distT="0" distB="0" distL="0" distR="0" wp14:anchorId="5B113C6F" wp14:editId="74D3035B">
                <wp:extent cx="935355" cy="229235"/>
                <wp:effectExtent l="9525" t="0" r="0" b="0"/>
                <wp:docPr id="77" name="docshapegroup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229235"/>
                          <a:chOff x="0" y="0"/>
                          <a:chExt cx="1473" cy="361"/>
                        </a:xfrm>
                      </wpg:grpSpPr>
                      <pic:pic xmlns:pic="http://schemas.openxmlformats.org/drawingml/2006/picture">
                        <pic:nvPicPr>
                          <pic:cNvPr id="401" name="docshape231"/>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664" y="0"/>
                            <a:ext cx="80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2" name="Line 3"/>
                        <wps:cNvCnPr>
                          <a:cxnSpLocks noChangeShapeType="1"/>
                        </wps:cNvCnPr>
                        <wps:spPr bwMode="auto">
                          <a:xfrm>
                            <a:off x="0" y="288"/>
                            <a:ext cx="66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a14="http://schemas.microsoft.com/office/drawing/2010/main" xmlns:pic="http://schemas.openxmlformats.org/drawingml/2006/picture" xmlns:a="http://schemas.openxmlformats.org/drawingml/2006/main">
            <w:pict>
              <v:group id="docshapegroup230" style="width:73.65pt;height:18.05pt;mso-position-horizontal-relative:char;mso-position-vertical-relative:line" coordsize="1473,361"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" w14:anchorId="55C68EA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31" style="position:absolute;left:664;width:809;height:36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">
                  <v:imagedata o:title="" r:id="rId216"/>
                </v:shape>
                <v:line id="Line 3" style="position:absolute;visibility:visible;mso-wrap-style:square" o:spid="_x0000_s1028" strokeweight=".25444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" from="0,288" to="664,288"/>
                <w10:anchorlock/>
              </v:group>
            </w:pict>
          </mc:Fallback>
        </mc:AlternateContent>
      </w:r>
    </w:p>
    <w:p w14:paraId="5B113B2D" w14:textId="77777777" w:rsidR="0015376D" w:rsidRDefault="00532679">
      <w:pPr>
        <w:tabs>
          <w:tab w:val="left" w:pos="8239"/>
        </w:tabs>
        <w:spacing w:before="112"/>
        <w:ind w:left="971"/>
        <w:rPr>
          <w:rFonts w:ascii="Times New Roman"/>
          <w:b/>
        </w:rPr>
      </w:pPr>
      <w:r>
        <w:rPr>
          <w:rFonts w:ascii="Times New Roman"/>
          <w:b/>
          <w:w w:val="85"/>
          <w:position w:val="3"/>
        </w:rPr>
        <w:t>l&lt;HALED</w:t>
      </w:r>
      <w:r>
        <w:rPr>
          <w:rFonts w:ascii="Times New Roman"/>
          <w:b/>
          <w:w w:val="85"/>
          <w:position w:val="3"/>
        </w:rPr>
        <w:tab/>
      </w:r>
      <w:r>
        <w:rPr>
          <w:rFonts w:ascii="Times New Roman"/>
          <w:b/>
          <w:w w:val="90"/>
        </w:rPr>
        <w:t>MALENGREAU</w:t>
      </w:r>
    </w:p>
    <w:sectPr w:rsidR="0015376D">
      <w:headerReference w:type="even" r:id="rId217"/>
      <w:headerReference w:type="default" r:id="rId218"/>
      <w:headerReference w:type="first" r:id="rId219"/>
      <w:pgSz w:w="11910" w:h="16850"/>
      <w:pgMar w:top="880" w:right="640" w:bottom="280" w:left="980" w:header="6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C8466" w14:textId="77777777" w:rsidR="009E5D70" w:rsidRDefault="009E5D70">
      <w:r>
        <w:separator/>
      </w:r>
    </w:p>
  </w:endnote>
  <w:endnote w:type="continuationSeparator" w:id="0">
    <w:p w14:paraId="1CAAF55B" w14:textId="77777777" w:rsidR="009E5D70" w:rsidRDefault="009E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2189" w14:textId="77777777" w:rsidR="00E27967" w:rsidRDefault="00E27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36BF2" w14:textId="77777777" w:rsidR="00E27967" w:rsidRDefault="00E27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23F6" w14:textId="77777777" w:rsidR="00E27967" w:rsidRDefault="00E2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BE7C9" w14:textId="77777777" w:rsidR="009E5D70" w:rsidRDefault="009E5D70">
      <w:r>
        <w:separator/>
      </w:r>
    </w:p>
  </w:footnote>
  <w:footnote w:type="continuationSeparator" w:id="0">
    <w:p w14:paraId="0D125B08" w14:textId="77777777" w:rsidR="009E5D70" w:rsidRDefault="009E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99E8E" w14:textId="0F39B0B0" w:rsidR="00E27967" w:rsidRDefault="009E5D70">
    <w:pPr>
      <w:pStyle w:val="Header"/>
    </w:pPr>
    <w:r>
      <w:rPr>
        <w:noProof/>
      </w:rPr>
      <w:pict w14:anchorId="333C0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386" o:spid="_x0000_s2216" type="#_x0000_t136" alt="" style="position:absolute;margin-left:0;margin-top:0;width:659.4pt;height:65.9pt;rotation:315;z-index:-177694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29DB" w14:textId="60C885F1" w:rsidR="00E27967" w:rsidRDefault="009E5D70">
    <w:pPr>
      <w:pStyle w:val="Header"/>
    </w:pPr>
    <w:r>
      <w:rPr>
        <w:noProof/>
      </w:rPr>
      <w:pict w14:anchorId="07C75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395" o:spid="_x0000_s2207" type="#_x0000_t136" alt="" style="position:absolute;margin-left:0;margin-top:0;width:659.4pt;height:65.9pt;rotation:315;z-index:-177326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4CE1" w14:textId="13AF8DF6" w:rsidR="00E27967" w:rsidRDefault="009E5D70">
    <w:pPr>
      <w:pStyle w:val="Header"/>
    </w:pPr>
    <w:r>
      <w:rPr>
        <w:noProof/>
      </w:rPr>
      <w:pict w14:anchorId="50E5C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85" o:spid="_x0000_s2117" type="#_x0000_t136" alt="" style="position:absolute;margin-left:0;margin-top:0;width:659.4pt;height:65.9pt;rotation:315;z-index:-173639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1" w14:textId="3E7E843F" w:rsidR="0015376D" w:rsidRDefault="009E5D70">
    <w:pPr>
      <w:pStyle w:val="BodyText"/>
      <w:spacing w:line="14" w:lineRule="auto"/>
    </w:pPr>
    <w:r>
      <w:rPr>
        <w:noProof/>
      </w:rPr>
      <w:pict w14:anchorId="16A43D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86" o:spid="_x0000_s2116" type="#_x0000_t136" alt="" style="position:absolute;margin-left:0;margin-top:0;width:659.4pt;height:65.9pt;rotation:315;z-index:-173598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7552" behindDoc="1" locked="0" layoutInCell="1" allowOverlap="1" wp14:anchorId="5B113CC4" wp14:editId="43B49FD4">
              <wp:simplePos x="0" y="0"/>
              <wp:positionH relativeFrom="page">
                <wp:posOffset>1226820</wp:posOffset>
              </wp:positionH>
              <wp:positionV relativeFrom="page">
                <wp:posOffset>461645</wp:posOffset>
              </wp:positionV>
              <wp:extent cx="4425950" cy="146685"/>
              <wp:effectExtent l="0" t="0" r="0" b="0"/>
              <wp:wrapNone/>
              <wp:docPr id="46"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9" w14:textId="77777777" w:rsidR="0015376D" w:rsidRDefault="00532679">
                          <w:pPr>
                            <w:spacing w:before="14"/>
                            <w:ind w:left="20"/>
                            <w:rPr>
                              <w:b/>
                              <w:sz w:val="17"/>
                            </w:rPr>
                          </w:pPr>
                          <w:r>
                            <w:rPr>
                              <w:b/>
                              <w:w w:val="90"/>
                              <w:sz w:val="17"/>
                            </w:rPr>
                            <w:t>Tribuna I de première instance francophone de Bruxelles, Section Civile -2015/4585/A - blz.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C4">
              <v:stroke joinstyle="miter"/>
              <v:path gradientshapeok="t" o:connecttype="rect"/>
            </v:shapetype>
            <v:shape id="docshape124" style="position:absolute;margin-left:96.6pt;margin-top:36.35pt;width:348.5pt;height:11.55pt;z-index:-177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">
              <v:textbox inset="0,0,0,0">
                <w:txbxContent>
                  <w:p w:rsidR="0015376D" w:rsidRDefault="00532679" w14:paraId="5B113D09" w14:textId="77777777">
                    <w:pPr>
                      <w:spacing w:before="14"/>
                      <w:ind w:start="20"/>
                      <w:rPr>
                        <w:b/>
                        <w:sz w:val="17"/>
                      </w:rPr>
                    </w:pPr>
                    <w:r>
                      <w:rPr>
                        <w:b/>
                        <w:w w:val="90"/>
                        <w:sz w:val="17"/>
                      </w:rPr>
                      <w:t xml:space="preserve">Tribuna </w:t>
                    </w:r>
                    <w:r>
                      <w:rPr>
                        <w:b/>
                        <w:w w:val="90"/>
                        <w:sz w:val="17"/>
                      </w:rPr>
                      <w:t xml:space="preserve">I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 </w:t>
                    </w:r>
                    <w:r>
                      <w:rPr>
                        <w:b/>
                        <w:w w:val="90"/>
                        <w:sz w:val="17"/>
                      </w:rPr>
                      <w:t xml:space="preserve">-2015/4585/A </w:t>
                    </w:r>
                    <w:r>
                      <w:rPr>
                        <w:b/>
                        <w:w w:val="90"/>
                        <w:sz w:val="17"/>
                      </w:rPr>
                      <w:t xml:space="preserve">- blz</w:t>
                    </w:r>
                    <w:r>
                      <w:rPr>
                        <w:b/>
                        <w:w w:val="90"/>
                        <w:sz w:val="17"/>
                      </w:rPr>
                      <w:t xml:space="preserve">. </w:t>
                    </w:r>
                    <w:r>
                      <w:rPr>
                        <w:b/>
                        <w:w w:val="90"/>
                        <w:sz w:val="17"/>
                      </w:rPr>
                      <w:t xml:space="preserve">48</w:t>
                    </w:r>
                  </w:p>
                </w:txbxContent>
              </v:textbox>
              <w10:wrap anchorx="page" anchory="page"/>
            </v:shape>
          </w:pict>
        </mc:Fallback>
      </mc:AlternateConten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D6A8" w14:textId="5FCE797E" w:rsidR="00E27967" w:rsidRDefault="009E5D70">
    <w:pPr>
      <w:pStyle w:val="Header"/>
    </w:pPr>
    <w:r>
      <w:rPr>
        <w:noProof/>
      </w:rPr>
      <w:pict w14:anchorId="0F17AD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84" o:spid="_x0000_s2115" type="#_x0000_t136" alt="" style="position:absolute;margin-left:0;margin-top:0;width:659.4pt;height:65.9pt;rotation:315;z-index:-173680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2DFE" w14:textId="5E000DEF" w:rsidR="00E27967" w:rsidRDefault="009E5D70">
    <w:pPr>
      <w:pStyle w:val="Header"/>
    </w:pPr>
    <w:r>
      <w:rPr>
        <w:noProof/>
      </w:rPr>
      <w:pict w14:anchorId="43238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88" o:spid="_x0000_s2114" type="#_x0000_t136" alt="" style="position:absolute;margin-left:0;margin-top:0;width:659.4pt;height:65.9pt;rotation:315;z-index:-173516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2" w14:textId="2A3AE7F2" w:rsidR="0015376D" w:rsidRDefault="009E5D70">
    <w:pPr>
      <w:pStyle w:val="BodyText"/>
      <w:spacing w:line="14" w:lineRule="auto"/>
    </w:pPr>
    <w:r>
      <w:rPr>
        <w:noProof/>
      </w:rPr>
      <w:pict w14:anchorId="30E0FA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89" o:spid="_x0000_s2113" type="#_x0000_t136" alt="" style="position:absolute;margin-left:0;margin-top:0;width:659.4pt;height:65.9pt;rotation:315;z-index:-173475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8064" behindDoc="1" locked="0" layoutInCell="1" allowOverlap="1" wp14:anchorId="5B113CC5" wp14:editId="1CB374D8">
              <wp:simplePos x="0" y="0"/>
              <wp:positionH relativeFrom="page">
                <wp:posOffset>1231265</wp:posOffset>
              </wp:positionH>
              <wp:positionV relativeFrom="page">
                <wp:posOffset>457200</wp:posOffset>
              </wp:positionV>
              <wp:extent cx="4420870" cy="146685"/>
              <wp:effectExtent l="0" t="0" r="0" b="0"/>
              <wp:wrapNone/>
              <wp:docPr id="44"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A" w14:textId="77777777" w:rsidR="0015376D" w:rsidRDefault="00532679">
                          <w:pPr>
                            <w:tabs>
                              <w:tab w:val="left" w:pos="6579"/>
                            </w:tabs>
                            <w:spacing w:before="14"/>
                            <w:ind w:left="20"/>
                            <w:rPr>
                              <w:b/>
                              <w:sz w:val="17"/>
                            </w:rPr>
                          </w:pPr>
                          <w:r>
                            <w:rPr>
                              <w:b/>
                              <w:w w:val="90"/>
                              <w:sz w:val="17"/>
                            </w:rPr>
                            <w:t>Tribuna! de première instance francophone de Bruxelles, afdeling civile 2015/4585/A</w:t>
                          </w:r>
                          <w:r>
                            <w:rPr>
                              <w:b/>
                              <w:w w:val="90"/>
                              <w:sz w:val="17"/>
                            </w:rPr>
                            <w:tab/>
                          </w:r>
                          <w:r>
                            <w:rPr>
                              <w:b/>
                              <w:w w:val="95"/>
                              <w:sz w:val="17"/>
                            </w:rPr>
                            <w:t>p. 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C5">
              <v:stroke joinstyle="miter"/>
              <v:path gradientshapeok="t" o:connecttype="rect"/>
            </v:shapetype>
            <v:shape id="docshape126" style="position:absolute;margin-left:96.95pt;margin-top:36pt;width:348.1pt;height:11.55pt;z-index:-177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">
              <v:textbox inset="0,0,0,0">
                <w:txbxContent>
                  <w:p w:rsidR="0015376D" w:rsidRDefault="00532679" w14:paraId="5B113D0A" w14:textId="77777777">
                    <w:pPr>
                      <w:tabs>
                        <w:tab w:val="left" w:pos="6579"/>
                      </w:tabs>
                      <w:spacing w:before="14"/>
                      <w:ind w:start="20"/>
                      <w:rPr>
                        <w:b/>
                        <w:sz w:val="17"/>
                      </w:rPr>
                    </w:pPr>
                    <w:r>
                      <w:rPr>
                        <w:b/>
                        <w:w w:val="90"/>
                        <w:sz w:val="17"/>
                      </w:rPr>
                      <w:t xml:space="preserve">Tribuna!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afdeling </w:t>
                    </w:r>
                    <w:r>
                      <w:rPr>
                        <w:b/>
                        <w:w w:val="90"/>
                        <w:sz w:val="17"/>
                      </w:rPr>
                      <w:t xml:space="preserve">civile </w:t>
                    </w:r>
                    <w:r>
                      <w:rPr>
                        <w:b/>
                        <w:w w:val="90"/>
                        <w:sz w:val="17"/>
                      </w:rPr>
                      <w:t xml:space="preserve">2015/4585/A</w:t>
                    </w:r>
                    <w:r>
                      <w:rPr>
                        <w:b/>
                        <w:w w:val="90"/>
                        <w:sz w:val="17"/>
                      </w:rPr>
                      <w:tab/>
                    </w:r>
                    <w:r>
                      <w:rPr>
                        <w:b/>
                        <w:w w:val="95"/>
                        <w:sz w:val="17"/>
                      </w:rPr>
                      <w:t xml:space="preserve">p. </w:t>
                    </w:r>
                    <w:r>
                      <w:rPr>
                        <w:b/>
                        <w:w w:val="95"/>
                        <w:sz w:val="17"/>
                      </w:rPr>
                      <w:t xml:space="preserve">49</w:t>
                    </w:r>
                  </w:p>
                </w:txbxContent>
              </v:textbox>
              <w10:wrap anchorx="page" anchory="page"/>
            </v:shape>
          </w:pict>
        </mc:Fallback>
      </mc:AlternateConten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39579" w14:textId="03960FDC" w:rsidR="00E27967" w:rsidRDefault="009E5D70">
    <w:pPr>
      <w:pStyle w:val="Header"/>
    </w:pPr>
    <w:r>
      <w:rPr>
        <w:noProof/>
      </w:rPr>
      <w:pict w14:anchorId="2EEB1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87" o:spid="_x0000_s2112" type="#_x0000_t136" alt="" style="position:absolute;margin-left:0;margin-top:0;width:659.4pt;height:65.9pt;rotation:315;z-index:-173557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02E3C" w14:textId="38D99565" w:rsidR="00E27967" w:rsidRDefault="009E5D70">
    <w:pPr>
      <w:pStyle w:val="Header"/>
    </w:pPr>
    <w:r>
      <w:rPr>
        <w:noProof/>
      </w:rPr>
      <w:pict w14:anchorId="0E452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91" o:spid="_x0000_s2111" type="#_x0000_t136" alt="" style="position:absolute;margin-left:0;margin-top:0;width:659.4pt;height:65.9pt;rotation:315;z-index:-173393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3" w14:textId="1716D2DB" w:rsidR="0015376D" w:rsidRDefault="009E5D70">
    <w:pPr>
      <w:pStyle w:val="BodyText"/>
      <w:spacing w:line="14" w:lineRule="auto"/>
      <w:rPr>
        <w:sz w:val="19"/>
      </w:rPr>
    </w:pPr>
    <w:r>
      <w:rPr>
        <w:noProof/>
      </w:rPr>
      <w:pict w14:anchorId="61A3C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92" o:spid="_x0000_s2110" type="#_x0000_t136" alt="" style="position:absolute;margin-left:0;margin-top:0;width:659.4pt;height:65.9pt;rotation:315;z-index:-173352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8576" behindDoc="1" locked="0" layoutInCell="1" allowOverlap="1" wp14:anchorId="5B113CC6" wp14:editId="4D14EB86">
              <wp:simplePos x="0" y="0"/>
              <wp:positionH relativeFrom="page">
                <wp:posOffset>1231265</wp:posOffset>
              </wp:positionH>
              <wp:positionV relativeFrom="page">
                <wp:posOffset>452755</wp:posOffset>
              </wp:positionV>
              <wp:extent cx="4464685" cy="153035"/>
              <wp:effectExtent l="0" t="0" r="0" b="0"/>
              <wp:wrapNone/>
              <wp:docPr id="42"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B" w14:textId="77777777" w:rsidR="0015376D" w:rsidRDefault="00532679">
                          <w:pPr>
                            <w:spacing w:before="14"/>
                            <w:ind w:left="20"/>
                            <w:rPr>
                              <w:b/>
                              <w:sz w:val="17"/>
                            </w:rPr>
                          </w:pPr>
                          <w:r>
                            <w:rPr>
                              <w:b/>
                              <w:w w:val="90"/>
                              <w:sz w:val="17"/>
                            </w:rPr>
                            <w:t xml:space="preserve">Tribuna! de première instance francophone de Bruxelles, afdeling civile- 2015/4585/A - blz. </w:t>
                          </w:r>
                          <w:r>
                            <w:fldChar w:fldCharType="begin"/>
                          </w:r>
                          <w:r>
                            <w:rPr>
                              <w:b/>
                              <w:w w:val="90"/>
                              <w:sz w:val="17"/>
                            </w:rPr>
                            <w:instrText xml:space="preserve"> PAGE </w:instrText>
                          </w:r>
                          <w:r>
                            <w:fldChar w:fldCharType="separate"/>
                          </w:r>
                          <w: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C6">
              <v:stroke joinstyle="miter"/>
              <v:path gradientshapeok="t" o:connecttype="rect"/>
            </v:shapetype>
            <v:shape id="docshape130" style="position:absolute;margin-left:96.95pt;margin-top:35.65pt;width:351.55pt;height:12.05pt;z-index:-177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">
              <v:textbox inset="0,0,0,0">
                <w:txbxContent>
                  <w:p w:rsidR="0015376D" w:rsidRDefault="00532679" w14:paraId="5B113D0B" w14:textId="77777777">
                    <w:pPr>
                      <w:spacing w:before="14"/>
                      <w:ind w:start="20"/>
                      <w:rPr>
                        <w:b/>
                        <w:sz w:val="17"/>
                      </w:rPr>
                    </w:pPr>
                    <w:r>
                      <w:rPr>
                        <w:b/>
                        <w:w w:val="90"/>
                        <w:sz w:val="17"/>
                      </w:rPr>
                      <w:t xml:space="preserve">Tribuna!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Bruxelles, </w:t>
                    </w:r>
                    <w:r>
                      <w:rPr>
                        <w:b/>
                        <w:w w:val="90"/>
                        <w:sz w:val="17"/>
                      </w:rPr>
                      <w:t xml:space="preserve">afdeling </w:t>
                    </w:r>
                    <w:r>
                      <w:rPr>
                        <w:b/>
                        <w:w w:val="90"/>
                        <w:sz w:val="17"/>
                      </w:rPr>
                      <w:t xml:space="preserve">civile- </w:t>
                    </w:r>
                    <w:r>
                      <w:rPr>
                        <w:b/>
                        <w:w w:val="90"/>
                        <w:sz w:val="17"/>
                      </w:rPr>
                      <w:t xml:space="preserve">2015/4585/A </w:t>
                    </w:r>
                    <w:r>
                      <w:rPr>
                        <w:b/>
                        <w:w w:val="90"/>
                        <w:sz w:val="17"/>
                      </w:rPr>
                      <w:t xml:space="preserve">- blz</w:t>
                    </w:r>
                    <w:r>
                      <w:rPr>
                        <w:b/>
                        <w:w w:val="90"/>
                        <w:sz w:val="17"/>
                      </w:rPr>
                      <w:t xml:space="preserve">. </w:t>
                    </w:r>
                    <w:r>
                      <w:fldChar w:fldCharType="begin"/>
                    </w:r>
                    <w:r>
                      <w:rPr>
                        <w:b/>
                        <w:w w:val="90"/>
                        <w:sz w:val="17"/>
                      </w:rPr>
                      <w:instrText xml:space="preserve"> PAGE </w:instrText>
                    </w:r>
                    <w:r>
                      <w:fldChar w:fldCharType="separate"/>
                    </w:r>
                    <w:r>
                      <w:t xml:space="preserve">52</w:t>
                    </w:r>
                    <w:r>
                      <w:fldChar w:fldCharType="end"/>
                    </w:r>
                  </w:p>
                </w:txbxContent>
              </v:textbox>
              <w10:wrap anchorx="page" anchory="page"/>
            </v:shape>
          </w:pict>
        </mc:Fallback>
      </mc:AlternateConten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2990" w14:textId="5FA1E0BC" w:rsidR="00E27967" w:rsidRDefault="009E5D70">
    <w:pPr>
      <w:pStyle w:val="Header"/>
    </w:pPr>
    <w:r>
      <w:rPr>
        <w:noProof/>
      </w:rPr>
      <w:pict w14:anchorId="60376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90" o:spid="_x0000_s2109" type="#_x0000_t136" alt="" style="position:absolute;margin-left:0;margin-top:0;width:659.4pt;height:65.9pt;rotation:315;z-index:-173434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F85EC" w14:textId="74C0F72A" w:rsidR="00E27967" w:rsidRDefault="009E5D70">
    <w:pPr>
      <w:pStyle w:val="Header"/>
    </w:pPr>
    <w:r>
      <w:rPr>
        <w:noProof/>
      </w:rPr>
      <w:pict w14:anchorId="29D6F6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94" o:spid="_x0000_s2108" type="#_x0000_t136" alt="" style="position:absolute;margin-left:0;margin-top:0;width:659.4pt;height:65.9pt;rotation:315;z-index:-173271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3" w14:textId="5F7FE8F0" w:rsidR="0015376D" w:rsidRDefault="009E5D70">
    <w:pPr>
      <w:pStyle w:val="BodyText"/>
      <w:spacing w:line="14" w:lineRule="auto"/>
      <w:rPr>
        <w:sz w:val="2"/>
      </w:rPr>
    </w:pPr>
    <w:r>
      <w:rPr>
        <w:noProof/>
      </w:rPr>
      <w:pict w14:anchorId="49182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396" o:spid="_x0000_s2206" type="#_x0000_t136" alt="" style="position:absolute;margin-left:0;margin-top:0;width:659.4pt;height:65.9pt;rotation:315;z-index:-177285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4" w14:textId="34CF8EBF" w:rsidR="0015376D" w:rsidRDefault="009E5D70">
    <w:pPr>
      <w:pStyle w:val="BodyText"/>
      <w:spacing w:line="14" w:lineRule="auto"/>
    </w:pPr>
    <w:r>
      <w:rPr>
        <w:noProof/>
      </w:rPr>
      <w:pict w14:anchorId="19A41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95" o:spid="_x0000_s2107" type="#_x0000_t136" alt="" style="position:absolute;margin-left:0;margin-top:0;width:659.4pt;height:65.9pt;rotation:315;z-index:-173230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9088" behindDoc="1" locked="0" layoutInCell="1" allowOverlap="1" wp14:anchorId="5B113CC7" wp14:editId="604BBB59">
              <wp:simplePos x="0" y="0"/>
              <wp:positionH relativeFrom="page">
                <wp:posOffset>3006725</wp:posOffset>
              </wp:positionH>
              <wp:positionV relativeFrom="page">
                <wp:posOffset>705485</wp:posOffset>
              </wp:positionV>
              <wp:extent cx="4032885" cy="0"/>
              <wp:effectExtent l="0" t="0" r="0" b="0"/>
              <wp:wrapNone/>
              <wp:docPr id="4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88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line id="Line 20" style="position:absolute;z-index:-177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44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" from="236.75pt,55.55pt" to="554.3pt,55.55pt" w14:anchorId="71E02147">
              <w10:wrap anchorx="page" anchory="page"/>
            </v:line>
          </w:pict>
        </mc:Fallback>
      </mc:AlternateContent>
    </w:r>
    <w:r w:rsidR="00532679">
      <w:rPr>
        <w:noProof/>
      </w:rPr>
      <mc:AlternateContent>
        <mc:Choice Requires="wps">
          <w:drawing>
            <wp:anchor distT="0" distB="0" distL="114300" distR="114300" simplePos="0" relativeHeight="485529600" behindDoc="1" locked="0" layoutInCell="1" allowOverlap="1" wp14:anchorId="5B113CC8" wp14:editId="619B7994">
              <wp:simplePos x="0" y="0"/>
              <wp:positionH relativeFrom="page">
                <wp:posOffset>1226820</wp:posOffset>
              </wp:positionH>
              <wp:positionV relativeFrom="page">
                <wp:posOffset>461645</wp:posOffset>
              </wp:positionV>
              <wp:extent cx="4465955" cy="146685"/>
              <wp:effectExtent l="0" t="0" r="0" b="0"/>
              <wp:wrapNone/>
              <wp:docPr id="38"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C" w14:textId="77777777" w:rsidR="0015376D" w:rsidRDefault="00532679">
                          <w:pPr>
                            <w:spacing w:before="14"/>
                            <w:ind w:left="20"/>
                            <w:rPr>
                              <w:b/>
                              <w:sz w:val="17"/>
                            </w:rPr>
                          </w:pPr>
                          <w:r>
                            <w:rPr>
                              <w:b/>
                              <w:w w:val="90"/>
                              <w:sz w:val="17"/>
                            </w:rPr>
                            <w:t xml:space="preserve">Rechtbank van eerste aanleg te Brussel, afdeling Civiel- 2015/4585/A - blz. </w:t>
                          </w:r>
                          <w:r>
                            <w:fldChar w:fldCharType="begin"/>
                          </w:r>
                          <w:r>
                            <w:rPr>
                              <w:b/>
                              <w:w w:val="90"/>
                              <w:sz w:val="17"/>
                            </w:rPr>
                            <w:instrText xml:space="preserve"> PAGE </w:instrText>
                          </w:r>
                          <w:r>
                            <w:fldChar w:fldCharType="separate"/>
                          </w:r>
                          <w: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C8">
              <v:stroke joinstyle="miter"/>
              <v:path gradientshapeok="t" o:connecttype="rect"/>
            </v:shapetype>
            <v:shape id="docshape142" style="position:absolute;margin-left:96.6pt;margin-top:36.35pt;width:351.65pt;height:11.55pt;z-index:-177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">
              <v:textbox inset="0,0,0,0">
                <w:txbxContent>
                  <w:p w:rsidR="0015376D" w:rsidRDefault="00532679" w14:paraId="5B113D0C" w14:textId="77777777">
                    <w:pPr>
                      <w:spacing w:before="14"/>
                      <w:ind w:start="20"/>
                      <w:rPr>
                        <w:b/>
                        <w:sz w:val="17"/>
                      </w:rPr>
                    </w:pPr>
                    <w:r>
                      <w:rPr>
                        <w:b/>
                        <w:w w:val="90"/>
                        <w:sz w:val="17"/>
                      </w:rPr>
                      <w:t xml:space="preserve">Rechtbank </w:t>
                    </w:r>
                    <w:r>
                      <w:rPr>
                        <w:b/>
                        <w:w w:val="90"/>
                        <w:sz w:val="17"/>
                      </w:rPr>
                      <w:t xml:space="preserve">van </w:t>
                    </w:r>
                    <w:r>
                      <w:rPr>
                        <w:b/>
                        <w:w w:val="90"/>
                        <w:sz w:val="17"/>
                      </w:rPr>
                      <w:t xml:space="preserve">eerste </w:t>
                    </w:r>
                    <w:r>
                      <w:rPr>
                        <w:b/>
                        <w:w w:val="90"/>
                        <w:sz w:val="17"/>
                      </w:rPr>
                      <w:t xml:space="preserve">aanleg </w:t>
                    </w:r>
                    <w:r>
                      <w:rPr>
                        <w:b/>
                        <w:w w:val="90"/>
                        <w:sz w:val="17"/>
                      </w:rPr>
                      <w:t xml:space="preserve">te </w:t>
                    </w:r>
                    <w:r>
                      <w:rPr>
                        <w:b/>
                        <w:w w:val="90"/>
                        <w:sz w:val="17"/>
                      </w:rPr>
                      <w:t xml:space="preserve">Brussel, </w:t>
                    </w:r>
                    <w:r>
                      <w:rPr>
                        <w:b/>
                        <w:w w:val="90"/>
                        <w:sz w:val="17"/>
                      </w:rPr>
                      <w:t xml:space="preserve">afdeling </w:t>
                    </w:r>
                    <w:r>
                      <w:rPr>
                        <w:b/>
                        <w:w w:val="90"/>
                        <w:sz w:val="17"/>
                      </w:rPr>
                      <w:t xml:space="preserve">Civiel- </w:t>
                    </w:r>
                    <w:r>
                      <w:rPr>
                        <w:b/>
                        <w:w w:val="90"/>
                        <w:sz w:val="17"/>
                      </w:rPr>
                      <w:t xml:space="preserve">2015/4585/A </w:t>
                    </w:r>
                    <w:r>
                      <w:rPr>
                        <w:b/>
                        <w:w w:val="90"/>
                        <w:sz w:val="17"/>
                      </w:rPr>
                      <w:t xml:space="preserve">- blz</w:t>
                    </w:r>
                    <w:r>
                      <w:rPr>
                        <w:b/>
                        <w:w w:val="90"/>
                        <w:sz w:val="17"/>
                      </w:rPr>
                      <w:t xml:space="preserve">. </w:t>
                    </w:r>
                    <w:r>
                      <w:fldChar w:fldCharType="begin"/>
                    </w:r>
                    <w:r>
                      <w:rPr>
                        <w:b/>
                        <w:w w:val="90"/>
                        <w:sz w:val="17"/>
                      </w:rPr>
                      <w:instrText xml:space="preserve"> PAGE </w:instrText>
                    </w:r>
                    <w:r>
                      <w:fldChar w:fldCharType="separate"/>
                    </w:r>
                    <w:r>
                      <w:t xml:space="preserve">54</w:t>
                    </w:r>
                    <w:r>
                      <w:fldChar w:fldCharType="end"/>
                    </w:r>
                  </w:p>
                </w:txbxContent>
              </v:textbox>
              <w10:wrap anchorx="page" anchory="page"/>
            </v:shape>
          </w:pict>
        </mc:Fallback>
      </mc:AlternateConten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07A1" w14:textId="25D2995E" w:rsidR="00E27967" w:rsidRDefault="009E5D70">
    <w:pPr>
      <w:pStyle w:val="Header"/>
    </w:pPr>
    <w:r>
      <w:rPr>
        <w:noProof/>
      </w:rPr>
      <w:pict w14:anchorId="1B527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93" o:spid="_x0000_s2106" type="#_x0000_t136" alt="" style="position:absolute;margin-left:0;margin-top:0;width:659.4pt;height:65.9pt;rotation:315;z-index:-173312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6E0E5" w14:textId="5DE2F688" w:rsidR="00E27967" w:rsidRDefault="009E5D70">
    <w:pPr>
      <w:pStyle w:val="Header"/>
    </w:pPr>
    <w:r>
      <w:rPr>
        <w:noProof/>
      </w:rPr>
      <w:pict w14:anchorId="6718B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97" o:spid="_x0000_s2105" type="#_x0000_t136" alt="" style="position:absolute;margin-left:0;margin-top:0;width:659.4pt;height:65.9pt;rotation:315;z-index:-173148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5" w14:textId="0F7680FD" w:rsidR="0015376D" w:rsidRDefault="009E5D70">
    <w:pPr>
      <w:pStyle w:val="BodyText"/>
      <w:spacing w:line="14" w:lineRule="auto"/>
    </w:pPr>
    <w:r>
      <w:rPr>
        <w:noProof/>
      </w:rPr>
      <w:pict w14:anchorId="503F1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98" o:spid="_x0000_s2104" type="#_x0000_t136" alt="" style="position:absolute;margin-left:0;margin-top:0;width:659.4pt;height:65.9pt;rotation:315;z-index:-173107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30112" behindDoc="1" locked="0" layoutInCell="1" allowOverlap="1" wp14:anchorId="5B113CC9" wp14:editId="6C09130B">
              <wp:simplePos x="0" y="0"/>
              <wp:positionH relativeFrom="page">
                <wp:posOffset>2896235</wp:posOffset>
              </wp:positionH>
              <wp:positionV relativeFrom="page">
                <wp:posOffset>701040</wp:posOffset>
              </wp:positionV>
              <wp:extent cx="4015105" cy="0"/>
              <wp:effectExtent l="0" t="0" r="0" b="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510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line id="Line 18" style="position:absolute;z-index:-177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44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" from="228.05pt,55.2pt" to="544.2pt,55.2pt" w14:anchorId="3F020EC3">
              <w10:wrap anchorx="page" anchory="page"/>
            </v:line>
          </w:pict>
        </mc:Fallback>
      </mc:AlternateContent>
    </w:r>
    <w:r w:rsidR="00532679">
      <w:rPr>
        <w:noProof/>
      </w:rPr>
      <mc:AlternateContent>
        <mc:Choice Requires="wps">
          <w:drawing>
            <wp:anchor distT="0" distB="0" distL="114300" distR="114300" simplePos="0" relativeHeight="485530624" behindDoc="1" locked="0" layoutInCell="1" allowOverlap="1" wp14:anchorId="5B113CCA" wp14:editId="04D2AF39">
              <wp:simplePos x="0" y="0"/>
              <wp:positionH relativeFrom="page">
                <wp:posOffset>1226820</wp:posOffset>
              </wp:positionH>
              <wp:positionV relativeFrom="page">
                <wp:posOffset>457200</wp:posOffset>
              </wp:positionV>
              <wp:extent cx="4462145" cy="146685"/>
              <wp:effectExtent l="0" t="0" r="0" b="0"/>
              <wp:wrapNone/>
              <wp:docPr id="34"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D" w14:textId="77777777" w:rsidR="0015376D" w:rsidRDefault="00532679">
                          <w:pPr>
                            <w:spacing w:before="14"/>
                            <w:ind w:left="20"/>
                            <w:rPr>
                              <w:b/>
                              <w:sz w:val="17"/>
                            </w:rPr>
                          </w:pPr>
                          <w:r>
                            <w:rPr>
                              <w:b/>
                              <w:w w:val="90"/>
                              <w:sz w:val="17"/>
                            </w:rPr>
                            <w:t xml:space="preserve">Tribuna! de premìere instance francophone de Bruxelles, Section Civile - 2015/4585/A - blz. </w:t>
                          </w:r>
                          <w:r>
                            <w:fldChar w:fldCharType="begin"/>
                          </w:r>
                          <w:r>
                            <w:rPr>
                              <w:b/>
                              <w:w w:val="90"/>
                              <w:sz w:val="17"/>
                            </w:rPr>
                            <w:instrText xml:space="preserve"> PAGE </w:instrText>
                          </w:r>
                          <w:r>
                            <w:fldChar w:fldCharType="separate"/>
                          </w:r>
                          <w: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CA">
              <v:stroke joinstyle="miter"/>
              <v:path gradientshapeok="t" o:connecttype="rect"/>
            </v:shapetype>
            <v:shape id="docshape146" style="position:absolute;margin-left:96.6pt;margin-top:36pt;width:351.35pt;height:11.55pt;z-index:-177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">
              <v:textbox inset="0,0,0,0">
                <w:txbxContent>
                  <w:p w:rsidR="0015376D" w:rsidRDefault="00532679" w14:paraId="5B113D0D" w14:textId="77777777">
                    <w:pPr>
                      <w:spacing w:before="14"/>
                      <w:ind w:start="20"/>
                      <w:rPr>
                        <w:b/>
                        <w:sz w:val="17"/>
                      </w:rPr>
                    </w:pPr>
                    <w:r>
                      <w:rPr>
                        <w:b/>
                        <w:w w:val="90"/>
                        <w:sz w:val="17"/>
                      </w:rPr>
                      <w:t xml:space="preserve">Tribuna! </w:t>
                    </w:r>
                    <w:r>
                      <w:rPr>
                        <w:b/>
                        <w:w w:val="90"/>
                        <w:sz w:val="17"/>
                      </w:rPr>
                      <w:t xml:space="preserve">de </w:t>
                    </w:r>
                    <w:r>
                      <w:rPr>
                        <w:b/>
                        <w:w w:val="90"/>
                        <w:sz w:val="17"/>
                      </w:rPr>
                      <w:t xml:space="preserve">premìere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 </w:t>
                    </w:r>
                    <w:r>
                      <w:rPr>
                        <w:b/>
                        <w:w w:val="90"/>
                        <w:sz w:val="17"/>
                      </w:rPr>
                      <w:t xml:space="preserve">- </w:t>
                    </w:r>
                    <w:r>
                      <w:rPr>
                        <w:b/>
                        <w:w w:val="90"/>
                        <w:sz w:val="17"/>
                      </w:rPr>
                      <w:t xml:space="preserve">2015/4585/A </w:t>
                    </w:r>
                    <w:r>
                      <w:rPr>
                        <w:b/>
                        <w:w w:val="90"/>
                        <w:sz w:val="17"/>
                      </w:rPr>
                      <w:t xml:space="preserve">- blz</w:t>
                    </w:r>
                    <w:r>
                      <w:rPr>
                        <w:b/>
                        <w:w w:val="90"/>
                        <w:sz w:val="17"/>
                      </w:rPr>
                      <w:t xml:space="preserve">. </w:t>
                    </w:r>
                    <w:r>
                      <w:fldChar w:fldCharType="begin"/>
                    </w:r>
                    <w:r>
                      <w:rPr>
                        <w:b/>
                        <w:w w:val="90"/>
                        <w:sz w:val="17"/>
                      </w:rPr>
                      <w:instrText xml:space="preserve"> PAGE </w:instrText>
                    </w:r>
                    <w:r>
                      <w:fldChar w:fldCharType="separate"/>
                    </w:r>
                    <w:r>
                      <w:t xml:space="preserve">55</w:t>
                    </w:r>
                    <w:r>
                      <w:fldChar w:fldCharType="end"/>
                    </w:r>
                  </w:p>
                </w:txbxContent>
              </v:textbox>
              <w10:wrap anchorx="page" anchory="page"/>
            </v:shape>
          </w:pict>
        </mc:Fallback>
      </mc:AlternateConten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8B34" w14:textId="55E11499" w:rsidR="00E27967" w:rsidRDefault="009E5D70">
    <w:pPr>
      <w:pStyle w:val="Header"/>
    </w:pPr>
    <w:r>
      <w:rPr>
        <w:noProof/>
      </w:rPr>
      <w:pict w14:anchorId="36E01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96" o:spid="_x0000_s2103" type="#_x0000_t136" alt="" style="position:absolute;margin-left:0;margin-top:0;width:659.4pt;height:65.9pt;rotation:315;z-index:-173189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AC15" w14:textId="2F6E6F37" w:rsidR="00E27967" w:rsidRDefault="009E5D70">
    <w:pPr>
      <w:pStyle w:val="Header"/>
    </w:pPr>
    <w:r>
      <w:rPr>
        <w:noProof/>
      </w:rPr>
      <w:pict w14:anchorId="3AAD4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00" o:spid="_x0000_s2102" type="#_x0000_t136" alt="" style="position:absolute;margin-left:0;margin-top:0;width:659.4pt;height:65.9pt;rotation:315;z-index:-17302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6" w14:textId="2010A8E1" w:rsidR="0015376D" w:rsidRDefault="009E5D70">
    <w:pPr>
      <w:pStyle w:val="BodyText"/>
      <w:spacing w:line="14" w:lineRule="auto"/>
      <w:rPr>
        <w:sz w:val="19"/>
      </w:rPr>
    </w:pPr>
    <w:r>
      <w:rPr>
        <w:noProof/>
      </w:rPr>
      <w:pict w14:anchorId="3A2B7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01" o:spid="_x0000_s2101" type="#_x0000_t136" alt="" style="position:absolute;margin-left:0;margin-top:0;width:659.4pt;height:65.9pt;rotation:315;z-index:-172984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31136" behindDoc="1" locked="0" layoutInCell="1" allowOverlap="1" wp14:anchorId="5B113CCB" wp14:editId="476D6BB6">
              <wp:simplePos x="0" y="0"/>
              <wp:positionH relativeFrom="page">
                <wp:posOffset>1231900</wp:posOffset>
              </wp:positionH>
              <wp:positionV relativeFrom="page">
                <wp:posOffset>463550</wp:posOffset>
              </wp:positionV>
              <wp:extent cx="4461510" cy="145415"/>
              <wp:effectExtent l="0" t="0" r="0" b="0"/>
              <wp:wrapNone/>
              <wp:docPr id="32"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E" w14:textId="77777777" w:rsidR="0015376D" w:rsidRDefault="00532679">
                          <w:pPr>
                            <w:spacing w:before="24"/>
                            <w:ind w:left="20"/>
                            <w:rPr>
                              <w:b/>
                              <w:sz w:val="15"/>
                            </w:rPr>
                          </w:pPr>
                          <w:r>
                            <w:rPr>
                              <w:b/>
                              <w:w w:val="105"/>
                              <w:sz w:val="15"/>
                            </w:rPr>
                            <w:t xml:space="preserve">Tribuna! de première instance francophone de Bruxelles, afdeling civile- 2015/4585/A -p. </w:t>
                          </w:r>
                          <w:r>
                            <w:fldChar w:fldCharType="begin"/>
                          </w:r>
                          <w:r>
                            <w:rPr>
                              <w:b/>
                              <w:w w:val="105"/>
                              <w:sz w:val="15"/>
                            </w:rPr>
                            <w:instrText xml:space="preserve"> PAGE </w:instrText>
                          </w:r>
                          <w:r>
                            <w:fldChar w:fldCharType="separate"/>
                          </w:r>
                          <w: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CB">
              <v:stroke joinstyle="miter"/>
              <v:path gradientshapeok="t" o:connecttype="rect"/>
            </v:shapetype>
            <v:shape id="docshape148" style="position:absolute;margin-left:97pt;margin-top:36.5pt;width:351.3pt;height:11.45pt;z-index:-177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">
              <v:textbox inset="0,0,0,0">
                <w:txbxContent>
                  <w:p w:rsidR="0015376D" w:rsidRDefault="00532679" w14:paraId="5B113D0E" w14:textId="77777777">
                    <w:pPr>
                      <w:spacing w:before="24"/>
                      <w:ind w:start="20"/>
                      <w:rPr>
                        <w:b/>
                        <w:sz w:val="15"/>
                      </w:rPr>
                    </w:pPr>
                    <w:r>
                      <w:rPr>
                        <w:b/>
                        <w:w w:val="105"/>
                        <w:sz w:val="15"/>
                      </w:rPr>
                      <w:t xml:space="preserve">Tribuna! </w:t>
                    </w:r>
                    <w:r>
                      <w:rPr>
                        <w:b/>
                        <w:w w:val="105"/>
                        <w:sz w:val="15"/>
                      </w:rPr>
                      <w:t xml:space="preserve">de </w:t>
                    </w:r>
                    <w:r>
                      <w:rPr>
                        <w:b/>
                        <w:w w:val="105"/>
                        <w:sz w:val="15"/>
                      </w:rPr>
                      <w:t xml:space="preserve">première instance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afdeling </w:t>
                    </w:r>
                    <w:r>
                      <w:rPr>
                        <w:b/>
                        <w:w w:val="105"/>
                        <w:sz w:val="15"/>
                      </w:rPr>
                      <w:t xml:space="preserve">civile- </w:t>
                    </w:r>
                    <w:r>
                      <w:rPr>
                        <w:b/>
                        <w:w w:val="105"/>
                        <w:sz w:val="15"/>
                      </w:rPr>
                      <w:t xml:space="preserve">2015/4585/A </w:t>
                    </w:r>
                    <w:r>
                      <w:rPr>
                        <w:b/>
                        <w:w w:val="105"/>
                        <w:sz w:val="15"/>
                      </w:rPr>
                      <w:t xml:space="preserve">-p. </w:t>
                    </w:r>
                    <w:r>
                      <w:fldChar w:fldCharType="begin"/>
                    </w:r>
                    <w:r>
                      <w:rPr>
                        <w:b/>
                        <w:w w:val="105"/>
                        <w:sz w:val="15"/>
                      </w:rPr>
                      <w:instrText xml:space="preserve"> PAGE </w:instrText>
                    </w:r>
                    <w:r>
                      <w:fldChar w:fldCharType="separate"/>
                    </w:r>
                    <w:r>
                      <w:t xml:space="preserve">58</w:t>
                    </w:r>
                    <w:r>
                      <w:fldChar w:fldCharType="end"/>
                    </w:r>
                  </w:p>
                </w:txbxContent>
              </v:textbox>
              <w10:wrap anchorx="page" anchory="page"/>
            </v:shape>
          </w:pict>
        </mc:Fallback>
      </mc:AlternateConten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D39B0" w14:textId="3558387E" w:rsidR="00E27967" w:rsidRDefault="009E5D70">
    <w:pPr>
      <w:pStyle w:val="Header"/>
    </w:pPr>
    <w:r>
      <w:rPr>
        <w:noProof/>
      </w:rPr>
      <w:pict w14:anchorId="147C0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99" o:spid="_x0000_s2100" type="#_x0000_t136" alt="" style="position:absolute;margin-left:0;margin-top:0;width:659.4pt;height:65.9pt;rotation:315;z-index:-173066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2F5D" w14:textId="1B36BCC3" w:rsidR="00E27967" w:rsidRDefault="009E5D70">
    <w:pPr>
      <w:pStyle w:val="Header"/>
    </w:pPr>
    <w:r>
      <w:rPr>
        <w:noProof/>
      </w:rPr>
      <w:pict w14:anchorId="1DF44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03" o:spid="_x0000_s2099" type="#_x0000_t136" alt="" style="position:absolute;margin-left:0;margin-top:0;width:659.4pt;height:65.9pt;rotation:315;z-index:-172902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7" w14:textId="5D5C34A0" w:rsidR="0015376D" w:rsidRDefault="009E5D70">
    <w:pPr>
      <w:pStyle w:val="BodyText"/>
      <w:spacing w:line="14" w:lineRule="auto"/>
    </w:pPr>
    <w:r>
      <w:rPr>
        <w:noProof/>
      </w:rPr>
      <w:pict w14:anchorId="355BC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04" o:spid="_x0000_s2098" type="#_x0000_t136" alt="" style="position:absolute;margin-left:0;margin-top:0;width:659.4pt;height:65.9pt;rotation:315;z-index:-17286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31648" behindDoc="1" locked="0" layoutInCell="1" allowOverlap="1" wp14:anchorId="5B113CCC" wp14:editId="609499A5">
              <wp:simplePos x="0" y="0"/>
              <wp:positionH relativeFrom="page">
                <wp:posOffset>1222375</wp:posOffset>
              </wp:positionH>
              <wp:positionV relativeFrom="page">
                <wp:posOffset>457200</wp:posOffset>
              </wp:positionV>
              <wp:extent cx="4469130" cy="146685"/>
              <wp:effectExtent l="0" t="0" r="0" b="0"/>
              <wp:wrapNone/>
              <wp:docPr id="30"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F" w14:textId="77777777" w:rsidR="0015376D" w:rsidRDefault="00532679">
                          <w:pPr>
                            <w:spacing w:before="14"/>
                            <w:ind w:left="20"/>
                            <w:rPr>
                              <w:b/>
                              <w:sz w:val="17"/>
                            </w:rPr>
                          </w:pPr>
                          <w:r>
                            <w:rPr>
                              <w:b/>
                              <w:w w:val="90"/>
                              <w:sz w:val="17"/>
                            </w:rPr>
                            <w:t xml:space="preserve">TribunaI de première instance francophone de Bruxelles, afdeling Civile -2015/4585/A - blz. </w:t>
                          </w:r>
                          <w:r>
                            <w:fldChar w:fldCharType="begin"/>
                          </w:r>
                          <w:r>
                            <w:rPr>
                              <w:b/>
                              <w:w w:val="90"/>
                              <w:sz w:val="17"/>
                            </w:rPr>
                            <w:instrText xml:space="preserve"> PAGE </w:instrText>
                          </w:r>
                          <w:r>
                            <w:fldChar w:fldCharType="separate"/>
                          </w:r>
                          <w: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CC">
              <v:stroke joinstyle="miter"/>
              <v:path gradientshapeok="t" o:connecttype="rect"/>
            </v:shapetype>
            <v:shape id="docshape155" style="position:absolute;margin-left:96.25pt;margin-top:36pt;width:351.9pt;height:11.55pt;z-index:-177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">
              <v:textbox inset="0,0,0,0">
                <w:txbxContent>
                  <w:p w:rsidR="0015376D" w:rsidRDefault="00532679" w14:paraId="5B113D0F" w14:textId="77777777">
                    <w:pPr>
                      <w:spacing w:before="14"/>
                      <w:ind w:start="20"/>
                      <w:rPr>
                        <w:b/>
                        <w:sz w:val="17"/>
                      </w:rPr>
                    </w:pPr>
                    <w:r>
                      <w:rPr>
                        <w:b/>
                        <w:w w:val="90"/>
                        <w:sz w:val="17"/>
                      </w:rPr>
                      <w:t xml:space="preserve">TribunaI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afdeling </w:t>
                    </w:r>
                    <w:r>
                      <w:rPr>
                        <w:b/>
                        <w:w w:val="90"/>
                        <w:sz w:val="17"/>
                      </w:rPr>
                      <w:t xml:space="preserve">Civile </w:t>
                    </w:r>
                    <w:r>
                      <w:rPr>
                        <w:b/>
                        <w:w w:val="90"/>
                        <w:sz w:val="17"/>
                      </w:rPr>
                      <w:t xml:space="preserve">-2015/4585/A </w:t>
                    </w:r>
                    <w:r>
                      <w:rPr>
                        <w:b/>
                        <w:w w:val="90"/>
                        <w:sz w:val="17"/>
                      </w:rPr>
                      <w:t xml:space="preserve">- blz</w:t>
                    </w:r>
                    <w:r>
                      <w:rPr>
                        <w:b/>
                        <w:w w:val="90"/>
                        <w:sz w:val="17"/>
                      </w:rPr>
                      <w:t xml:space="preserve">. </w:t>
                    </w:r>
                    <w:r>
                      <w:fldChar w:fldCharType="begin"/>
                    </w:r>
                    <w:r>
                      <w:rPr>
                        <w:b/>
                        <w:w w:val="90"/>
                        <w:sz w:val="17"/>
                      </w:rPr>
                      <w:instrText xml:space="preserve"> PAGE </w:instrText>
                    </w:r>
                    <w:r>
                      <w:fldChar w:fldCharType="separate"/>
                    </w:r>
                    <w:r>
                      <w:t xml:space="preserve">60</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8995" w14:textId="62104074" w:rsidR="00E27967" w:rsidRDefault="009E5D70">
    <w:pPr>
      <w:pStyle w:val="Header"/>
    </w:pPr>
    <w:r>
      <w:rPr>
        <w:noProof/>
      </w:rPr>
      <w:pict w14:anchorId="24859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394" o:spid="_x0000_s2205" type="#_x0000_t136" alt="" style="position:absolute;margin-left:0;margin-top:0;width:659.4pt;height:65.9pt;rotation:315;z-index:-177367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1125B" w14:textId="552FCDD6" w:rsidR="00E27967" w:rsidRDefault="009E5D70">
    <w:pPr>
      <w:pStyle w:val="Header"/>
    </w:pPr>
    <w:r>
      <w:rPr>
        <w:noProof/>
      </w:rPr>
      <w:pict w14:anchorId="25F86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02" o:spid="_x0000_s2097" type="#_x0000_t136" alt="" style="position:absolute;margin-left:0;margin-top:0;width:659.4pt;height:65.9pt;rotation:315;z-index:-172943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24E8" w14:textId="26BBBA80" w:rsidR="00E27967" w:rsidRDefault="009E5D70">
    <w:pPr>
      <w:pStyle w:val="Header"/>
    </w:pPr>
    <w:r>
      <w:rPr>
        <w:noProof/>
      </w:rPr>
      <w:pict w14:anchorId="0AEE97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06" o:spid="_x0000_s2096" type="#_x0000_t136" alt="" style="position:absolute;margin-left:0;margin-top:0;width:659.4pt;height:65.9pt;rotation:315;z-index:-172779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8" w14:textId="7AC92E03" w:rsidR="0015376D" w:rsidRDefault="009E5D70">
    <w:pPr>
      <w:pStyle w:val="BodyText"/>
      <w:spacing w:line="14" w:lineRule="auto"/>
    </w:pPr>
    <w:r>
      <w:rPr>
        <w:noProof/>
      </w:rPr>
      <w:pict w14:anchorId="12F73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07" o:spid="_x0000_s2095" type="#_x0000_t136" alt="" style="position:absolute;margin-left:0;margin-top:0;width:659.4pt;height:65.9pt;rotation:315;z-index:-172738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32160" behindDoc="1" locked="0" layoutInCell="1" allowOverlap="1" wp14:anchorId="5B113CCD" wp14:editId="6918B6E1">
              <wp:simplePos x="0" y="0"/>
              <wp:positionH relativeFrom="page">
                <wp:posOffset>3244850</wp:posOffset>
              </wp:positionH>
              <wp:positionV relativeFrom="page">
                <wp:posOffset>705485</wp:posOffset>
              </wp:positionV>
              <wp:extent cx="3794760" cy="0"/>
              <wp:effectExtent l="0" t="0" r="0" b="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76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line id="Line 14" style="position:absolute;z-index:-177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44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" from="255.5pt,55.55pt" to="554.3pt,55.55pt" w14:anchorId="60C49566">
              <w10:wrap anchorx="page" anchory="page"/>
            </v:line>
          </w:pict>
        </mc:Fallback>
      </mc:AlternateContent>
    </w:r>
    <w:r w:rsidR="00532679">
      <w:rPr>
        <w:noProof/>
      </w:rPr>
      <mc:AlternateContent>
        <mc:Choice Requires="wps">
          <w:drawing>
            <wp:anchor distT="0" distB="0" distL="114300" distR="114300" simplePos="0" relativeHeight="485532672" behindDoc="1" locked="0" layoutInCell="1" allowOverlap="1" wp14:anchorId="5B113CCE" wp14:editId="59526082">
              <wp:simplePos x="0" y="0"/>
              <wp:positionH relativeFrom="page">
                <wp:posOffset>1227455</wp:posOffset>
              </wp:positionH>
              <wp:positionV relativeFrom="page">
                <wp:posOffset>473710</wp:posOffset>
              </wp:positionV>
              <wp:extent cx="4434205" cy="132080"/>
              <wp:effectExtent l="0" t="0" r="0" b="0"/>
              <wp:wrapNone/>
              <wp:docPr id="26"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0" w14:textId="77777777" w:rsidR="0015376D" w:rsidRDefault="00532679">
                          <w:pPr>
                            <w:spacing w:before="15"/>
                            <w:ind w:left="20"/>
                            <w:rPr>
                              <w:b/>
                              <w:sz w:val="15"/>
                            </w:rPr>
                          </w:pPr>
                          <w:r>
                            <w:rPr>
                              <w:b/>
                              <w:w w:val="105"/>
                              <w:sz w:val="15"/>
                            </w:rPr>
                            <w:t>TribunaI de première instance francophone de Bruxelles, Section Civile-2015/4585/A -p, 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CE">
              <v:stroke joinstyle="miter"/>
              <v:path gradientshapeok="t" o:connecttype="rect"/>
            </v:shapetype>
            <v:shape id="docshape163" style="position:absolute;margin-left:96.65pt;margin-top:37.3pt;width:349.15pt;height:10.4pt;z-index:-177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">
              <v:textbox inset="0,0,0,0">
                <w:txbxContent>
                  <w:p w:rsidR="0015376D" w:rsidRDefault="00532679" w14:paraId="5B113D10" w14:textId="77777777">
                    <w:pPr>
                      <w:spacing w:before="15"/>
                      <w:ind w:start="20"/>
                      <w:rPr>
                        <w:b/>
                        <w:sz w:val="15"/>
                      </w:rPr>
                    </w:pPr>
                    <w:r>
                      <w:rPr>
                        <w:b/>
                        <w:w w:val="105"/>
                        <w:sz w:val="15"/>
                      </w:rPr>
                      <w:t xml:space="preserve">TribunaI </w:t>
                    </w:r>
                    <w:r>
                      <w:rPr>
                        <w:b/>
                        <w:w w:val="105"/>
                        <w:sz w:val="15"/>
                      </w:rPr>
                      <w:t xml:space="preserve">de </w:t>
                    </w:r>
                    <w:r>
                      <w:rPr>
                        <w:b/>
                        <w:w w:val="105"/>
                        <w:sz w:val="15"/>
                      </w:rPr>
                      <w:t xml:space="preserve">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Section </w:t>
                    </w:r>
                    <w:r>
                      <w:rPr>
                        <w:b/>
                        <w:w w:val="105"/>
                        <w:sz w:val="15"/>
                      </w:rPr>
                      <w:t xml:space="preserve">Civile-2015/4585/A </w:t>
                    </w:r>
                    <w:r>
                      <w:rPr>
                        <w:b/>
                        <w:w w:val="105"/>
                        <w:sz w:val="15"/>
                      </w:rPr>
                      <w:t xml:space="preserve">-p, </w:t>
                    </w:r>
                    <w:r>
                      <w:rPr>
                        <w:b/>
                        <w:w w:val="105"/>
                        <w:sz w:val="15"/>
                      </w:rPr>
                      <w:t xml:space="preserve">61</w:t>
                    </w:r>
                  </w:p>
                </w:txbxContent>
              </v:textbox>
              <w10:wrap anchorx="page" anchory="page"/>
            </v:shape>
          </w:pict>
        </mc:Fallback>
      </mc:AlternateConten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8F18" w14:textId="620AF5F9" w:rsidR="00E27967" w:rsidRDefault="009E5D70">
    <w:pPr>
      <w:pStyle w:val="Header"/>
    </w:pPr>
    <w:r>
      <w:rPr>
        <w:noProof/>
      </w:rPr>
      <w:pict w14:anchorId="598B4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05" o:spid="_x0000_s2094" type="#_x0000_t136" alt="" style="position:absolute;margin-left:0;margin-top:0;width:659.4pt;height:65.9pt;rotation:315;z-index:-172820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3F8EB" w14:textId="01AC69DA" w:rsidR="00E27967" w:rsidRDefault="009E5D70">
    <w:pPr>
      <w:pStyle w:val="Header"/>
    </w:pPr>
    <w:r>
      <w:rPr>
        <w:noProof/>
      </w:rPr>
      <w:pict w14:anchorId="4E658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09" o:spid="_x0000_s2093" type="#_x0000_t136" alt="" style="position:absolute;margin-left:0;margin-top:0;width:659.4pt;height:65.9pt;rotation:315;z-index:-172656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9" w14:textId="25DDFE73" w:rsidR="0015376D" w:rsidRDefault="009E5D70">
    <w:pPr>
      <w:pStyle w:val="BodyText"/>
      <w:spacing w:line="14" w:lineRule="auto"/>
    </w:pPr>
    <w:r>
      <w:rPr>
        <w:noProof/>
      </w:rPr>
      <w:pict w14:anchorId="50774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10" o:spid="_x0000_s2092" type="#_x0000_t136" alt="" style="position:absolute;margin-left:0;margin-top:0;width:659.4pt;height:65.9pt;rotation:315;z-index:-172615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33184" behindDoc="1" locked="0" layoutInCell="1" allowOverlap="1" wp14:anchorId="5B113CCF" wp14:editId="38BAD655">
              <wp:simplePos x="0" y="0"/>
              <wp:positionH relativeFrom="page">
                <wp:posOffset>3300095</wp:posOffset>
              </wp:positionH>
              <wp:positionV relativeFrom="page">
                <wp:posOffset>701040</wp:posOffset>
              </wp:positionV>
              <wp:extent cx="373951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951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line id="Line 12" style="position:absolute;z-index:-177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44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" from="259.85pt,55.2pt" to="554.3pt,55.2pt" w14:anchorId="618EF731">
              <w10:wrap anchorx="page" anchory="page"/>
            </v:line>
          </w:pict>
        </mc:Fallback>
      </mc:AlternateContent>
    </w:r>
    <w:r w:rsidR="00532679">
      <w:rPr>
        <w:noProof/>
      </w:rPr>
      <mc:AlternateContent>
        <mc:Choice Requires="wps">
          <w:drawing>
            <wp:anchor distT="0" distB="0" distL="114300" distR="114300" simplePos="0" relativeHeight="485533696" behindDoc="1" locked="0" layoutInCell="1" allowOverlap="1" wp14:anchorId="5B113CD0" wp14:editId="74E65516">
              <wp:simplePos x="0" y="0"/>
              <wp:positionH relativeFrom="page">
                <wp:posOffset>1236345</wp:posOffset>
              </wp:positionH>
              <wp:positionV relativeFrom="page">
                <wp:posOffset>468630</wp:posOffset>
              </wp:positionV>
              <wp:extent cx="4425315" cy="132080"/>
              <wp:effectExtent l="0" t="0" r="0" b="0"/>
              <wp:wrapNone/>
              <wp:docPr id="22"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1" w14:textId="77777777" w:rsidR="0015376D" w:rsidRDefault="00532679">
                          <w:pPr>
                            <w:spacing w:before="15"/>
                            <w:ind w:left="20"/>
                            <w:rPr>
                              <w:b/>
                              <w:sz w:val="15"/>
                            </w:rPr>
                          </w:pPr>
                          <w:r>
                            <w:rPr>
                              <w:b/>
                              <w:w w:val="105"/>
                              <w:sz w:val="15"/>
                            </w:rPr>
                            <w:t>Tribuna I de première instance francophone de Bruxelles, Sectìon Civi!e-2015/4585/A -p. 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D0">
              <v:stroke joinstyle="miter"/>
              <v:path gradientshapeok="t" o:connecttype="rect"/>
            </v:shapetype>
            <v:shape id="docshape165" style="position:absolute;margin-left:97.35pt;margin-top:36.9pt;width:348.45pt;height:10.4pt;z-index:-177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">
              <v:textbox inset="0,0,0,0">
                <w:txbxContent>
                  <w:p w:rsidR="0015376D" w:rsidRDefault="00532679" w14:paraId="5B113D11" w14:textId="77777777">
                    <w:pPr>
                      <w:spacing w:before="15"/>
                      <w:ind w:start="20"/>
                      <w:rPr>
                        <w:b/>
                        <w:sz w:val="15"/>
                      </w:rPr>
                    </w:pPr>
                    <w:r>
                      <w:rPr>
                        <w:b/>
                        <w:w w:val="105"/>
                        <w:sz w:val="15"/>
                      </w:rPr>
                      <w:t xml:space="preserve">Tribuna </w:t>
                    </w:r>
                    <w:r>
                      <w:rPr>
                        <w:b/>
                        <w:w w:val="105"/>
                        <w:sz w:val="15"/>
                      </w:rPr>
                      <w:t xml:space="preserve">I </w:t>
                    </w:r>
                    <w:r>
                      <w:rPr>
                        <w:b/>
                        <w:w w:val="105"/>
                        <w:sz w:val="15"/>
                      </w:rPr>
                      <w:t xml:space="preserve">de </w:t>
                    </w:r>
                    <w:r>
                      <w:rPr>
                        <w:b/>
                        <w:w w:val="105"/>
                        <w:sz w:val="15"/>
                      </w:rPr>
                      <w:t xml:space="preserve">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Sectìon </w:t>
                    </w:r>
                    <w:r>
                      <w:rPr>
                        <w:b/>
                        <w:w w:val="105"/>
                        <w:sz w:val="15"/>
                      </w:rPr>
                      <w:t xml:space="preserve">Civi!e-2015/4585/A </w:t>
                    </w:r>
                    <w:r>
                      <w:rPr>
                        <w:b/>
                        <w:w w:val="105"/>
                        <w:sz w:val="15"/>
                      </w:rPr>
                      <w:t xml:space="preserve">-p. </w:t>
                    </w:r>
                    <w:r>
                      <w:rPr>
                        <w:b/>
                        <w:w w:val="105"/>
                        <w:sz w:val="15"/>
                      </w:rPr>
                      <w:t xml:space="preserve">62</w:t>
                    </w:r>
                  </w:p>
                </w:txbxContent>
              </v:textbox>
              <w10:wrap anchorx="page" anchory="page"/>
            </v:shape>
          </w:pict>
        </mc:Fallback>
      </mc:AlternateConten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3326D" w14:textId="54D824A2" w:rsidR="00E27967" w:rsidRDefault="009E5D70">
    <w:pPr>
      <w:pStyle w:val="Header"/>
    </w:pPr>
    <w:r>
      <w:rPr>
        <w:noProof/>
      </w:rPr>
      <w:pict w14:anchorId="03024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08" o:spid="_x0000_s2091" type="#_x0000_t136" alt="" style="position:absolute;margin-left:0;margin-top:0;width:659.4pt;height:65.9pt;rotation:315;z-index:-172697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B111" w14:textId="6E2FC010" w:rsidR="00E27967" w:rsidRDefault="009E5D70">
    <w:pPr>
      <w:pStyle w:val="Header"/>
    </w:pPr>
    <w:r>
      <w:rPr>
        <w:noProof/>
      </w:rPr>
      <w:pict w14:anchorId="38E813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12" o:spid="_x0000_s2090" type="#_x0000_t136" alt="" style="position:absolute;margin-left:0;margin-top:0;width:659.4pt;height:65.9pt;rotation:315;z-index:-172533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A" w14:textId="7645ADA4" w:rsidR="0015376D" w:rsidRDefault="009E5D70">
    <w:pPr>
      <w:pStyle w:val="BodyText"/>
      <w:spacing w:line="14" w:lineRule="auto"/>
    </w:pPr>
    <w:r>
      <w:rPr>
        <w:noProof/>
      </w:rPr>
      <w:pict w14:anchorId="6A235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13" o:spid="_x0000_s2089" type="#_x0000_t136" alt="" style="position:absolute;margin-left:0;margin-top:0;width:659.4pt;height:65.9pt;rotation:315;z-index:-172492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34208" behindDoc="1" locked="0" layoutInCell="1" allowOverlap="1" wp14:anchorId="5B113CD1" wp14:editId="782E9F33">
              <wp:simplePos x="0" y="0"/>
              <wp:positionH relativeFrom="page">
                <wp:posOffset>1231900</wp:posOffset>
              </wp:positionH>
              <wp:positionV relativeFrom="page">
                <wp:posOffset>464185</wp:posOffset>
              </wp:positionV>
              <wp:extent cx="4420235" cy="132080"/>
              <wp:effectExtent l="0" t="0" r="0" b="0"/>
              <wp:wrapNone/>
              <wp:docPr id="20"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2" w14:textId="77777777" w:rsidR="0015376D" w:rsidRDefault="00532679">
                          <w:pPr>
                            <w:spacing w:before="15"/>
                            <w:ind w:left="20"/>
                            <w:rPr>
                              <w:b/>
                              <w:sz w:val="15"/>
                            </w:rPr>
                          </w:pPr>
                          <w:r>
                            <w:rPr>
                              <w:b/>
                              <w:w w:val="105"/>
                              <w:sz w:val="15"/>
                            </w:rPr>
                            <w:t>Rechtbank van eerste aanleg te Brussel, afdeling Civi!e-2015/4585/A -p. 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D1">
              <v:stroke joinstyle="miter"/>
              <v:path gradientshapeok="t" o:connecttype="rect"/>
            </v:shapetype>
            <v:shape id="docshape167" style="position:absolute;margin-left:97pt;margin-top:36.55pt;width:348.05pt;height:10.4pt;z-index:-177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">
              <v:textbox inset="0,0,0,0">
                <w:txbxContent>
                  <w:p w:rsidR="0015376D" w:rsidRDefault="00532679" w14:paraId="5B113D12" w14:textId="77777777">
                    <w:pPr>
                      <w:spacing w:before="15"/>
                      <w:ind w:start="20"/>
                      <w:rPr>
                        <w:b/>
                        <w:sz w:val="15"/>
                      </w:rPr>
                    </w:pPr>
                    <w:r>
                      <w:rPr>
                        <w:b/>
                        <w:w w:val="105"/>
                        <w:sz w:val="15"/>
                      </w:rPr>
                      <w:t xml:space="preserve">Rechtbank </w:t>
                    </w:r>
                    <w:r>
                      <w:rPr>
                        <w:b/>
                        <w:w w:val="105"/>
                        <w:sz w:val="15"/>
                      </w:rPr>
                      <w:t xml:space="preserve">van </w:t>
                    </w:r>
                    <w:r>
                      <w:rPr>
                        <w:b/>
                        <w:w w:val="105"/>
                        <w:sz w:val="15"/>
                      </w:rPr>
                      <w:t xml:space="preserve">eerste </w:t>
                    </w:r>
                    <w:r>
                      <w:rPr>
                        <w:b/>
                        <w:w w:val="105"/>
                        <w:sz w:val="15"/>
                      </w:rPr>
                      <w:t xml:space="preserve">aanleg </w:t>
                    </w:r>
                    <w:r>
                      <w:rPr>
                        <w:b/>
                        <w:w w:val="105"/>
                        <w:sz w:val="15"/>
                      </w:rPr>
                      <w:t xml:space="preserve">te </w:t>
                    </w:r>
                    <w:r>
                      <w:rPr>
                        <w:b/>
                        <w:w w:val="105"/>
                        <w:sz w:val="15"/>
                      </w:rPr>
                      <w:t xml:space="preserve">Brussel, afdeling </w:t>
                    </w:r>
                    <w:r>
                      <w:rPr>
                        <w:b/>
                        <w:w w:val="105"/>
                        <w:sz w:val="15"/>
                      </w:rPr>
                      <w:t xml:space="preserve">Civi!e-2015/4585/A </w:t>
                    </w:r>
                    <w:r>
                      <w:rPr>
                        <w:b/>
                        <w:w w:val="105"/>
                        <w:sz w:val="15"/>
                      </w:rPr>
                      <w:t xml:space="preserve">-p. </w:t>
                    </w:r>
                    <w:r>
                      <w:rPr>
                        <w:b/>
                        <w:w w:val="105"/>
                        <w:sz w:val="15"/>
                      </w:rPr>
                      <w:t xml:space="preserve">63</w:t>
                    </w:r>
                  </w:p>
                </w:txbxContent>
              </v:textbox>
              <w10:wrap anchorx="page" anchory="page"/>
            </v:shape>
          </w:pict>
        </mc:Fallback>
      </mc:AlternateConten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4D13C" w14:textId="665BBAE2" w:rsidR="00E27967" w:rsidRDefault="009E5D70">
    <w:pPr>
      <w:pStyle w:val="Header"/>
    </w:pPr>
    <w:r>
      <w:rPr>
        <w:noProof/>
      </w:rPr>
      <w:pict w14:anchorId="681D6F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11" o:spid="_x0000_s2088" type="#_x0000_t136" alt="" style="position:absolute;margin-left:0;margin-top:0;width:659.4pt;height:65.9pt;rotation:315;z-index:-172574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A8E05" w14:textId="32D10E39" w:rsidR="00E27967" w:rsidRDefault="009E5D70">
    <w:pPr>
      <w:pStyle w:val="Header"/>
    </w:pPr>
    <w:r>
      <w:rPr>
        <w:noProof/>
      </w:rPr>
      <w:pict w14:anchorId="191B6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398" o:spid="_x0000_s2204" type="#_x0000_t136" alt="" style="position:absolute;margin-left:0;margin-top:0;width:659.4pt;height:65.9pt;rotation:315;z-index:-177203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F9AC" w14:textId="2B80F830" w:rsidR="00E27967" w:rsidRDefault="009E5D70">
    <w:pPr>
      <w:pStyle w:val="Header"/>
    </w:pPr>
    <w:r>
      <w:rPr>
        <w:noProof/>
      </w:rPr>
      <w:pict w14:anchorId="0DBE0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15" o:spid="_x0000_s2087" type="#_x0000_t136" alt="" style="position:absolute;margin-left:0;margin-top:0;width:659.4pt;height:65.9pt;rotation:315;z-index:-172410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B" w14:textId="02F2C66A" w:rsidR="0015376D" w:rsidRDefault="009E5D70">
    <w:pPr>
      <w:pStyle w:val="BodyText"/>
      <w:spacing w:line="14" w:lineRule="auto"/>
      <w:rPr>
        <w:sz w:val="2"/>
      </w:rPr>
    </w:pPr>
    <w:r>
      <w:rPr>
        <w:noProof/>
      </w:rPr>
      <w:pict w14:anchorId="36B28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16" o:spid="_x0000_s2086" type="#_x0000_t136" alt="" style="position:absolute;margin-left:0;margin-top:0;width:659.4pt;height:65.9pt;rotation:315;z-index:-172369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B968" w14:textId="5069147A" w:rsidR="00E27967" w:rsidRDefault="009E5D70">
    <w:pPr>
      <w:pStyle w:val="Header"/>
    </w:pPr>
    <w:r>
      <w:rPr>
        <w:noProof/>
      </w:rPr>
      <w:pict w14:anchorId="6A435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14" o:spid="_x0000_s2085" type="#_x0000_t136" alt="" style="position:absolute;margin-left:0;margin-top:0;width:659.4pt;height:65.9pt;rotation:315;z-index:-172451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A942" w14:textId="75CEDE00" w:rsidR="00E27967" w:rsidRDefault="009E5D70">
    <w:pPr>
      <w:pStyle w:val="Header"/>
    </w:pPr>
    <w:r>
      <w:rPr>
        <w:noProof/>
      </w:rPr>
      <w:pict w14:anchorId="1C27A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18" o:spid="_x0000_s2084" type="#_x0000_t136" alt="" style="position:absolute;margin-left:0;margin-top:0;width:659.4pt;height:65.9pt;rotation:315;z-index:-172288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C" w14:textId="11C1C5B0" w:rsidR="0015376D" w:rsidRDefault="009E5D70">
    <w:pPr>
      <w:pStyle w:val="BodyText"/>
      <w:spacing w:line="14" w:lineRule="auto"/>
      <w:rPr>
        <w:sz w:val="2"/>
      </w:rPr>
    </w:pPr>
    <w:r>
      <w:rPr>
        <w:noProof/>
      </w:rPr>
      <w:pict w14:anchorId="51C99B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19" o:spid="_x0000_s2083" type="#_x0000_t136" alt="" style="position:absolute;margin-left:0;margin-top:0;width:659.4pt;height:65.9pt;rotation:315;z-index:-172247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F01E" w14:textId="69410EFE" w:rsidR="00E27967" w:rsidRDefault="009E5D70">
    <w:pPr>
      <w:pStyle w:val="Header"/>
    </w:pPr>
    <w:r>
      <w:rPr>
        <w:noProof/>
      </w:rPr>
      <w:pict w14:anchorId="7FE910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17" o:spid="_x0000_s2082" type="#_x0000_t136" alt="" style="position:absolute;margin-left:0;margin-top:0;width:659.4pt;height:65.9pt;rotation:315;z-index:-172328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BE19" w14:textId="1DE30568" w:rsidR="00E27967" w:rsidRDefault="009E5D70">
    <w:pPr>
      <w:pStyle w:val="Header"/>
    </w:pPr>
    <w:r>
      <w:rPr>
        <w:noProof/>
      </w:rPr>
      <w:pict w14:anchorId="29533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21" o:spid="_x0000_s2081" type="#_x0000_t136" alt="" style="position:absolute;margin-left:0;margin-top:0;width:659.4pt;height:65.9pt;rotation:315;z-index:-172165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D" w14:textId="032E1B13" w:rsidR="0015376D" w:rsidRDefault="009E5D70">
    <w:pPr>
      <w:pStyle w:val="BodyText"/>
      <w:spacing w:line="14" w:lineRule="auto"/>
      <w:rPr>
        <w:sz w:val="2"/>
      </w:rPr>
    </w:pPr>
    <w:r>
      <w:rPr>
        <w:noProof/>
      </w:rPr>
      <w:pict w14:anchorId="1AD15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22" o:spid="_x0000_s2080" type="#_x0000_t136" alt="" style="position:absolute;margin-left:0;margin-top:0;width:659.4pt;height:65.9pt;rotation:315;z-index:-172124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D783" w14:textId="316F1372" w:rsidR="00E27967" w:rsidRDefault="009E5D70">
    <w:pPr>
      <w:pStyle w:val="Header"/>
    </w:pPr>
    <w:r>
      <w:rPr>
        <w:noProof/>
      </w:rPr>
      <w:pict w14:anchorId="0D49C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20" o:spid="_x0000_s2079" type="#_x0000_t136" alt="" style="position:absolute;margin-left:0;margin-top:0;width:659.4pt;height:65.9pt;rotation:315;z-index:-172206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1BF2B" w14:textId="061A5FDF" w:rsidR="00E27967" w:rsidRDefault="009E5D70">
    <w:pPr>
      <w:pStyle w:val="Header"/>
    </w:pPr>
    <w:r>
      <w:rPr>
        <w:noProof/>
      </w:rPr>
      <w:pict w14:anchorId="3CDC9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24" o:spid="_x0000_s2078" type="#_x0000_t136" alt="" style="position:absolute;margin-left:0;margin-top:0;width:659.4pt;height:65.9pt;rotation:315;z-index:-172042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4" w14:textId="02C3F9CB" w:rsidR="0015376D" w:rsidRDefault="009E5D70">
    <w:pPr>
      <w:pStyle w:val="BodyText"/>
      <w:spacing w:line="14" w:lineRule="auto"/>
    </w:pPr>
    <w:r>
      <w:rPr>
        <w:noProof/>
      </w:rPr>
      <w:pict w14:anchorId="3352A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399" o:spid="_x0000_s2203" type="#_x0000_t136" alt="" style="position:absolute;margin-left:0;margin-top:0;width:659.4pt;height:65.9pt;rotation:315;z-index:-177162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14240" behindDoc="1" locked="0" layoutInCell="1" allowOverlap="1" wp14:anchorId="5B113CAA" wp14:editId="17FD3450">
              <wp:simplePos x="0" y="0"/>
              <wp:positionH relativeFrom="page">
                <wp:posOffset>1231900</wp:posOffset>
              </wp:positionH>
              <wp:positionV relativeFrom="page">
                <wp:posOffset>462915</wp:posOffset>
              </wp:positionV>
              <wp:extent cx="4371340" cy="139700"/>
              <wp:effectExtent l="0" t="0" r="0" b="0"/>
              <wp:wrapNone/>
              <wp:docPr id="7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F" w14:textId="77777777" w:rsidR="0015376D" w:rsidRDefault="00532679">
                          <w:pPr>
                            <w:spacing w:before="15"/>
                            <w:ind w:left="20"/>
                            <w:rPr>
                              <w:b/>
                              <w:sz w:val="16"/>
                            </w:rPr>
                          </w:pPr>
                          <w:r>
                            <w:rPr>
                              <w:b/>
                              <w:sz w:val="16"/>
                            </w:rPr>
                            <w:t>Rechtbank van eerste aanleg te Brussel, afdeling Civi!e-2015/4585/A -p.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AA">
              <v:stroke joinstyle="miter"/>
              <v:path gradientshapeok="t" o:connecttype="rect"/>
            </v:shapetype>
            <v:shape id="docshape12" style="position:absolute;margin-left:97pt;margin-top:36.45pt;width:344.2pt;height:11pt;z-index:-178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">
              <v:textbox inset="0,0,0,0">
                <w:txbxContent>
                  <w:p w:rsidR="0015376D" w:rsidRDefault="00532679" w14:paraId="5B113CEF" w14:textId="77777777">
                    <w:pPr>
                      <w:spacing w:before="15"/>
                      <w:ind w:start="20"/>
                      <w:rPr>
                        <w:b/>
                        <w:sz w:val="16"/>
                      </w:rPr>
                    </w:pPr>
                    <w:r>
                      <w:rPr>
                        <w:b/>
                        <w:sz w:val="16"/>
                      </w:rPr>
                      <w:t xml:space="preserve">Rechtbank </w:t>
                    </w:r>
                    <w:r>
                      <w:rPr>
                        <w:b/>
                        <w:sz w:val="16"/>
                      </w:rPr>
                      <w:t xml:space="preserve">van </w:t>
                    </w:r>
                    <w:r>
                      <w:rPr>
                        <w:b/>
                        <w:sz w:val="16"/>
                      </w:rPr>
                      <w:t xml:space="preserve">eerste </w:t>
                    </w:r>
                    <w:r>
                      <w:rPr>
                        <w:b/>
                        <w:sz w:val="16"/>
                      </w:rPr>
                      <w:t xml:space="preserve">aanleg </w:t>
                    </w:r>
                    <w:r>
                      <w:rPr>
                        <w:b/>
                        <w:sz w:val="16"/>
                      </w:rPr>
                      <w:t xml:space="preserve">te </w:t>
                    </w:r>
                    <w:r>
                      <w:rPr>
                        <w:b/>
                        <w:sz w:val="16"/>
                      </w:rPr>
                      <w:t xml:space="preserve">Brussel, </w:t>
                    </w:r>
                    <w:r>
                      <w:rPr>
                        <w:b/>
                        <w:sz w:val="16"/>
                      </w:rPr>
                      <w:t xml:space="preserve">afdeling </w:t>
                    </w:r>
                    <w:r>
                      <w:rPr>
                        <w:b/>
                        <w:sz w:val="16"/>
                      </w:rPr>
                      <w:t xml:space="preserve">Civi!e-2015/4585/A </w:t>
                    </w:r>
                    <w:r>
                      <w:rPr>
                        <w:b/>
                        <w:sz w:val="16"/>
                      </w:rPr>
                      <w:t xml:space="preserve">-p. </w:t>
                    </w:r>
                    <w:r>
                      <w:rPr>
                        <w:b/>
                        <w:sz w:val="16"/>
                      </w:rPr>
                      <w:t xml:space="preserve">7</w:t>
                    </w:r>
                  </w:p>
                </w:txbxContent>
              </v:textbox>
              <w10:wrap anchorx="page" anchory="page"/>
            </v:shape>
          </w:pict>
        </mc:Fallback>
      </mc:AlternateConten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E" w14:textId="72C26371" w:rsidR="0015376D" w:rsidRDefault="009E5D70">
    <w:pPr>
      <w:pStyle w:val="BodyText"/>
      <w:spacing w:line="14" w:lineRule="auto"/>
    </w:pPr>
    <w:r>
      <w:rPr>
        <w:noProof/>
      </w:rPr>
      <w:pict w14:anchorId="266DC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25" o:spid="_x0000_s2077" type="#_x0000_t136" alt="" style="position:absolute;margin-left:0;margin-top:0;width:659.4pt;height:65.9pt;rotation:315;z-index:-172001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34720" behindDoc="1" locked="0" layoutInCell="1" allowOverlap="1" wp14:anchorId="5B113CD2" wp14:editId="43106137">
              <wp:simplePos x="0" y="0"/>
              <wp:positionH relativeFrom="page">
                <wp:posOffset>1240790</wp:posOffset>
              </wp:positionH>
              <wp:positionV relativeFrom="page">
                <wp:posOffset>464185</wp:posOffset>
              </wp:positionV>
              <wp:extent cx="4417695" cy="132080"/>
              <wp:effectExtent l="0" t="0" r="0" b="0"/>
              <wp:wrapNone/>
              <wp:docPr id="18"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3" w14:textId="77777777" w:rsidR="0015376D" w:rsidRDefault="00532679">
                          <w:pPr>
                            <w:spacing w:before="15"/>
                            <w:ind w:left="20"/>
                            <w:rPr>
                              <w:b/>
                              <w:sz w:val="15"/>
                            </w:rPr>
                          </w:pPr>
                          <w:r>
                            <w:rPr>
                              <w:b/>
                              <w:spacing w:val="-1"/>
                              <w:w w:val="105"/>
                              <w:sz w:val="15"/>
                            </w:rPr>
                            <w:t xml:space="preserve">Tribuna! de première instance francophone </w:t>
                          </w:r>
                          <w:r>
                            <w:rPr>
                              <w:b/>
                              <w:w w:val="105"/>
                              <w:sz w:val="15"/>
                            </w:rPr>
                            <w:t>de Bruxelles, afdeling civile -2015/4585/A - p, 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D2">
              <v:stroke joinstyle="miter"/>
              <v:path gradientshapeok="t" o:connecttype="rect"/>
            </v:shapetype>
            <v:shape id="docshape176" style="position:absolute;margin-left:97.7pt;margin-top:36.55pt;width:347.85pt;height:10.4pt;z-index:-177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">
              <v:textbox inset="0,0,0,0">
                <w:txbxContent>
                  <w:p w:rsidR="0015376D" w:rsidRDefault="00532679" w14:paraId="5B113D13" w14:textId="77777777">
                    <w:pPr>
                      <w:spacing w:before="15"/>
                      <w:ind w:start="20"/>
                      <w:rPr>
                        <w:b/>
                        <w:sz w:val="15"/>
                      </w:rPr>
                    </w:pPr>
                    <w:r>
                      <w:rPr>
                        <w:b/>
                        <w:spacing w:val="-1"/>
                        <w:w w:val="105"/>
                        <w:sz w:val="15"/>
                      </w:rPr>
                      <w:t xml:space="preserve">Tribuna! </w:t>
                    </w:r>
                    <w:r>
                      <w:rPr>
                        <w:b/>
                        <w:spacing w:val="-1"/>
                        <w:w w:val="105"/>
                        <w:sz w:val="15"/>
                      </w:rPr>
                      <w:t xml:space="preserve">de </w:t>
                    </w:r>
                    <w:r>
                      <w:rPr>
                        <w:b/>
                        <w:spacing w:val="-1"/>
                        <w:w w:val="105"/>
                        <w:sz w:val="15"/>
                      </w:rPr>
                      <w:t xml:space="preserve">première </w:t>
                    </w:r>
                    <w:r>
                      <w:rPr>
                        <w:b/>
                        <w:spacing w:val="-1"/>
                        <w:w w:val="105"/>
                        <w:sz w:val="15"/>
                      </w:rPr>
                      <w:t xml:space="preserve">instance </w:t>
                    </w:r>
                    <w:r>
                      <w:rPr>
                        <w:b/>
                        <w:spacing w:val="-1"/>
                        <w:w w:val="105"/>
                        <w:sz w:val="15"/>
                      </w:rPr>
                      <w:t xml:space="preserve">francophone </w:t>
                    </w:r>
                    <w:r>
                      <w:rPr>
                        <w:b/>
                        <w:w w:val="105"/>
                        <w:sz w:val="15"/>
                      </w:rPr>
                      <w:t xml:space="preserve">de </w:t>
                    </w:r>
                    <w:r>
                      <w:rPr>
                        <w:b/>
                        <w:w w:val="105"/>
                        <w:sz w:val="15"/>
                      </w:rPr>
                      <w:t xml:space="preserve">Bruxelles, afdeling </w:t>
                    </w:r>
                    <w:r>
                      <w:rPr>
                        <w:b/>
                        <w:w w:val="105"/>
                        <w:sz w:val="15"/>
                      </w:rPr>
                      <w:t xml:space="preserve">civile </w:t>
                    </w:r>
                    <w:r>
                      <w:rPr>
                        <w:b/>
                        <w:w w:val="105"/>
                        <w:sz w:val="15"/>
                      </w:rPr>
                      <w:t xml:space="preserve">-2015/4585/A </w:t>
                    </w:r>
                    <w:r>
                      <w:rPr>
                        <w:b/>
                        <w:w w:val="105"/>
                        <w:sz w:val="15"/>
                      </w:rPr>
                      <w:t xml:space="preserve">- </w:t>
                    </w:r>
                    <w:r>
                      <w:rPr>
                        <w:b/>
                        <w:w w:val="105"/>
                        <w:sz w:val="15"/>
                      </w:rPr>
                      <w:t xml:space="preserve">p, </w:t>
                    </w:r>
                    <w:r>
                      <w:rPr>
                        <w:b/>
                        <w:w w:val="105"/>
                        <w:sz w:val="15"/>
                      </w:rPr>
                      <w:t xml:space="preserve">67</w:t>
                    </w:r>
                  </w:p>
                </w:txbxContent>
              </v:textbox>
              <w10:wrap anchorx="page" anchory="page"/>
            </v:shape>
          </w:pict>
        </mc:Fallback>
      </mc:AlternateConten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E1DF" w14:textId="0A6C193D" w:rsidR="00E27967" w:rsidRDefault="009E5D70">
    <w:pPr>
      <w:pStyle w:val="Header"/>
    </w:pPr>
    <w:r>
      <w:rPr>
        <w:noProof/>
      </w:rPr>
      <w:pict w14:anchorId="70110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23" o:spid="_x0000_s2076" type="#_x0000_t136" alt="" style="position:absolute;margin-left:0;margin-top:0;width:659.4pt;height:65.9pt;rotation:315;z-index:-172083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746E" w14:textId="0A9E9E9F" w:rsidR="00E27967" w:rsidRDefault="009E5D70">
    <w:pPr>
      <w:pStyle w:val="Header"/>
    </w:pPr>
    <w:r>
      <w:rPr>
        <w:noProof/>
      </w:rPr>
      <w:pict w14:anchorId="0237F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27" o:spid="_x0000_s2075" type="#_x0000_t136" alt="" style="position:absolute;margin-left:0;margin-top:0;width:659.4pt;height:65.9pt;rotation:315;z-index:-171919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F" w14:textId="69C073EC" w:rsidR="0015376D" w:rsidRDefault="009E5D70">
    <w:pPr>
      <w:pStyle w:val="BodyText"/>
      <w:spacing w:line="14" w:lineRule="auto"/>
    </w:pPr>
    <w:r>
      <w:rPr>
        <w:noProof/>
      </w:rPr>
      <w:pict w14:anchorId="172C1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28" o:spid="_x0000_s2074" type="#_x0000_t136" alt="" style="position:absolute;margin-left:0;margin-top:0;width:659.4pt;height:65.9pt;rotation:315;z-index:-171878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35232" behindDoc="1" locked="0" layoutInCell="1" allowOverlap="1" wp14:anchorId="5B113CD3" wp14:editId="1874107D">
              <wp:simplePos x="0" y="0"/>
              <wp:positionH relativeFrom="page">
                <wp:posOffset>1231900</wp:posOffset>
              </wp:positionH>
              <wp:positionV relativeFrom="page">
                <wp:posOffset>464185</wp:posOffset>
              </wp:positionV>
              <wp:extent cx="4458970" cy="132080"/>
              <wp:effectExtent l="0" t="0" r="0" b="0"/>
              <wp:wrapNone/>
              <wp:docPr id="16"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4" w14:textId="77777777" w:rsidR="0015376D" w:rsidRDefault="00532679">
                          <w:pPr>
                            <w:spacing w:before="15"/>
                            <w:ind w:left="20"/>
                            <w:rPr>
                              <w:b/>
                              <w:sz w:val="15"/>
                            </w:rPr>
                          </w:pPr>
                          <w:r>
                            <w:rPr>
                              <w:b/>
                              <w:spacing w:val="-1"/>
                              <w:w w:val="105"/>
                              <w:sz w:val="15"/>
                            </w:rPr>
                            <w:t xml:space="preserve">Tribuna! de première instance francophone de </w:t>
                          </w:r>
                          <w:r>
                            <w:rPr>
                              <w:b/>
                              <w:w w:val="105"/>
                              <w:sz w:val="15"/>
                            </w:rPr>
                            <w:t xml:space="preserve">Bruxelles, afdeling civile -2015/4585/A - blz. </w:t>
                          </w:r>
                          <w:r>
                            <w:fldChar w:fldCharType="begin"/>
                          </w:r>
                          <w:r>
                            <w:rPr>
                              <w:b/>
                              <w:w w:val="105"/>
                              <w:sz w:val="15"/>
                            </w:rPr>
                            <w:instrText xml:space="preserve"> PAGE </w:instrText>
                          </w:r>
                          <w:r>
                            <w:fldChar w:fldCharType="separate"/>
                          </w:r>
                          <w: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D3">
              <v:stroke joinstyle="miter"/>
              <v:path gradientshapeok="t" o:connecttype="rect"/>
            </v:shapetype>
            <v:shape id="docshape179" style="position:absolute;margin-left:97pt;margin-top:36.55pt;width:351.1pt;height:10.4pt;z-index:-177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">
              <v:textbox inset="0,0,0,0">
                <w:txbxContent>
                  <w:p w:rsidR="0015376D" w:rsidRDefault="00532679" w14:paraId="5B113D14" w14:textId="77777777">
                    <w:pPr>
                      <w:spacing w:before="15"/>
                      <w:ind w:start="20"/>
                      <w:rPr>
                        <w:b/>
                        <w:sz w:val="15"/>
                      </w:rPr>
                    </w:pPr>
                    <w:r>
                      <w:rPr>
                        <w:b/>
                        <w:spacing w:val="-1"/>
                        <w:w w:val="105"/>
                        <w:sz w:val="15"/>
                      </w:rPr>
                      <w:t xml:space="preserve">Tribuna! </w:t>
                    </w:r>
                    <w:r>
                      <w:rPr>
                        <w:b/>
                        <w:spacing w:val="-1"/>
                        <w:w w:val="105"/>
                        <w:sz w:val="15"/>
                      </w:rPr>
                      <w:t xml:space="preserve">de </w:t>
                    </w:r>
                    <w:r>
                      <w:rPr>
                        <w:b/>
                        <w:spacing w:val="-1"/>
                        <w:w w:val="105"/>
                        <w:sz w:val="15"/>
                      </w:rPr>
                      <w:t xml:space="preserve">première </w:t>
                    </w:r>
                    <w:r>
                      <w:rPr>
                        <w:b/>
                        <w:spacing w:val="-1"/>
                        <w:w w:val="105"/>
                        <w:sz w:val="15"/>
                      </w:rPr>
                      <w:t xml:space="preserve">instance </w:t>
                    </w:r>
                    <w:r>
                      <w:rPr>
                        <w:b/>
                        <w:spacing w:val="-1"/>
                        <w:w w:val="105"/>
                        <w:sz w:val="15"/>
                      </w:rPr>
                      <w:t xml:space="preserve">francophone </w:t>
                    </w:r>
                    <w:r>
                      <w:rPr>
                        <w:b/>
                        <w:spacing w:val="-1"/>
                        <w:w w:val="105"/>
                        <w:sz w:val="15"/>
                      </w:rPr>
                      <w:t xml:space="preserve">de </w:t>
                    </w:r>
                    <w:r>
                      <w:rPr>
                        <w:b/>
                        <w:w w:val="105"/>
                        <w:sz w:val="15"/>
                      </w:rPr>
                      <w:t xml:space="preserve">Bruxelles, </w:t>
                    </w:r>
                    <w:r>
                      <w:rPr>
                        <w:b/>
                        <w:w w:val="105"/>
                        <w:sz w:val="15"/>
                      </w:rPr>
                      <w:t xml:space="preserve">afdeling </w:t>
                    </w:r>
                    <w:r>
                      <w:rPr>
                        <w:b/>
                        <w:w w:val="105"/>
                        <w:sz w:val="15"/>
                      </w:rPr>
                      <w:t xml:space="preserve">civile </w:t>
                    </w:r>
                    <w:r>
                      <w:rPr>
                        <w:b/>
                        <w:w w:val="105"/>
                        <w:sz w:val="15"/>
                      </w:rPr>
                      <w:t xml:space="preserve">-2015/4585/A - blz</w:t>
                    </w:r>
                    <w:r>
                      <w:rPr>
                        <w:b/>
                        <w:w w:val="105"/>
                        <w:sz w:val="15"/>
                      </w:rPr>
                      <w:t xml:space="preserve">. </w:t>
                    </w:r>
                    <w:r>
                      <w:fldChar w:fldCharType="begin"/>
                    </w:r>
                    <w:r>
                      <w:rPr>
                        <w:b/>
                        <w:w w:val="105"/>
                        <w:sz w:val="15"/>
                      </w:rPr>
                      <w:instrText xml:space="preserve"> PAGE </w:instrText>
                    </w:r>
                    <w:r>
                      <w:fldChar w:fldCharType="separate"/>
                    </w:r>
                    <w:r>
                      <w:t xml:space="preserve">68</w:t>
                    </w:r>
                    <w:r>
                      <w:fldChar w:fldCharType="end"/>
                    </w:r>
                  </w:p>
                </w:txbxContent>
              </v:textbox>
              <w10:wrap anchorx="page" anchory="page"/>
            </v:shape>
          </w:pict>
        </mc:Fallback>
      </mc:AlternateConten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6078" w14:textId="22C411DB" w:rsidR="00E27967" w:rsidRDefault="009E5D70">
    <w:pPr>
      <w:pStyle w:val="Header"/>
    </w:pPr>
    <w:r>
      <w:rPr>
        <w:noProof/>
      </w:rPr>
      <w:pict w14:anchorId="56EDB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26" o:spid="_x0000_s2073" type="#_x0000_t136" alt="" style="position:absolute;margin-left:0;margin-top:0;width:659.4pt;height:65.9pt;rotation:315;z-index:-171960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DD49" w14:textId="788C2868" w:rsidR="00E27967" w:rsidRDefault="009E5D70">
    <w:pPr>
      <w:pStyle w:val="Header"/>
    </w:pPr>
    <w:r>
      <w:rPr>
        <w:noProof/>
      </w:rPr>
      <w:pict w14:anchorId="33F70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30" o:spid="_x0000_s2072" type="#_x0000_t136" alt="" style="position:absolute;margin-left:0;margin-top:0;width:659.4pt;height:65.9pt;rotation:315;z-index:-171796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A0" w14:textId="33C66305" w:rsidR="0015376D" w:rsidRDefault="009E5D70">
    <w:pPr>
      <w:pStyle w:val="BodyText"/>
      <w:spacing w:line="14" w:lineRule="auto"/>
      <w:rPr>
        <w:sz w:val="2"/>
      </w:rPr>
    </w:pPr>
    <w:r>
      <w:rPr>
        <w:noProof/>
      </w:rPr>
      <w:pict w14:anchorId="5CD181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31" o:spid="_x0000_s2071" type="#_x0000_t136" alt="" style="position:absolute;margin-left:0;margin-top:0;width:659.4pt;height:65.9pt;rotation:315;z-index:-171755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DFBD" w14:textId="1C4460CC" w:rsidR="00E27967" w:rsidRDefault="009E5D70">
    <w:pPr>
      <w:pStyle w:val="Header"/>
    </w:pPr>
    <w:r>
      <w:rPr>
        <w:noProof/>
      </w:rPr>
      <w:pict w14:anchorId="06422E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29" o:spid="_x0000_s2070" type="#_x0000_t136" alt="" style="position:absolute;margin-left:0;margin-top:0;width:659.4pt;height:65.9pt;rotation:315;z-index:-171837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8266" w14:textId="203F566A" w:rsidR="00E27967" w:rsidRDefault="009E5D70">
    <w:pPr>
      <w:pStyle w:val="Header"/>
    </w:pPr>
    <w:r>
      <w:rPr>
        <w:noProof/>
      </w:rPr>
      <w:pict w14:anchorId="38E2D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33" o:spid="_x0000_s2069" type="#_x0000_t136" alt="" style="position:absolute;margin-left:0;margin-top:0;width:659.4pt;height:65.9pt;rotation:315;z-index:-171673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A1" w14:textId="50ECE4A9" w:rsidR="0015376D" w:rsidRDefault="009E5D70">
    <w:pPr>
      <w:pStyle w:val="BodyText"/>
      <w:spacing w:line="14" w:lineRule="auto"/>
      <w:rPr>
        <w:sz w:val="18"/>
      </w:rPr>
    </w:pPr>
    <w:r>
      <w:rPr>
        <w:noProof/>
      </w:rPr>
      <w:pict w14:anchorId="2B0D02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34" o:spid="_x0000_s2068" type="#_x0000_t136" alt="" style="position:absolute;margin-left:0;margin-top:0;width:659.4pt;height:65.9pt;rotation:315;z-index:-171632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35744" behindDoc="1" locked="0" layoutInCell="1" allowOverlap="1" wp14:anchorId="5B113CD4" wp14:editId="55F69EED">
              <wp:simplePos x="0" y="0"/>
              <wp:positionH relativeFrom="page">
                <wp:posOffset>1231900</wp:posOffset>
              </wp:positionH>
              <wp:positionV relativeFrom="page">
                <wp:posOffset>455295</wp:posOffset>
              </wp:positionV>
              <wp:extent cx="4458970" cy="146050"/>
              <wp:effectExtent l="0" t="0" r="0" b="0"/>
              <wp:wrapNone/>
              <wp:docPr id="14"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5" w14:textId="77777777" w:rsidR="0015376D" w:rsidRDefault="00532679">
                          <w:pPr>
                            <w:spacing w:before="15"/>
                            <w:ind w:left="20"/>
                            <w:rPr>
                              <w:b/>
                              <w:sz w:val="15"/>
                            </w:rPr>
                          </w:pPr>
                          <w:r>
                            <w:rPr>
                              <w:b/>
                              <w:w w:val="105"/>
                              <w:sz w:val="15"/>
                            </w:rPr>
                            <w:t xml:space="preserve">Tribuna! de première instance francophone de Bruxelles, Section Civile-2015/4585/A -p. </w:t>
                          </w:r>
                          <w:r>
                            <w:fldChar w:fldCharType="begin"/>
                          </w:r>
                          <w:r>
                            <w:rPr>
                              <w:b/>
                              <w:w w:val="105"/>
                              <w:sz w:val="15"/>
                            </w:rPr>
                            <w:instrText xml:space="preserve"> PAGE </w:instrText>
                          </w:r>
                          <w:r>
                            <w:fldChar w:fldCharType="separate"/>
                          </w:r>
                          <w: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D4">
              <v:stroke joinstyle="miter"/>
              <v:path gradientshapeok="t" o:connecttype="rect"/>
            </v:shapetype>
            <v:shape id="docshape185" style="position:absolute;margin-left:97pt;margin-top:35.85pt;width:351.1pt;height:11.5pt;z-index:-177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">
              <v:textbox inset="0,0,0,0">
                <w:txbxContent>
                  <w:p w:rsidR="0015376D" w:rsidRDefault="00532679" w14:paraId="5B113D15" w14:textId="77777777">
                    <w:pPr>
                      <w:spacing w:before="15"/>
                      <w:ind w:start="20"/>
                      <w:rPr>
                        <w:b/>
                        <w:sz w:val="15"/>
                      </w:rPr>
                    </w:pPr>
                    <w:r>
                      <w:rPr>
                        <w:b/>
                        <w:w w:val="105"/>
                        <w:sz w:val="15"/>
                      </w:rPr>
                      <w:t xml:space="preserve">Tribuna! </w:t>
                    </w:r>
                    <w:r>
                      <w:rPr>
                        <w:b/>
                        <w:w w:val="105"/>
                        <w:sz w:val="15"/>
                      </w:rPr>
                      <w:t xml:space="preserve">de </w:t>
                    </w:r>
                    <w:r>
                      <w:rPr>
                        <w:b/>
                        <w:w w:val="105"/>
                        <w:sz w:val="15"/>
                      </w:rPr>
                      <w:t xml:space="preserve">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Section </w:t>
                    </w:r>
                    <w:r>
                      <w:rPr>
                        <w:b/>
                        <w:w w:val="105"/>
                        <w:sz w:val="15"/>
                      </w:rPr>
                      <w:t xml:space="preserve">Civile-2015/4585/A </w:t>
                    </w:r>
                    <w:r>
                      <w:rPr>
                        <w:b/>
                        <w:w w:val="105"/>
                        <w:sz w:val="15"/>
                      </w:rPr>
                      <w:t xml:space="preserve">-p. </w:t>
                    </w:r>
                    <w:r>
                      <w:fldChar w:fldCharType="begin"/>
                    </w:r>
                    <w:r>
                      <w:rPr>
                        <w:b/>
                        <w:w w:val="105"/>
                        <w:sz w:val="15"/>
                      </w:rPr>
                      <w:instrText xml:space="preserve"> PAGE </w:instrText>
                    </w:r>
                    <w:r>
                      <w:fldChar w:fldCharType="separate"/>
                    </w:r>
                    <w:r>
                      <w:t xml:space="preserve">77</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AF72" w14:textId="7D320DAC" w:rsidR="00E27967" w:rsidRDefault="009E5D70">
    <w:pPr>
      <w:pStyle w:val="Header"/>
    </w:pPr>
    <w:r>
      <w:rPr>
        <w:noProof/>
      </w:rPr>
      <w:pict w14:anchorId="04438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397" o:spid="_x0000_s2202" type="#_x0000_t136" alt="" style="position:absolute;margin-left:0;margin-top:0;width:659.4pt;height:65.9pt;rotation:315;z-index:-177244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D9B5A" w14:textId="03F896BF" w:rsidR="00E27967" w:rsidRDefault="009E5D70">
    <w:pPr>
      <w:pStyle w:val="Header"/>
    </w:pPr>
    <w:r>
      <w:rPr>
        <w:noProof/>
      </w:rPr>
      <w:pict w14:anchorId="72BBC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32" o:spid="_x0000_s2067" type="#_x0000_t136" alt="" style="position:absolute;margin-left:0;margin-top:0;width:659.4pt;height:65.9pt;rotation:315;z-index:-171714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4DB0C" w14:textId="5243D966" w:rsidR="00E27967" w:rsidRDefault="009E5D70">
    <w:pPr>
      <w:pStyle w:val="Header"/>
    </w:pPr>
    <w:r>
      <w:rPr>
        <w:noProof/>
      </w:rPr>
      <w:pict w14:anchorId="0FF7F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36" o:spid="_x0000_s2066" type="#_x0000_t136" alt="" style="position:absolute;margin-left:0;margin-top:0;width:659.4pt;height:65.9pt;rotation:315;z-index:-17155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A2" w14:textId="3758742E" w:rsidR="0015376D" w:rsidRDefault="009E5D70">
    <w:pPr>
      <w:pStyle w:val="BodyText"/>
      <w:spacing w:line="14" w:lineRule="auto"/>
    </w:pPr>
    <w:r>
      <w:rPr>
        <w:noProof/>
      </w:rPr>
      <w:pict w14:anchorId="576DD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37" o:spid="_x0000_s2065" type="#_x0000_t136" alt="" style="position:absolute;margin-left:0;margin-top:0;width:659.4pt;height:65.9pt;rotation:315;z-index:-17150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36256" behindDoc="1" locked="0" layoutInCell="1" allowOverlap="1" wp14:anchorId="5B113CD5" wp14:editId="7131DA99">
              <wp:simplePos x="0" y="0"/>
              <wp:positionH relativeFrom="page">
                <wp:posOffset>1231265</wp:posOffset>
              </wp:positionH>
              <wp:positionV relativeFrom="page">
                <wp:posOffset>434340</wp:posOffset>
              </wp:positionV>
              <wp:extent cx="4429760" cy="153035"/>
              <wp:effectExtent l="0" t="0" r="0" b="0"/>
              <wp:wrapNone/>
              <wp:docPr id="12" name="docshape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6" w14:textId="77777777" w:rsidR="0015376D" w:rsidRDefault="00532679">
                          <w:pPr>
                            <w:spacing w:before="14"/>
                            <w:ind w:left="20"/>
                            <w:rPr>
                              <w:b/>
                              <w:sz w:val="17"/>
                            </w:rPr>
                          </w:pPr>
                          <w:r>
                            <w:rPr>
                              <w:b/>
                              <w:spacing w:val="-1"/>
                              <w:w w:val="90"/>
                              <w:sz w:val="17"/>
                            </w:rPr>
                            <w:t xml:space="preserve">Tribuna </w:t>
                          </w:r>
                          <w:r>
                            <w:rPr>
                              <w:b/>
                              <w:w w:val="90"/>
                              <w:sz w:val="17"/>
                            </w:rPr>
                            <w:t xml:space="preserve">I </w:t>
                          </w:r>
                          <w:r>
                            <w:rPr>
                              <w:b/>
                              <w:w w:val="92"/>
                              <w:sz w:val="17"/>
                            </w:rPr>
                            <w:t xml:space="preserve">de </w:t>
                          </w:r>
                          <w:r>
                            <w:rPr>
                              <w:b/>
                              <w:w w:val="93"/>
                              <w:sz w:val="17"/>
                            </w:rPr>
                            <w:t xml:space="preserve">première </w:t>
                          </w:r>
                          <w:r>
                            <w:rPr>
                              <w:b/>
                              <w:w w:val="88"/>
                              <w:sz w:val="17"/>
                            </w:rPr>
                            <w:t xml:space="preserve">instance </w:t>
                          </w:r>
                          <w:r>
                            <w:rPr>
                              <w:b/>
                              <w:w w:val="90"/>
                              <w:sz w:val="17"/>
                            </w:rPr>
                            <w:t xml:space="preserve">francophone </w:t>
                          </w:r>
                          <w:r>
                            <w:rPr>
                              <w:b/>
                              <w:w w:val="92"/>
                              <w:sz w:val="17"/>
                            </w:rPr>
                            <w:t xml:space="preserve">de </w:t>
                          </w:r>
                          <w:r>
                            <w:rPr>
                              <w:b/>
                              <w:spacing w:val="-18"/>
                              <w:w w:val="90"/>
                              <w:sz w:val="17"/>
                            </w:rPr>
                            <w:t xml:space="preserve">Bruxelles1 </w:t>
                          </w:r>
                          <w:r>
                            <w:rPr>
                              <w:b/>
                              <w:w w:val="87"/>
                              <w:sz w:val="17"/>
                            </w:rPr>
                            <w:t xml:space="preserve">Afdeling </w:t>
                          </w:r>
                          <w:r>
                            <w:rPr>
                              <w:b/>
                              <w:spacing w:val="-1"/>
                              <w:w w:val="105"/>
                              <w:sz w:val="17"/>
                            </w:rPr>
                            <w:t xml:space="preserve">civile-2015/4585/A </w:t>
                          </w:r>
                          <w:r>
                            <w:rPr>
                              <w:b/>
                              <w:spacing w:val="-1"/>
                              <w:w w:val="94"/>
                              <w:sz w:val="17"/>
                            </w:rPr>
                            <w:t>blz</w:t>
                          </w:r>
                          <w:r>
                            <w:rPr>
                              <w:b/>
                              <w:w w:val="94"/>
                              <w:sz w:val="17"/>
                            </w:rPr>
                            <w:t xml:space="preserve">. </w:t>
                          </w:r>
                          <w:r>
                            <w:rPr>
                              <w:b/>
                              <w:spacing w:val="-1"/>
                              <w:w w:val="97"/>
                              <w:sz w:val="17"/>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D5">
              <v:stroke joinstyle="miter"/>
              <v:path gradientshapeok="t" o:connecttype="rect"/>
            </v:shapetype>
            <v:shape id="docshape203" style="position:absolute;margin-left:96.95pt;margin-top:34.2pt;width:348.8pt;height:12.05pt;z-index:-177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">
              <v:textbox inset="0,0,0,0">
                <w:txbxContent>
                  <w:p w:rsidR="0015376D" w:rsidRDefault="00532679" w14:paraId="5B113D16" w14:textId="77777777">
                    <w:pPr>
                      <w:spacing w:before="14"/>
                      <w:ind w:start="20"/>
                      <w:rPr>
                        <w:b/>
                        <w:sz w:val="17"/>
                      </w:rPr>
                    </w:pPr>
                    <w:r>
                      <w:rPr>
                        <w:b/>
                        <w:spacing w:val="-1"/>
                        <w:w w:val="90"/>
                        <w:sz w:val="17"/>
                      </w:rPr>
                      <w:t xml:space="preserve">Tribuna </w:t>
                    </w:r>
                    <w:r>
                      <w:rPr>
                        <w:b/>
                        <w:w w:val="90"/>
                        <w:sz w:val="17"/>
                      </w:rPr>
                      <w:t xml:space="preserve">I </w:t>
                    </w:r>
                    <w:r>
                      <w:rPr>
                        <w:b/>
                        <w:w w:val="92"/>
                        <w:sz w:val="17"/>
                      </w:rPr>
                      <w:t xml:space="preserve">de </w:t>
                    </w:r>
                    <w:r>
                      <w:rPr>
                        <w:b/>
                        <w:w w:val="93"/>
                        <w:sz w:val="17"/>
                      </w:rPr>
                      <w:t xml:space="preserve">première </w:t>
                    </w:r>
                    <w:r>
                      <w:rPr>
                        <w:b/>
                        <w:w w:val="88"/>
                        <w:sz w:val="17"/>
                      </w:rPr>
                      <w:t xml:space="preserve">instance </w:t>
                    </w:r>
                    <w:r>
                      <w:rPr>
                        <w:b/>
                        <w:w w:val="90"/>
                        <w:sz w:val="17"/>
                      </w:rPr>
                      <w:t xml:space="preserve">francophone </w:t>
                    </w:r>
                    <w:r>
                      <w:rPr>
                        <w:b/>
                        <w:w w:val="92"/>
                        <w:sz w:val="17"/>
                      </w:rPr>
                      <w:t xml:space="preserve">de </w:t>
                    </w:r>
                    <w:r>
                      <w:rPr>
                        <w:b/>
                        <w:spacing w:val="-18"/>
                        <w:w w:val="90"/>
                        <w:sz w:val="17"/>
                      </w:rPr>
                      <w:t xml:space="preserve">Bruxelles1 </w:t>
                    </w:r>
                    <w:r>
                      <w:rPr>
                        <w:b/>
                        <w:w w:val="87"/>
                        <w:sz w:val="17"/>
                      </w:rPr>
                      <w:t xml:space="preserve">Afdeling </w:t>
                    </w:r>
                    <w:r>
                      <w:rPr>
                        <w:b/>
                        <w:spacing w:val="-1"/>
                        <w:w w:val="105"/>
                        <w:sz w:val="17"/>
                      </w:rPr>
                      <w:t xml:space="preserve">civile-2015/4585/A </w:t>
                    </w:r>
                    <w:r>
                      <w:rPr>
                        <w:b/>
                        <w:spacing w:val="-1"/>
                        <w:w w:val="94"/>
                        <w:sz w:val="17"/>
                      </w:rPr>
                      <w:t xml:space="preserve">blz</w:t>
                    </w:r>
                    <w:r>
                      <w:rPr>
                        <w:b/>
                        <w:w w:val="94"/>
                        <w:sz w:val="17"/>
                      </w:rPr>
                      <w:t xml:space="preserve">. </w:t>
                    </w:r>
                    <w:r>
                      <w:rPr>
                        <w:b/>
                        <w:spacing w:val="-1"/>
                        <w:w w:val="97"/>
                        <w:sz w:val="17"/>
                      </w:rPr>
                      <w:t xml:space="preserve">78</w:t>
                    </w:r>
                  </w:p>
                </w:txbxContent>
              </v:textbox>
              <w10:wrap anchorx="page" anchory="page"/>
            </v:shape>
          </w:pict>
        </mc:Fallback>
      </mc:AlternateConten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2599" w14:textId="25E18C46" w:rsidR="00E27967" w:rsidRDefault="009E5D70">
    <w:pPr>
      <w:pStyle w:val="Header"/>
    </w:pPr>
    <w:r>
      <w:rPr>
        <w:noProof/>
      </w:rPr>
      <w:pict w14:anchorId="58CF1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35" o:spid="_x0000_s2064" type="#_x0000_t136" alt="" style="position:absolute;margin-left:0;margin-top:0;width:659.4pt;height:65.9pt;rotation:315;z-index:-17159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B7B14" w14:textId="10F70168" w:rsidR="00E27967" w:rsidRDefault="009E5D70">
    <w:pPr>
      <w:pStyle w:val="Header"/>
    </w:pPr>
    <w:r>
      <w:rPr>
        <w:noProof/>
      </w:rPr>
      <w:pict w14:anchorId="6EFDB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39" o:spid="_x0000_s2063" type="#_x0000_t136" alt="" style="position:absolute;margin-left:0;margin-top:0;width:659.4pt;height:65.9pt;rotation:315;z-index:-171427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A3" w14:textId="51BAA276" w:rsidR="0015376D" w:rsidRDefault="009E5D70">
    <w:pPr>
      <w:pStyle w:val="BodyText"/>
      <w:spacing w:line="14" w:lineRule="auto"/>
    </w:pPr>
    <w:r>
      <w:rPr>
        <w:noProof/>
      </w:rPr>
      <w:pict w14:anchorId="7FF77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40" o:spid="_x0000_s2062" type="#_x0000_t136" alt="" style="position:absolute;margin-left:0;margin-top:0;width:659.4pt;height:65.9pt;rotation:315;z-index:-171386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36768" behindDoc="1" locked="0" layoutInCell="1" allowOverlap="1" wp14:anchorId="5B113CD6" wp14:editId="59889545">
              <wp:simplePos x="0" y="0"/>
              <wp:positionH relativeFrom="page">
                <wp:posOffset>1234440</wp:posOffset>
              </wp:positionH>
              <wp:positionV relativeFrom="page">
                <wp:posOffset>426720</wp:posOffset>
              </wp:positionV>
              <wp:extent cx="4426585" cy="145415"/>
              <wp:effectExtent l="0" t="0" r="0" b="0"/>
              <wp:wrapNone/>
              <wp:docPr id="10" name="docshape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5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7" w14:textId="77777777" w:rsidR="0015376D" w:rsidRDefault="00532679">
                          <w:pPr>
                            <w:spacing w:before="13"/>
                            <w:ind w:left="20"/>
                            <w:rPr>
                              <w:rFonts w:ascii="Times New Roman" w:hAnsi="Times New Roman"/>
                              <w:b/>
                              <w:sz w:val="17"/>
                            </w:rPr>
                          </w:pPr>
                          <w:r>
                            <w:rPr>
                              <w:rFonts w:ascii="Times New Roman" w:hAnsi="Times New Roman"/>
                              <w:b/>
                              <w:spacing w:val="-1"/>
                              <w:w w:val="105"/>
                              <w:sz w:val="17"/>
                            </w:rPr>
                            <w:t xml:space="preserve">Rechtbank van eerste aanleg </w:t>
                          </w:r>
                          <w:r>
                            <w:rPr>
                              <w:rFonts w:ascii="Times New Roman" w:hAnsi="Times New Roman"/>
                              <w:b/>
                              <w:w w:val="105"/>
                              <w:sz w:val="17"/>
                            </w:rPr>
                            <w:t>te Brussel, afdeling burgerlijke stand - 2015/4585/A -p, 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D6">
              <v:stroke joinstyle="miter"/>
              <v:path gradientshapeok="t" o:connecttype="rect"/>
            </v:shapetype>
            <v:shape id="docshape207" style="position:absolute;margin-left:97.2pt;margin-top:33.6pt;width:348.55pt;height:11.45pt;z-index:-177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">
              <v:textbox inset="0,0,0,0">
                <w:txbxContent>
                  <w:p w:rsidR="0015376D" w:rsidRDefault="00532679" w14:paraId="5B113D17" w14:textId="77777777">
                    <w:pPr>
                      <w:spacing w:before="13"/>
                      <w:ind w:start="20"/>
                      <w:rPr>
                        <w:rFonts w:ascii="Times New Roman" w:hAnsi="Times New Roman"/>
                        <w:b/>
                        <w:sz w:val="17"/>
                      </w:rPr>
                    </w:pPr>
                    <w:r>
                      <w:rPr>
                        <w:rFonts w:ascii="Times New Roman" w:hAnsi="Times New Roman"/>
                        <w:b/>
                        <w:spacing w:val="-1"/>
                        <w:w w:val="105"/>
                        <w:sz w:val="17"/>
                      </w:rPr>
                      <w:t xml:space="preserve">Rechtbank </w:t>
                    </w:r>
                    <w:r>
                      <w:rPr>
                        <w:rFonts w:ascii="Times New Roman" w:hAnsi="Times New Roman"/>
                        <w:b/>
                        <w:spacing w:val="-1"/>
                        <w:w w:val="105"/>
                        <w:sz w:val="17"/>
                      </w:rPr>
                      <w:t xml:space="preserve">van </w:t>
                    </w:r>
                    <w:r>
                      <w:rPr>
                        <w:rFonts w:ascii="Times New Roman" w:hAnsi="Times New Roman"/>
                        <w:b/>
                        <w:spacing w:val="-1"/>
                        <w:w w:val="105"/>
                        <w:sz w:val="17"/>
                      </w:rPr>
                      <w:t xml:space="preserve">eerste </w:t>
                    </w:r>
                    <w:r>
                      <w:rPr>
                        <w:rFonts w:ascii="Times New Roman" w:hAnsi="Times New Roman"/>
                        <w:b/>
                        <w:spacing w:val="-1"/>
                        <w:w w:val="105"/>
                        <w:sz w:val="17"/>
                      </w:rPr>
                      <w:t xml:space="preserve">aanleg </w:t>
                    </w:r>
                    <w:r>
                      <w:rPr>
                        <w:rFonts w:ascii="Times New Roman" w:hAnsi="Times New Roman"/>
                        <w:b/>
                        <w:w w:val="105"/>
                        <w:sz w:val="17"/>
                      </w:rPr>
                      <w:t xml:space="preserve">te </w:t>
                    </w:r>
                    <w:r>
                      <w:rPr>
                        <w:rFonts w:ascii="Times New Roman" w:hAnsi="Times New Roman"/>
                        <w:b/>
                        <w:w w:val="105"/>
                        <w:sz w:val="17"/>
                      </w:rPr>
                      <w:t xml:space="preserve">Brussel, </w:t>
                    </w:r>
                    <w:r>
                      <w:rPr>
                        <w:rFonts w:ascii="Times New Roman" w:hAnsi="Times New Roman"/>
                        <w:b/>
                        <w:w w:val="105"/>
                        <w:sz w:val="17"/>
                      </w:rPr>
                      <w:t xml:space="preserve">afdeling </w:t>
                    </w:r>
                    <w:r>
                      <w:rPr>
                        <w:rFonts w:ascii="Times New Roman" w:hAnsi="Times New Roman"/>
                        <w:b/>
                        <w:w w:val="105"/>
                        <w:sz w:val="17"/>
                      </w:rPr>
                      <w:t xml:space="preserve">burgerlijke stand - 2015/4585/A </w:t>
                    </w:r>
                    <w:r>
                      <w:rPr>
                        <w:rFonts w:ascii="Times New Roman" w:hAnsi="Times New Roman"/>
                        <w:b/>
                        <w:w w:val="105"/>
                        <w:sz w:val="17"/>
                      </w:rPr>
                      <w:t xml:space="preserve">-p, </w:t>
                    </w:r>
                    <w:r>
                      <w:rPr>
                        <w:rFonts w:ascii="Times New Roman" w:hAnsi="Times New Roman"/>
                        <w:b/>
                        <w:w w:val="105"/>
                        <w:sz w:val="17"/>
                      </w:rPr>
                      <w:t xml:space="preserve">79</w:t>
                    </w:r>
                  </w:p>
                </w:txbxContent>
              </v:textbox>
              <w10:wrap anchorx="page" anchory="page"/>
            </v:shape>
          </w:pict>
        </mc:Fallback>
      </mc:AlternateConten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B28D7" w14:textId="7BAA39FD" w:rsidR="00E27967" w:rsidRDefault="009E5D70">
    <w:pPr>
      <w:pStyle w:val="Header"/>
    </w:pPr>
    <w:r>
      <w:rPr>
        <w:noProof/>
      </w:rPr>
      <w:pict w14:anchorId="4C7F9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38" o:spid="_x0000_s2061" type="#_x0000_t136" alt="" style="position:absolute;margin-left:0;margin-top:0;width:659.4pt;height:65.9pt;rotation:315;z-index:-17146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16E7" w14:textId="6E3535C8" w:rsidR="00E27967" w:rsidRDefault="009E5D70">
    <w:pPr>
      <w:pStyle w:val="Header"/>
    </w:pPr>
    <w:r>
      <w:rPr>
        <w:noProof/>
      </w:rPr>
      <w:pict w14:anchorId="0A5D1D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42" o:spid="_x0000_s2060" type="#_x0000_t136" alt="" style="position:absolute;margin-left:0;margin-top:0;width:659.4pt;height:65.9pt;rotation:315;z-index:-171304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A4" w14:textId="33B7BC7F" w:rsidR="0015376D" w:rsidRDefault="009E5D70">
    <w:pPr>
      <w:pStyle w:val="BodyText"/>
      <w:spacing w:line="14" w:lineRule="auto"/>
    </w:pPr>
    <w:r>
      <w:rPr>
        <w:noProof/>
      </w:rPr>
      <w:pict w14:anchorId="2AC71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43" o:spid="_x0000_s2059" type="#_x0000_t136" alt="" style="position:absolute;margin-left:0;margin-top:0;width:659.4pt;height:65.9pt;rotation:315;z-index:-171264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37280" behindDoc="1" locked="0" layoutInCell="1" allowOverlap="1" wp14:anchorId="5B113CD7" wp14:editId="1E6EBABD">
              <wp:simplePos x="0" y="0"/>
              <wp:positionH relativeFrom="page">
                <wp:posOffset>1231900</wp:posOffset>
              </wp:positionH>
              <wp:positionV relativeFrom="page">
                <wp:posOffset>431165</wp:posOffset>
              </wp:positionV>
              <wp:extent cx="4426585" cy="139700"/>
              <wp:effectExtent l="0" t="0" r="0" b="0"/>
              <wp:wrapNone/>
              <wp:docPr id="8" name="docshape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8" w14:textId="77777777" w:rsidR="0015376D" w:rsidRDefault="00532679">
                          <w:pPr>
                            <w:spacing w:before="15"/>
                            <w:ind w:left="20"/>
                            <w:rPr>
                              <w:b/>
                              <w:sz w:val="16"/>
                            </w:rPr>
                          </w:pPr>
                          <w:r>
                            <w:rPr>
                              <w:b/>
                              <w:spacing w:val="-1"/>
                              <w:sz w:val="16"/>
                            </w:rPr>
                            <w:t xml:space="preserve">Franstalige Rechtbank van eerste aanleg te Brussel, burgerlijke kamer 2015/4585/A </w:t>
                          </w:r>
                          <w:r>
                            <w:rPr>
                              <w:b/>
                              <w:sz w:val="16"/>
                            </w:rPr>
                            <w:t>-p. 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D7">
              <v:stroke joinstyle="miter"/>
              <v:path gradientshapeok="t" o:connecttype="rect"/>
            </v:shapetype>
            <v:shape id="docshape211" style="position:absolute;margin-left:97pt;margin-top:33.95pt;width:348.55pt;height:11pt;z-index:-177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">
              <v:textbox inset="0,0,0,0">
                <w:txbxContent>
                  <w:p w:rsidR="0015376D" w:rsidRDefault="00532679" w14:paraId="5B113D18" w14:textId="77777777">
                    <w:pPr>
                      <w:spacing w:before="15"/>
                      <w:ind w:start="20"/>
                      <w:rPr>
                        <w:b/>
                        <w:sz w:val="16"/>
                      </w:rPr>
                    </w:pPr>
                    <w:r>
                      <w:rPr>
                        <w:b/>
                        <w:spacing w:val="-1"/>
                        <w:sz w:val="16"/>
                      </w:rPr>
                      <w:t xml:space="preserve">Franstalige </w:t>
                    </w:r>
                    <w:r>
                      <w:rPr>
                        <w:b/>
                        <w:spacing w:val="-1"/>
                        <w:sz w:val="16"/>
                      </w:rPr>
                      <w:t xml:space="preserve">Rechtbank </w:t>
                    </w:r>
                    <w:r>
                      <w:rPr>
                        <w:b/>
                        <w:spacing w:val="-1"/>
                        <w:sz w:val="16"/>
                      </w:rPr>
                      <w:t xml:space="preserve">van </w:t>
                    </w:r>
                    <w:r>
                      <w:rPr>
                        <w:b/>
                        <w:spacing w:val="-1"/>
                        <w:sz w:val="16"/>
                      </w:rPr>
                      <w:t xml:space="preserve">eerste aanleg </w:t>
                    </w:r>
                    <w:r>
                      <w:rPr>
                        <w:b/>
                        <w:spacing w:val="-1"/>
                        <w:sz w:val="16"/>
                      </w:rPr>
                      <w:t xml:space="preserve">te </w:t>
                    </w:r>
                    <w:r>
                      <w:rPr>
                        <w:b/>
                        <w:spacing w:val="-1"/>
                        <w:sz w:val="16"/>
                      </w:rPr>
                      <w:t xml:space="preserve">Brussel, </w:t>
                    </w:r>
                    <w:r>
                      <w:rPr>
                        <w:b/>
                        <w:spacing w:val="-1"/>
                        <w:sz w:val="16"/>
                      </w:rPr>
                      <w:t xml:space="preserve">burgerlijke kamer 2015/4585/A </w:t>
                    </w:r>
                    <w:r>
                      <w:rPr>
                        <w:b/>
                        <w:sz w:val="16"/>
                      </w:rPr>
                      <w:t xml:space="preserve">-p. </w:t>
                    </w:r>
                    <w:r>
                      <w:rPr>
                        <w:b/>
                        <w:sz w:val="16"/>
                      </w:rPr>
                      <w:t xml:space="preserve">80</w:t>
                    </w:r>
                  </w:p>
                </w:txbxContent>
              </v:textbox>
              <w10:wrap anchorx="page" anchory="page"/>
            </v:shape>
          </w:pict>
        </mc:Fallback>
      </mc:AlternateConten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674E" w14:textId="55BBE9E1" w:rsidR="00E27967" w:rsidRDefault="009E5D70">
    <w:pPr>
      <w:pStyle w:val="Header"/>
    </w:pPr>
    <w:r>
      <w:rPr>
        <w:noProof/>
      </w:rPr>
      <w:pict w14:anchorId="25084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41" o:spid="_x0000_s2058" type="#_x0000_t136" alt="" style="position:absolute;margin-left:0;margin-top:0;width:659.4pt;height:65.9pt;rotation:315;z-index:-171345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02706" w14:textId="7A0FE7E8" w:rsidR="00E27967" w:rsidRDefault="009E5D70">
    <w:pPr>
      <w:pStyle w:val="Header"/>
    </w:pPr>
    <w:r>
      <w:rPr>
        <w:noProof/>
      </w:rPr>
      <w:pict w14:anchorId="4F40AD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01" o:spid="_x0000_s2201" type="#_x0000_t136" alt="" style="position:absolute;margin-left:0;margin-top:0;width:659.4pt;height:65.9pt;rotation:315;z-index:-177080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256F" w14:textId="5F6FB497" w:rsidR="00E27967" w:rsidRDefault="009E5D70">
    <w:pPr>
      <w:pStyle w:val="Header"/>
    </w:pPr>
    <w:r>
      <w:rPr>
        <w:noProof/>
      </w:rPr>
      <w:pict w14:anchorId="5B6FE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45" o:spid="_x0000_s2057" type="#_x0000_t136" alt="" style="position:absolute;margin-left:0;margin-top:0;width:659.4pt;height:65.9pt;rotation:315;z-index:-171182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A5" w14:textId="5C75BA64" w:rsidR="0015376D" w:rsidRDefault="009E5D70">
    <w:pPr>
      <w:pStyle w:val="BodyText"/>
      <w:spacing w:line="14" w:lineRule="auto"/>
      <w:rPr>
        <w:sz w:val="19"/>
      </w:rPr>
    </w:pPr>
    <w:r>
      <w:rPr>
        <w:noProof/>
      </w:rPr>
      <w:pict w14:anchorId="2B7C71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46" o:spid="_x0000_s2056" type="#_x0000_t136" alt="" style="position:absolute;margin-left:0;margin-top:0;width:659.4pt;height:65.9pt;rotation:315;z-index:-171141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37792" behindDoc="1" locked="0" layoutInCell="1" allowOverlap="1" wp14:anchorId="5B113CD8" wp14:editId="7F04B24E">
              <wp:simplePos x="0" y="0"/>
              <wp:positionH relativeFrom="page">
                <wp:posOffset>1240790</wp:posOffset>
              </wp:positionH>
              <wp:positionV relativeFrom="page">
                <wp:posOffset>434340</wp:posOffset>
              </wp:positionV>
              <wp:extent cx="4456430" cy="146685"/>
              <wp:effectExtent l="0" t="0" r="0" b="0"/>
              <wp:wrapNone/>
              <wp:docPr id="6" name="docshape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9" w14:textId="77777777" w:rsidR="0015376D" w:rsidRDefault="00532679">
                          <w:pPr>
                            <w:spacing w:before="26"/>
                            <w:ind w:left="20"/>
                            <w:rPr>
                              <w:b/>
                              <w:sz w:val="15"/>
                            </w:rPr>
                          </w:pPr>
                          <w:r>
                            <w:rPr>
                              <w:b/>
                              <w:sz w:val="15"/>
                            </w:rPr>
                            <w:t xml:space="preserve">Tribuna! de première instance francophone de Bruxelles, afdeling civile- 2015/4585/A - blz. </w:t>
                          </w:r>
                          <w:r>
                            <w:fldChar w:fldCharType="begin"/>
                          </w:r>
                          <w:r>
                            <w:rPr>
                              <w:b/>
                              <w:sz w:val="15"/>
                            </w:rPr>
                            <w:instrText xml:space="preserve"> PAGE </w:instrText>
                          </w:r>
                          <w:r>
                            <w:fldChar w:fldCharType="separate"/>
                          </w:r>
                          <w:r>
                            <w:t>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D8">
              <v:stroke joinstyle="miter"/>
              <v:path gradientshapeok="t" o:connecttype="rect"/>
            </v:shapetype>
            <v:shape id="docshape215" style="position:absolute;margin-left:97.7pt;margin-top:34.2pt;width:350.9pt;height:11.55pt;z-index:-177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">
              <v:textbox inset="0,0,0,0">
                <w:txbxContent>
                  <w:p w:rsidR="0015376D" w:rsidRDefault="00532679" w14:paraId="5B113D19" w14:textId="77777777">
                    <w:pPr>
                      <w:spacing w:before="26"/>
                      <w:ind w:start="20"/>
                      <w:rPr>
                        <w:b/>
                        <w:sz w:val="15"/>
                      </w:rPr>
                    </w:pPr>
                    <w:r>
                      <w:rPr>
                        <w:b/>
                        <w:sz w:val="15"/>
                      </w:rPr>
                      <w:t xml:space="preserve">Tribuna! </w:t>
                    </w:r>
                    <w:r>
                      <w:rPr>
                        <w:b/>
                        <w:sz w:val="15"/>
                      </w:rPr>
                      <w:t xml:space="preserve">de </w:t>
                    </w:r>
                    <w:r>
                      <w:rPr>
                        <w:b/>
                        <w:sz w:val="15"/>
                      </w:rPr>
                      <w:t xml:space="preserve">première </w:t>
                    </w:r>
                    <w:r>
                      <w:rPr>
                        <w:b/>
                        <w:sz w:val="15"/>
                      </w:rPr>
                      <w:t xml:space="preserve">instance </w:t>
                    </w:r>
                    <w:r>
                      <w:rPr>
                        <w:b/>
                        <w:sz w:val="15"/>
                      </w:rPr>
                      <w:t xml:space="preserve">francophone </w:t>
                    </w:r>
                    <w:r>
                      <w:rPr>
                        <w:b/>
                        <w:sz w:val="15"/>
                      </w:rPr>
                      <w:t xml:space="preserve">de </w:t>
                    </w:r>
                    <w:r>
                      <w:rPr>
                        <w:b/>
                        <w:sz w:val="15"/>
                      </w:rPr>
                      <w:t xml:space="preserve">Bruxelles, </w:t>
                    </w:r>
                    <w:r>
                      <w:rPr>
                        <w:b/>
                        <w:sz w:val="15"/>
                      </w:rPr>
                      <w:t xml:space="preserve">afdeling </w:t>
                    </w:r>
                    <w:r>
                      <w:rPr>
                        <w:b/>
                        <w:sz w:val="15"/>
                      </w:rPr>
                      <w:t xml:space="preserve">civile- </w:t>
                    </w:r>
                    <w:r>
                      <w:rPr>
                        <w:b/>
                        <w:sz w:val="15"/>
                      </w:rPr>
                      <w:t xml:space="preserve">2015/4585/A </w:t>
                    </w:r>
                    <w:r>
                      <w:rPr>
                        <w:b/>
                        <w:sz w:val="15"/>
                      </w:rPr>
                      <w:t xml:space="preserve">- blz. </w:t>
                    </w:r>
                    <w:r>
                      <w:fldChar w:fldCharType="begin"/>
                    </w:r>
                    <w:r>
                      <w:rPr>
                        <w:b/>
                        <w:sz w:val="15"/>
                      </w:rPr>
                      <w:instrText xml:space="preserve"> PAGE </w:instrText>
                    </w:r>
                    <w:r>
                      <w:fldChar w:fldCharType="separate"/>
                    </w:r>
                    <w:r>
                      <w:t xml:space="preserve">82</w:t>
                    </w:r>
                    <w:r>
                      <w:fldChar w:fldCharType="end"/>
                    </w:r>
                  </w:p>
                </w:txbxContent>
              </v:textbox>
              <w10:wrap anchorx="page" anchory="page"/>
            </v:shape>
          </w:pict>
        </mc:Fallback>
      </mc:AlternateConten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F15A" w14:textId="2E8B31D7" w:rsidR="00E27967" w:rsidRDefault="009E5D70">
    <w:pPr>
      <w:pStyle w:val="Header"/>
    </w:pPr>
    <w:r>
      <w:rPr>
        <w:noProof/>
      </w:rPr>
      <w:pict w14:anchorId="2D03E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44" o:spid="_x0000_s2055" type="#_x0000_t136" alt="" style="position:absolute;margin-left:0;margin-top:0;width:659.4pt;height:65.9pt;rotation:315;z-index:-171223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D088B" w14:textId="42DB3A5F" w:rsidR="00E27967" w:rsidRDefault="009E5D70">
    <w:pPr>
      <w:pStyle w:val="Header"/>
    </w:pPr>
    <w:r>
      <w:rPr>
        <w:noProof/>
      </w:rPr>
      <w:pict w14:anchorId="6F5B3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48" o:spid="_x0000_s2054" type="#_x0000_t136" alt="" style="position:absolute;margin-left:0;margin-top:0;width:659.4pt;height:65.9pt;rotation:315;z-index:-171059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A6" w14:textId="1832960D" w:rsidR="0015376D" w:rsidRDefault="009E5D70">
    <w:pPr>
      <w:pStyle w:val="BodyText"/>
      <w:spacing w:line="14" w:lineRule="auto"/>
    </w:pPr>
    <w:r>
      <w:rPr>
        <w:noProof/>
      </w:rPr>
      <w:pict w14:anchorId="67B32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49" o:spid="_x0000_s2053" type="#_x0000_t136" alt="" style="position:absolute;margin-left:0;margin-top:0;width:659.4pt;height:65.9pt;rotation:315;z-index:-171018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38304" behindDoc="1" locked="0" layoutInCell="1" allowOverlap="1" wp14:anchorId="5B113CD9" wp14:editId="40F563AF">
              <wp:simplePos x="0" y="0"/>
              <wp:positionH relativeFrom="page">
                <wp:posOffset>1227455</wp:posOffset>
              </wp:positionH>
              <wp:positionV relativeFrom="page">
                <wp:posOffset>436880</wp:posOffset>
              </wp:positionV>
              <wp:extent cx="4425950" cy="132080"/>
              <wp:effectExtent l="0" t="0" r="0" b="0"/>
              <wp:wrapNone/>
              <wp:docPr id="4" name="docshape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A" w14:textId="77777777" w:rsidR="0015376D" w:rsidRDefault="00532679">
                          <w:pPr>
                            <w:spacing w:before="15"/>
                            <w:ind w:left="20"/>
                            <w:rPr>
                              <w:b/>
                              <w:sz w:val="15"/>
                            </w:rPr>
                          </w:pPr>
                          <w:r>
                            <w:rPr>
                              <w:b/>
                              <w:spacing w:val="-1"/>
                              <w:w w:val="105"/>
                              <w:sz w:val="15"/>
                            </w:rPr>
                            <w:t xml:space="preserve">Tribuna I de première instance francophone de Bruxelles, </w:t>
                          </w:r>
                          <w:r>
                            <w:rPr>
                              <w:b/>
                              <w:w w:val="105"/>
                              <w:sz w:val="15"/>
                            </w:rPr>
                            <w:t>Section Civile -2015/4585/A -p, 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D9">
              <v:stroke joinstyle="miter"/>
              <v:path gradientshapeok="t" o:connecttype="rect"/>
            </v:shapetype>
            <v:shape id="docshape224" style="position:absolute;margin-left:96.65pt;margin-top:34.4pt;width:348.5pt;height:10.4pt;z-index:-177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">
              <v:textbox inset="0,0,0,0">
                <w:txbxContent>
                  <w:p w:rsidR="0015376D" w:rsidRDefault="00532679" w14:paraId="5B113D1A" w14:textId="77777777">
                    <w:pPr>
                      <w:spacing w:before="15"/>
                      <w:ind w:start="20"/>
                      <w:rPr>
                        <w:b/>
                        <w:sz w:val="15"/>
                      </w:rPr>
                    </w:pPr>
                    <w:r>
                      <w:rPr>
                        <w:b/>
                        <w:spacing w:val="-1"/>
                        <w:w w:val="105"/>
                        <w:sz w:val="15"/>
                      </w:rPr>
                      <w:t xml:space="preserve">Tribuna </w:t>
                    </w:r>
                    <w:r>
                      <w:rPr>
                        <w:b/>
                        <w:spacing w:val="-1"/>
                        <w:w w:val="105"/>
                        <w:sz w:val="15"/>
                      </w:rPr>
                      <w:t xml:space="preserve">I </w:t>
                    </w:r>
                    <w:r>
                      <w:rPr>
                        <w:b/>
                        <w:spacing w:val="-1"/>
                        <w:w w:val="105"/>
                        <w:sz w:val="15"/>
                      </w:rPr>
                      <w:t xml:space="preserve">de </w:t>
                    </w:r>
                    <w:r>
                      <w:rPr>
                        <w:b/>
                        <w:spacing w:val="-1"/>
                        <w:w w:val="105"/>
                        <w:sz w:val="15"/>
                      </w:rPr>
                      <w:t xml:space="preserve">première </w:t>
                    </w:r>
                    <w:r>
                      <w:rPr>
                        <w:b/>
                        <w:spacing w:val="-1"/>
                        <w:w w:val="105"/>
                        <w:sz w:val="15"/>
                      </w:rPr>
                      <w:t xml:space="preserve">instance </w:t>
                    </w:r>
                    <w:r>
                      <w:rPr>
                        <w:b/>
                        <w:spacing w:val="-1"/>
                        <w:w w:val="105"/>
                        <w:sz w:val="15"/>
                      </w:rPr>
                      <w:t xml:space="preserve">francophone </w:t>
                    </w:r>
                    <w:r>
                      <w:rPr>
                        <w:b/>
                        <w:spacing w:val="-1"/>
                        <w:w w:val="105"/>
                        <w:sz w:val="15"/>
                      </w:rPr>
                      <w:t xml:space="preserve">de </w:t>
                    </w:r>
                    <w:r>
                      <w:rPr>
                        <w:b/>
                        <w:spacing w:val="-1"/>
                        <w:w w:val="105"/>
                        <w:sz w:val="15"/>
                      </w:rPr>
                      <w:t xml:space="preserve">Bruxelles, </w:t>
                    </w:r>
                    <w:r>
                      <w:rPr>
                        <w:b/>
                        <w:w w:val="105"/>
                        <w:sz w:val="15"/>
                      </w:rPr>
                      <w:t xml:space="preserve">Section </w:t>
                    </w:r>
                    <w:r>
                      <w:rPr>
                        <w:b/>
                        <w:w w:val="105"/>
                        <w:sz w:val="15"/>
                      </w:rPr>
                      <w:t xml:space="preserve">Civile </w:t>
                    </w:r>
                    <w:r>
                      <w:rPr>
                        <w:b/>
                        <w:w w:val="105"/>
                        <w:sz w:val="15"/>
                      </w:rPr>
                      <w:t xml:space="preserve">-2015/4585/A </w:t>
                    </w:r>
                    <w:r>
                      <w:rPr>
                        <w:b/>
                        <w:w w:val="105"/>
                        <w:sz w:val="15"/>
                      </w:rPr>
                      <w:t xml:space="preserve">-p, </w:t>
                    </w:r>
                    <w:r>
                      <w:rPr>
                        <w:b/>
                        <w:w w:val="105"/>
                        <w:sz w:val="15"/>
                      </w:rPr>
                      <w:t xml:space="preserve">83</w:t>
                    </w:r>
                  </w:p>
                </w:txbxContent>
              </v:textbox>
              <w10:wrap anchorx="page" anchory="page"/>
            </v:shape>
          </w:pict>
        </mc:Fallback>
      </mc:AlternateConten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495C" w14:textId="2B9DE231" w:rsidR="00E27967" w:rsidRDefault="009E5D70">
    <w:pPr>
      <w:pStyle w:val="Header"/>
    </w:pPr>
    <w:r>
      <w:rPr>
        <w:noProof/>
      </w:rPr>
      <w:pict w14:anchorId="62FB4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47" o:spid="_x0000_s2052" type="#_x0000_t136" alt="" style="position:absolute;margin-left:0;margin-top:0;width:659.4pt;height:65.9pt;rotation:315;z-index:-171100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A2010" w14:textId="028AC44B" w:rsidR="00E27967" w:rsidRDefault="009E5D70">
    <w:pPr>
      <w:pStyle w:val="Header"/>
    </w:pPr>
    <w:r>
      <w:rPr>
        <w:noProof/>
      </w:rPr>
      <w:pict w14:anchorId="20993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51" o:spid="_x0000_s2051" type="#_x0000_t136" alt="" style="position:absolute;margin-left:0;margin-top:0;width:659.4pt;height:65.9pt;rotation:315;z-index:-170936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A7" w14:textId="7ACC1B9E" w:rsidR="0015376D" w:rsidRDefault="009E5D70">
    <w:pPr>
      <w:pStyle w:val="BodyText"/>
      <w:spacing w:line="14" w:lineRule="auto"/>
    </w:pPr>
    <w:r>
      <w:rPr>
        <w:noProof/>
      </w:rPr>
      <w:pict w14:anchorId="034C7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52" o:spid="_x0000_s2050" type="#_x0000_t136" alt="" style="position:absolute;margin-left:0;margin-top:0;width:659.4pt;height:65.9pt;rotation:315;z-index:-170895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38816" behindDoc="1" locked="0" layoutInCell="1" allowOverlap="1" wp14:anchorId="5B113CDA" wp14:editId="4D7B6189">
              <wp:simplePos x="0" y="0"/>
              <wp:positionH relativeFrom="page">
                <wp:posOffset>1245235</wp:posOffset>
              </wp:positionH>
              <wp:positionV relativeFrom="page">
                <wp:posOffset>441325</wp:posOffset>
              </wp:positionV>
              <wp:extent cx="4418965" cy="132080"/>
              <wp:effectExtent l="0" t="0" r="0" b="0"/>
              <wp:wrapNone/>
              <wp:docPr id="2" name="docshape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1B" w14:textId="77777777" w:rsidR="0015376D" w:rsidRDefault="00532679">
                          <w:pPr>
                            <w:spacing w:before="15"/>
                            <w:ind w:left="20"/>
                            <w:rPr>
                              <w:b/>
                              <w:sz w:val="15"/>
                            </w:rPr>
                          </w:pPr>
                          <w:r>
                            <w:rPr>
                              <w:b/>
                              <w:sz w:val="15"/>
                            </w:rPr>
                            <w:t>Tribuna[ de première instance francophone de Bruxelles, afdeling civile -2015/4585/A - blz. 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DA">
              <v:stroke joinstyle="miter"/>
              <v:path gradientshapeok="t" o:connecttype="rect"/>
            </v:shapetype>
            <v:shape id="docshape226" style="position:absolute;margin-left:98.05pt;margin-top:34.75pt;width:347.95pt;height:10.4pt;z-index:-177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">
              <v:textbox inset="0,0,0,0">
                <w:txbxContent>
                  <w:p w:rsidR="0015376D" w:rsidRDefault="00532679" w14:paraId="5B113D1B" w14:textId="77777777">
                    <w:pPr>
                      <w:spacing w:before="15"/>
                      <w:ind w:start="20"/>
                      <w:rPr>
                        <w:b/>
                        <w:sz w:val="15"/>
                      </w:rPr>
                    </w:pPr>
                    <w:r>
                      <w:rPr>
                        <w:b/>
                        <w:sz w:val="15"/>
                      </w:rPr>
                      <w:t xml:space="preserve">Tribuna[ </w:t>
                    </w:r>
                    <w:r>
                      <w:rPr>
                        <w:b/>
                        <w:sz w:val="15"/>
                      </w:rPr>
                      <w:t xml:space="preserve">de </w:t>
                    </w:r>
                    <w:r>
                      <w:rPr>
                        <w:b/>
                        <w:sz w:val="15"/>
                      </w:rPr>
                      <w:t xml:space="preserve">première </w:t>
                    </w:r>
                    <w:r>
                      <w:rPr>
                        <w:b/>
                        <w:sz w:val="15"/>
                      </w:rPr>
                      <w:t xml:space="preserve">instance </w:t>
                    </w:r>
                    <w:r>
                      <w:rPr>
                        <w:b/>
                        <w:sz w:val="15"/>
                      </w:rPr>
                      <w:t xml:space="preserve">francophone </w:t>
                    </w:r>
                    <w:r>
                      <w:rPr>
                        <w:b/>
                        <w:sz w:val="15"/>
                      </w:rPr>
                      <w:t xml:space="preserve">de </w:t>
                    </w:r>
                    <w:r>
                      <w:rPr>
                        <w:b/>
                        <w:sz w:val="15"/>
                      </w:rPr>
                      <w:t xml:space="preserve">Bruxelles, </w:t>
                    </w:r>
                    <w:r>
                      <w:rPr>
                        <w:b/>
                        <w:sz w:val="15"/>
                      </w:rPr>
                      <w:t xml:space="preserve">afdeling </w:t>
                    </w:r>
                    <w:r>
                      <w:rPr>
                        <w:b/>
                        <w:sz w:val="15"/>
                      </w:rPr>
                      <w:t xml:space="preserve">civile </w:t>
                    </w:r>
                    <w:r>
                      <w:rPr>
                        <w:b/>
                        <w:sz w:val="15"/>
                      </w:rPr>
                      <w:t xml:space="preserve">-2015/4585/A </w:t>
                    </w:r>
                    <w:r>
                      <w:rPr>
                        <w:b/>
                        <w:sz w:val="15"/>
                      </w:rPr>
                      <w:t xml:space="preserve">- blz</w:t>
                    </w:r>
                    <w:r>
                      <w:rPr>
                        <w:b/>
                        <w:sz w:val="15"/>
                      </w:rPr>
                      <w:t xml:space="preserve">. </w:t>
                    </w:r>
                    <w:r>
                      <w:rPr>
                        <w:b/>
                        <w:sz w:val="15"/>
                      </w:rPr>
                      <w:t xml:space="preserve">84</w:t>
                    </w:r>
                  </w:p>
                </w:txbxContent>
              </v:textbox>
              <w10:wrap anchorx="page" anchory="page"/>
            </v:shape>
          </w:pict>
        </mc:Fallback>
      </mc:AlternateConten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B09C3" w14:textId="5E3385C6" w:rsidR="00E27967" w:rsidRDefault="009E5D70">
    <w:pPr>
      <w:pStyle w:val="Header"/>
    </w:pPr>
    <w:r>
      <w:rPr>
        <w:noProof/>
      </w:rPr>
      <w:pict w14:anchorId="799FE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550" o:spid="_x0000_s2049" type="#_x0000_t136" alt="" style="position:absolute;margin-left:0;margin-top:0;width:659.4pt;height:65.9pt;rotation:315;z-index:-1709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5" w14:textId="26933F4B" w:rsidR="0015376D" w:rsidRDefault="009E5D70">
    <w:pPr>
      <w:pStyle w:val="BodyText"/>
      <w:spacing w:line="14" w:lineRule="auto"/>
    </w:pPr>
    <w:r>
      <w:rPr>
        <w:noProof/>
      </w:rPr>
      <w:pict w14:anchorId="79EFE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02" o:spid="_x0000_s2200" type="#_x0000_t136" alt="" style="position:absolute;margin-left:0;margin-top:0;width:659.4pt;height:65.9pt;rotation:315;z-index:-177039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14752" behindDoc="1" locked="0" layoutInCell="1" allowOverlap="1" wp14:anchorId="5B113CAB" wp14:editId="3B14D51F">
              <wp:simplePos x="0" y="0"/>
              <wp:positionH relativeFrom="page">
                <wp:posOffset>1226820</wp:posOffset>
              </wp:positionH>
              <wp:positionV relativeFrom="page">
                <wp:posOffset>452755</wp:posOffset>
              </wp:positionV>
              <wp:extent cx="4372610" cy="146685"/>
              <wp:effectExtent l="0" t="0" r="0" b="0"/>
              <wp:wrapNone/>
              <wp:docPr id="7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0" w14:textId="77777777" w:rsidR="0015376D" w:rsidRDefault="00532679">
                          <w:pPr>
                            <w:spacing w:before="14"/>
                            <w:ind w:left="20"/>
                            <w:rPr>
                              <w:b/>
                              <w:sz w:val="17"/>
                            </w:rPr>
                          </w:pPr>
                          <w:r>
                            <w:rPr>
                              <w:b/>
                              <w:w w:val="90"/>
                              <w:sz w:val="17"/>
                            </w:rPr>
                            <w:t>Tribuna I de première instance francophone de Bruxelles, Section Civile -2015/4585/A - blz.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AB">
              <v:stroke joinstyle="miter"/>
              <v:path gradientshapeok="t" o:connecttype="rect"/>
            </v:shapetype>
            <v:shape id="docshape15" style="position:absolute;margin-left:96.6pt;margin-top:35.65pt;width:344.3pt;height:11.55pt;z-index:-178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">
              <v:textbox inset="0,0,0,0">
                <w:txbxContent>
                  <w:p w:rsidR="0015376D" w:rsidRDefault="00532679" w14:paraId="5B113CF0" w14:textId="77777777">
                    <w:pPr>
                      <w:spacing w:before="14"/>
                      <w:ind w:start="20"/>
                      <w:rPr>
                        <w:b/>
                        <w:sz w:val="17"/>
                      </w:rPr>
                    </w:pPr>
                    <w:r>
                      <w:rPr>
                        <w:b/>
                        <w:w w:val="90"/>
                        <w:sz w:val="17"/>
                      </w:rPr>
                      <w:t xml:space="preserve">Tribuna </w:t>
                    </w:r>
                    <w:r>
                      <w:rPr>
                        <w:b/>
                        <w:w w:val="90"/>
                        <w:sz w:val="17"/>
                      </w:rPr>
                      <w:t xml:space="preserve">I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 </w:t>
                    </w:r>
                    <w:r>
                      <w:rPr>
                        <w:b/>
                        <w:w w:val="90"/>
                        <w:sz w:val="17"/>
                      </w:rPr>
                      <w:t xml:space="preserve">-2015/4585/A </w:t>
                    </w:r>
                    <w:r>
                      <w:rPr>
                        <w:b/>
                        <w:w w:val="90"/>
                        <w:sz w:val="17"/>
                      </w:rPr>
                      <w:t xml:space="preserve">- blz</w:t>
                    </w:r>
                    <w:r>
                      <w:rPr>
                        <w:b/>
                        <w:w w:val="90"/>
                        <w:sz w:val="17"/>
                      </w:rPr>
                      <w:t xml:space="preserve">. </w:t>
                    </w:r>
                    <w:r>
                      <w:rPr>
                        <w:b/>
                        <w:w w:val="90"/>
                        <w:sz w:val="17"/>
                      </w:rPr>
                      <w:t xml:space="preserve">8</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E10E" w14:textId="5C61499A" w:rsidR="00E27967" w:rsidRDefault="009E5D70">
    <w:pPr>
      <w:pStyle w:val="Header"/>
    </w:pPr>
    <w:r>
      <w:rPr>
        <w:noProof/>
      </w:rPr>
      <w:pict w14:anchorId="1B5183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00" o:spid="_x0000_s2199" type="#_x0000_t136" alt="" style="position:absolute;margin-left:0;margin-top:0;width:659.4pt;height:65.9pt;rotation:315;z-index:-177121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4639" w14:textId="531916A6" w:rsidR="00E27967" w:rsidRDefault="009E5D70">
    <w:pPr>
      <w:pStyle w:val="Header"/>
    </w:pPr>
    <w:r>
      <w:rPr>
        <w:noProof/>
      </w:rPr>
      <w:pict w14:anchorId="0486B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04" o:spid="_x0000_s2198" type="#_x0000_t136" alt="" style="position:absolute;margin-left:0;margin-top:0;width:659.4pt;height:65.9pt;rotation:315;z-index:-176957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4A40" w14:textId="1570821D" w:rsidR="00E27967" w:rsidRDefault="009E5D70">
    <w:pPr>
      <w:pStyle w:val="Header"/>
    </w:pPr>
    <w:r>
      <w:rPr>
        <w:noProof/>
      </w:rPr>
      <w:pict w14:anchorId="183C4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387" o:spid="_x0000_s2215" type="#_x0000_t136" alt="" style="position:absolute;margin-left:0;margin-top:0;width:659.4pt;height:65.9pt;rotation:315;z-index:-177653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6" w14:textId="04A2673F" w:rsidR="0015376D" w:rsidRDefault="009E5D70">
    <w:pPr>
      <w:pStyle w:val="BodyText"/>
      <w:spacing w:line="14" w:lineRule="auto"/>
    </w:pPr>
    <w:r>
      <w:rPr>
        <w:noProof/>
      </w:rPr>
      <w:pict w14:anchorId="655F88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05" o:spid="_x0000_s2197" type="#_x0000_t136" alt="" style="position:absolute;margin-left:0;margin-top:0;width:659.4pt;height:65.9pt;rotation:315;z-index:-176916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15264" behindDoc="1" locked="0" layoutInCell="1" allowOverlap="1" wp14:anchorId="5B113CAC" wp14:editId="0154E88D">
              <wp:simplePos x="0" y="0"/>
              <wp:positionH relativeFrom="page">
                <wp:posOffset>1226820</wp:posOffset>
              </wp:positionH>
              <wp:positionV relativeFrom="page">
                <wp:posOffset>457200</wp:posOffset>
              </wp:positionV>
              <wp:extent cx="4372610" cy="146685"/>
              <wp:effectExtent l="0" t="0" r="0" b="0"/>
              <wp:wrapNone/>
              <wp:docPr id="7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1" w14:textId="77777777" w:rsidR="0015376D" w:rsidRDefault="00532679">
                          <w:pPr>
                            <w:spacing w:before="14"/>
                            <w:ind w:left="20"/>
                            <w:rPr>
                              <w:b/>
                              <w:sz w:val="17"/>
                            </w:rPr>
                          </w:pPr>
                          <w:r>
                            <w:rPr>
                              <w:b/>
                              <w:w w:val="90"/>
                              <w:sz w:val="17"/>
                            </w:rPr>
                            <w:t>Tribuna I de première instance francophone de Bruxelles, afdeling civile - 2015/4585/A -p,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AC">
              <v:stroke joinstyle="miter"/>
              <v:path gradientshapeok="t" o:connecttype="rect"/>
            </v:shapetype>
            <v:shape id="docshape17" style="position:absolute;margin-left:96.6pt;margin-top:36pt;width:344.3pt;height:11.55pt;z-index:-178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">
              <v:textbox inset="0,0,0,0">
                <w:txbxContent>
                  <w:p w:rsidR="0015376D" w:rsidRDefault="00532679" w14:paraId="5B113CF1" w14:textId="77777777">
                    <w:pPr>
                      <w:spacing w:before="14"/>
                      <w:ind w:start="20"/>
                      <w:rPr>
                        <w:b/>
                        <w:sz w:val="17"/>
                      </w:rPr>
                    </w:pPr>
                    <w:r>
                      <w:rPr>
                        <w:b/>
                        <w:w w:val="90"/>
                        <w:sz w:val="17"/>
                      </w:rPr>
                      <w:t xml:space="preserve">Tribuna </w:t>
                    </w:r>
                    <w:r>
                      <w:rPr>
                        <w:b/>
                        <w:w w:val="90"/>
                        <w:sz w:val="17"/>
                      </w:rPr>
                      <w:t xml:space="preserve">I 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afdeling </w:t>
                    </w:r>
                    <w:r>
                      <w:rPr>
                        <w:b/>
                        <w:w w:val="90"/>
                        <w:sz w:val="17"/>
                      </w:rPr>
                      <w:t xml:space="preserve">civile </w:t>
                    </w:r>
                    <w:r>
                      <w:rPr>
                        <w:b/>
                        <w:w w:val="90"/>
                        <w:sz w:val="17"/>
                      </w:rPr>
                      <w:t xml:space="preserve">- </w:t>
                    </w:r>
                    <w:r>
                      <w:rPr>
                        <w:b/>
                        <w:w w:val="90"/>
                        <w:sz w:val="17"/>
                      </w:rPr>
                      <w:t xml:space="preserve">2015/4585/A </w:t>
                    </w:r>
                    <w:r>
                      <w:rPr>
                        <w:b/>
                        <w:w w:val="90"/>
                        <w:sz w:val="17"/>
                      </w:rPr>
                      <w:t xml:space="preserve">-p, </w:t>
                    </w:r>
                    <w:r>
                      <w:rPr>
                        <w:b/>
                        <w:w w:val="90"/>
                        <w:sz w:val="17"/>
                      </w:rPr>
                      <w:t xml:space="preserve">9</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E66C" w14:textId="7A351E27" w:rsidR="00E27967" w:rsidRDefault="009E5D70">
    <w:pPr>
      <w:pStyle w:val="Header"/>
    </w:pPr>
    <w:r>
      <w:rPr>
        <w:noProof/>
      </w:rPr>
      <w:pict w14:anchorId="62D2A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03" o:spid="_x0000_s2196" type="#_x0000_t136" alt="" style="position:absolute;margin-left:0;margin-top:0;width:659.4pt;height:65.9pt;rotation:315;z-index:-176998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9F9A8" w14:textId="53BD29E7" w:rsidR="00E27967" w:rsidRDefault="009E5D70">
    <w:pPr>
      <w:pStyle w:val="Header"/>
    </w:pPr>
    <w:r>
      <w:rPr>
        <w:noProof/>
      </w:rPr>
      <w:pict w14:anchorId="1AFD7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07" o:spid="_x0000_s2195" type="#_x0000_t136" alt="" style="position:absolute;margin-left:0;margin-top:0;width:659.4pt;height:65.9pt;rotation:315;z-index:-176834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7" w14:textId="6512E6A7" w:rsidR="0015376D" w:rsidRDefault="009E5D70">
    <w:pPr>
      <w:pStyle w:val="BodyText"/>
      <w:spacing w:line="14" w:lineRule="auto"/>
    </w:pPr>
    <w:r>
      <w:rPr>
        <w:noProof/>
      </w:rPr>
      <w:pict w14:anchorId="21278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08" o:spid="_x0000_s2194" type="#_x0000_t136" alt="" style="position:absolute;margin-left:0;margin-top:0;width:659.4pt;height:65.9pt;rotation:315;z-index:-176793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15776" behindDoc="1" locked="0" layoutInCell="1" allowOverlap="1" wp14:anchorId="5B113CAD" wp14:editId="6B81468F">
              <wp:simplePos x="0" y="0"/>
              <wp:positionH relativeFrom="page">
                <wp:posOffset>1226820</wp:posOffset>
              </wp:positionH>
              <wp:positionV relativeFrom="page">
                <wp:posOffset>457200</wp:posOffset>
              </wp:positionV>
              <wp:extent cx="4425950" cy="146685"/>
              <wp:effectExtent l="0" t="0" r="0" b="0"/>
              <wp:wrapNone/>
              <wp:docPr id="7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2" w14:textId="77777777" w:rsidR="0015376D" w:rsidRDefault="00532679">
                          <w:pPr>
                            <w:spacing w:before="14"/>
                            <w:ind w:left="20"/>
                            <w:rPr>
                              <w:b/>
                              <w:sz w:val="17"/>
                            </w:rPr>
                          </w:pPr>
                          <w:r>
                            <w:rPr>
                              <w:b/>
                              <w:w w:val="90"/>
                              <w:sz w:val="17"/>
                            </w:rPr>
                            <w:t>Tribuna! de première instance francophone de Bruxelles, afdeling civile - 2015/4585/ A - p,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AD">
              <v:stroke joinstyle="miter"/>
              <v:path gradientshapeok="t" o:connecttype="rect"/>
            </v:shapetype>
            <v:shape id="docshape20" style="position:absolute;margin-left:96.6pt;margin-top:36pt;width:348.5pt;height:11.55pt;z-index:-178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">
              <v:textbox inset="0,0,0,0">
                <w:txbxContent>
                  <w:p w:rsidR="0015376D" w:rsidRDefault="00532679" w14:paraId="5B113CF2" w14:textId="77777777">
                    <w:pPr>
                      <w:spacing w:before="14"/>
                      <w:ind w:start="20"/>
                      <w:rPr>
                        <w:b/>
                        <w:sz w:val="17"/>
                      </w:rPr>
                    </w:pPr>
                    <w:r>
                      <w:rPr>
                        <w:b/>
                        <w:w w:val="90"/>
                        <w:sz w:val="17"/>
                      </w:rPr>
                      <w:t xml:space="preserve">Tribuna!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afdeling </w:t>
                    </w:r>
                    <w:r>
                      <w:rPr>
                        <w:b/>
                        <w:w w:val="90"/>
                        <w:sz w:val="17"/>
                      </w:rPr>
                      <w:t xml:space="preserve">civile </w:t>
                    </w:r>
                    <w:r>
                      <w:rPr>
                        <w:b/>
                        <w:w w:val="90"/>
                        <w:sz w:val="17"/>
                      </w:rPr>
                      <w:t xml:space="preserve">- </w:t>
                    </w:r>
                    <w:r>
                      <w:rPr>
                        <w:b/>
                        <w:w w:val="90"/>
                        <w:sz w:val="17"/>
                      </w:rPr>
                      <w:t xml:space="preserve">2015/4585/ </w:t>
                    </w:r>
                    <w:r>
                      <w:rPr>
                        <w:b/>
                        <w:w w:val="90"/>
                        <w:sz w:val="17"/>
                      </w:rPr>
                      <w:t xml:space="preserve">A </w:t>
                    </w:r>
                    <w:r>
                      <w:rPr>
                        <w:b/>
                        <w:w w:val="90"/>
                        <w:sz w:val="17"/>
                      </w:rPr>
                      <w:t xml:space="preserve">- </w:t>
                    </w:r>
                    <w:r>
                      <w:rPr>
                        <w:b/>
                        <w:w w:val="90"/>
                        <w:sz w:val="17"/>
                      </w:rPr>
                      <w:t xml:space="preserve">p, </w:t>
                    </w:r>
                    <w:r>
                      <w:rPr>
                        <w:b/>
                        <w:w w:val="90"/>
                        <w:sz w:val="17"/>
                      </w:rPr>
                      <w:t xml:space="preserve">10</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4EC8" w14:textId="1F607B70" w:rsidR="00E27967" w:rsidRDefault="009E5D70">
    <w:pPr>
      <w:pStyle w:val="Header"/>
    </w:pPr>
    <w:r>
      <w:rPr>
        <w:noProof/>
      </w:rPr>
      <w:pict w14:anchorId="536C3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06" o:spid="_x0000_s2193" type="#_x0000_t136" alt="" style="position:absolute;margin-left:0;margin-top:0;width:659.4pt;height:65.9pt;rotation:315;z-index:-176875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96557" w14:textId="363EED94" w:rsidR="00E27967" w:rsidRDefault="009E5D70">
    <w:pPr>
      <w:pStyle w:val="Header"/>
    </w:pPr>
    <w:r>
      <w:rPr>
        <w:noProof/>
      </w:rPr>
      <w:pict w14:anchorId="272D1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10" o:spid="_x0000_s2192" type="#_x0000_t136" alt="" style="position:absolute;margin-left:0;margin-top:0;width:659.4pt;height:65.9pt;rotation:315;z-index:-17671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8" w14:textId="4F0B2847" w:rsidR="0015376D" w:rsidRDefault="009E5D70">
    <w:pPr>
      <w:pStyle w:val="BodyText"/>
      <w:spacing w:line="14" w:lineRule="auto"/>
    </w:pPr>
    <w:r>
      <w:rPr>
        <w:noProof/>
      </w:rPr>
      <w:pict w14:anchorId="7A150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11" o:spid="_x0000_s2191" type="#_x0000_t136" alt="" style="position:absolute;margin-left:0;margin-top:0;width:659.4pt;height:65.9pt;rotation:315;z-index:-17667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16288" behindDoc="1" locked="0" layoutInCell="1" allowOverlap="1" wp14:anchorId="5B113CAE" wp14:editId="61BA46DF">
              <wp:simplePos x="0" y="0"/>
              <wp:positionH relativeFrom="page">
                <wp:posOffset>1236345</wp:posOffset>
              </wp:positionH>
              <wp:positionV relativeFrom="page">
                <wp:posOffset>452755</wp:posOffset>
              </wp:positionV>
              <wp:extent cx="4441825" cy="146685"/>
              <wp:effectExtent l="0" t="0" r="0" b="0"/>
              <wp:wrapNone/>
              <wp:docPr id="7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3" w14:textId="77777777" w:rsidR="0015376D" w:rsidRDefault="00532679">
                          <w:pPr>
                            <w:spacing w:before="14"/>
                            <w:ind w:left="20"/>
                            <w:rPr>
                              <w:b/>
                              <w:sz w:val="17"/>
                            </w:rPr>
                          </w:pPr>
                          <w:r>
                            <w:rPr>
                              <w:b/>
                              <w:w w:val="90"/>
                              <w:sz w:val="17"/>
                            </w:rPr>
                            <w:t>Tribuna I de première instance francophone de Bruxelles, Section Civile-2015/4585/A - p,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AE">
              <v:stroke joinstyle="miter"/>
              <v:path gradientshapeok="t" o:connecttype="rect"/>
            </v:shapetype>
            <v:shape id="docshape24" style="position:absolute;margin-left:97.35pt;margin-top:35.65pt;width:349.75pt;height:11.55pt;z-index:-178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">
              <v:textbox inset="0,0,0,0">
                <w:txbxContent>
                  <w:p w:rsidR="0015376D" w:rsidRDefault="00532679" w14:paraId="5B113CF3" w14:textId="77777777">
                    <w:pPr>
                      <w:spacing w:before="14"/>
                      <w:ind w:start="20"/>
                      <w:rPr>
                        <w:b/>
                        <w:sz w:val="17"/>
                      </w:rPr>
                    </w:pPr>
                    <w:r>
                      <w:rPr>
                        <w:b/>
                        <w:w w:val="90"/>
                        <w:sz w:val="17"/>
                      </w:rPr>
                      <w:t xml:space="preserve">Tribuna </w:t>
                    </w:r>
                    <w:r>
                      <w:rPr>
                        <w:b/>
                        <w:w w:val="90"/>
                        <w:sz w:val="17"/>
                      </w:rPr>
                      <w:t xml:space="preserve">I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Civile-2015/4585/A </w:t>
                    </w:r>
                    <w:r>
                      <w:rPr>
                        <w:b/>
                        <w:w w:val="90"/>
                        <w:sz w:val="17"/>
                      </w:rPr>
                      <w:t xml:space="preserve">- </w:t>
                    </w:r>
                    <w:r>
                      <w:rPr>
                        <w:b/>
                        <w:w w:val="90"/>
                        <w:sz w:val="17"/>
                      </w:rPr>
                      <w:t xml:space="preserve">p, </w:t>
                    </w:r>
                    <w:r>
                      <w:rPr>
                        <w:b/>
                        <w:w w:val="90"/>
                        <w:sz w:val="17"/>
                      </w:rPr>
                      <w:t xml:space="preserve">11</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B4BCD" w14:textId="53AC7FA8" w:rsidR="00E27967" w:rsidRDefault="009E5D70">
    <w:pPr>
      <w:pStyle w:val="Header"/>
    </w:pPr>
    <w:r>
      <w:rPr>
        <w:noProof/>
      </w:rPr>
      <w:pict w14:anchorId="1BAA2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09" o:spid="_x0000_s2190" type="#_x0000_t136" alt="" style="position:absolute;margin-left:0;margin-top:0;width:659.4pt;height:65.9pt;rotation:315;z-index:-176752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5146" w14:textId="503D54C5" w:rsidR="00E27967" w:rsidRDefault="009E5D70">
    <w:pPr>
      <w:pStyle w:val="Header"/>
    </w:pPr>
    <w:r>
      <w:rPr>
        <w:noProof/>
      </w:rPr>
      <w:pict w14:anchorId="5BE9E3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13" o:spid="_x0000_s2189" type="#_x0000_t136" alt="" style="position:absolute;margin-left:0;margin-top:0;width:659.4pt;height:65.9pt;rotation:315;z-index:-17658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9" w14:textId="0C54A499" w:rsidR="0015376D" w:rsidRDefault="009E5D70">
    <w:pPr>
      <w:pStyle w:val="BodyText"/>
      <w:spacing w:line="14" w:lineRule="auto"/>
    </w:pPr>
    <w:r>
      <w:rPr>
        <w:noProof/>
      </w:rPr>
      <w:pict w14:anchorId="263B3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14" o:spid="_x0000_s2188" type="#_x0000_t136" alt="" style="position:absolute;margin-left:0;margin-top:0;width:659.4pt;height:65.9pt;rotation:315;z-index:-176547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16800" behindDoc="1" locked="0" layoutInCell="1" allowOverlap="1" wp14:anchorId="5B113CAF" wp14:editId="26DC8042">
              <wp:simplePos x="0" y="0"/>
              <wp:positionH relativeFrom="page">
                <wp:posOffset>1226820</wp:posOffset>
              </wp:positionH>
              <wp:positionV relativeFrom="page">
                <wp:posOffset>457200</wp:posOffset>
              </wp:positionV>
              <wp:extent cx="4431030" cy="146685"/>
              <wp:effectExtent l="0" t="0" r="0" b="0"/>
              <wp:wrapNone/>
              <wp:docPr id="6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4" w14:textId="77777777" w:rsidR="0015376D" w:rsidRDefault="00532679">
                          <w:pPr>
                            <w:spacing w:before="14"/>
                            <w:ind w:left="20"/>
                            <w:rPr>
                              <w:b/>
                              <w:sz w:val="17"/>
                            </w:rPr>
                          </w:pPr>
                          <w:r>
                            <w:rPr>
                              <w:b/>
                              <w:w w:val="90"/>
                              <w:sz w:val="17"/>
                            </w:rPr>
                            <w:t>Rechtbank van eerste aanleg te Brussel, afdeling Civi!e-2015/4585/A - blz.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AF">
              <v:stroke joinstyle="miter"/>
              <v:path gradientshapeok="t" o:connecttype="rect"/>
            </v:shapetype>
            <v:shape id="docshape27" style="position:absolute;margin-left:96.6pt;margin-top:36pt;width:348.9pt;height:11.55pt;z-index:-177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">
              <v:textbox inset="0,0,0,0">
                <w:txbxContent>
                  <w:p w:rsidR="0015376D" w:rsidRDefault="00532679" w14:paraId="5B113CF4" w14:textId="77777777">
                    <w:pPr>
                      <w:spacing w:before="14"/>
                      <w:ind w:start="20"/>
                      <w:rPr>
                        <w:b/>
                        <w:sz w:val="17"/>
                      </w:rPr>
                    </w:pPr>
                    <w:r>
                      <w:rPr>
                        <w:b/>
                        <w:w w:val="90"/>
                        <w:sz w:val="17"/>
                      </w:rPr>
                      <w:t xml:space="preserve">Rechtbank </w:t>
                    </w:r>
                    <w:r>
                      <w:rPr>
                        <w:b/>
                        <w:w w:val="90"/>
                        <w:sz w:val="17"/>
                      </w:rPr>
                      <w:t xml:space="preserve">van </w:t>
                    </w:r>
                    <w:r>
                      <w:rPr>
                        <w:b/>
                        <w:w w:val="90"/>
                        <w:sz w:val="17"/>
                      </w:rPr>
                      <w:t xml:space="preserve">eerste </w:t>
                    </w:r>
                    <w:r>
                      <w:rPr>
                        <w:b/>
                        <w:w w:val="90"/>
                        <w:sz w:val="17"/>
                      </w:rPr>
                      <w:t xml:space="preserve">aanleg </w:t>
                    </w:r>
                    <w:r>
                      <w:rPr>
                        <w:b/>
                        <w:w w:val="90"/>
                        <w:sz w:val="17"/>
                      </w:rPr>
                      <w:t xml:space="preserve">te </w:t>
                    </w:r>
                    <w:r>
                      <w:rPr>
                        <w:b/>
                        <w:w w:val="90"/>
                        <w:sz w:val="17"/>
                      </w:rPr>
                      <w:t xml:space="preserve">Brussel, </w:t>
                    </w:r>
                    <w:r>
                      <w:rPr>
                        <w:b/>
                        <w:w w:val="90"/>
                        <w:sz w:val="17"/>
                      </w:rPr>
                      <w:t xml:space="preserve">afdeling </w:t>
                    </w:r>
                    <w:r>
                      <w:rPr>
                        <w:b/>
                        <w:w w:val="90"/>
                        <w:sz w:val="17"/>
                      </w:rPr>
                      <w:t xml:space="preserve">Civi!e-2015/4585/A </w:t>
                    </w:r>
                    <w:r>
                      <w:rPr>
                        <w:b/>
                        <w:w w:val="90"/>
                        <w:sz w:val="17"/>
                      </w:rPr>
                      <w:t xml:space="preserve">- blz</w:t>
                    </w:r>
                    <w:r>
                      <w:rPr>
                        <w:b/>
                        <w:w w:val="90"/>
                        <w:sz w:val="17"/>
                      </w:rPr>
                      <w:t xml:space="preserve">. </w:t>
                    </w:r>
                    <w:r>
                      <w:rPr>
                        <w:b/>
                        <w:w w:val="90"/>
                        <w:sz w:val="17"/>
                      </w:rPr>
                      <w:t xml:space="preserve">12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2D39D" w14:textId="66348D2B" w:rsidR="00E27967" w:rsidRDefault="009E5D70">
    <w:pPr>
      <w:pStyle w:val="Header"/>
    </w:pPr>
    <w:r>
      <w:rPr>
        <w:noProof/>
      </w:rPr>
      <w:pict w14:anchorId="0918A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385" o:spid="_x0000_s2214" type="#_x0000_t136" alt="" style="position:absolute;margin-left:0;margin-top:0;width:659.4pt;height:65.9pt;rotation:315;z-index:-177735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2FEE6" w14:textId="26478E8D" w:rsidR="00E27967" w:rsidRDefault="009E5D70">
    <w:pPr>
      <w:pStyle w:val="Header"/>
    </w:pPr>
    <w:r>
      <w:rPr>
        <w:noProof/>
      </w:rPr>
      <w:pict w14:anchorId="22347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12" o:spid="_x0000_s2187" type="#_x0000_t136" alt="" style="position:absolute;margin-left:0;margin-top:0;width:659.4pt;height:65.9pt;rotation:315;z-index:-17662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7A4A" w14:textId="594DD36A" w:rsidR="00E27967" w:rsidRDefault="009E5D70">
    <w:pPr>
      <w:pStyle w:val="Header"/>
    </w:pPr>
    <w:r>
      <w:rPr>
        <w:noProof/>
      </w:rPr>
      <w:pict w14:anchorId="19B47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16" o:spid="_x0000_s2186" type="#_x0000_t136" alt="" style="position:absolute;margin-left:0;margin-top:0;width:659.4pt;height:65.9pt;rotation:315;z-index:-176465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A" w14:textId="54D4EC2A" w:rsidR="0015376D" w:rsidRDefault="009E5D70">
    <w:pPr>
      <w:pStyle w:val="BodyText"/>
      <w:spacing w:line="14" w:lineRule="auto"/>
    </w:pPr>
    <w:r>
      <w:rPr>
        <w:noProof/>
      </w:rPr>
      <w:pict w14:anchorId="0774E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17" o:spid="_x0000_s2185" type="#_x0000_t136" alt="" style="position:absolute;margin-left:0;margin-top:0;width:659.4pt;height:65.9pt;rotation:315;z-index:-176424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17312" behindDoc="1" locked="0" layoutInCell="1" allowOverlap="1" wp14:anchorId="5B113CB0" wp14:editId="240C2BA2">
              <wp:simplePos x="0" y="0"/>
              <wp:positionH relativeFrom="page">
                <wp:posOffset>1226820</wp:posOffset>
              </wp:positionH>
              <wp:positionV relativeFrom="page">
                <wp:posOffset>457200</wp:posOffset>
              </wp:positionV>
              <wp:extent cx="4467225" cy="146685"/>
              <wp:effectExtent l="0" t="0" r="0" b="0"/>
              <wp:wrapNone/>
              <wp:docPr id="6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5" w14:textId="77777777" w:rsidR="0015376D" w:rsidRDefault="00532679">
                          <w:pPr>
                            <w:spacing w:before="14"/>
                            <w:ind w:left="20"/>
                            <w:rPr>
                              <w:b/>
                              <w:sz w:val="17"/>
                            </w:rPr>
                          </w:pPr>
                          <w:r>
                            <w:rPr>
                              <w:b/>
                              <w:w w:val="90"/>
                              <w:sz w:val="17"/>
                            </w:rPr>
                            <w:t xml:space="preserve">Tribuna! de première instance francophone de Bruxelles, Section Civile-2015/4585/A - blz. </w:t>
                          </w:r>
                          <w:r>
                            <w:fldChar w:fldCharType="begin"/>
                          </w:r>
                          <w:r>
                            <w:rPr>
                              <w:b/>
                              <w:w w:val="90"/>
                              <w:sz w:val="17"/>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B0">
              <v:stroke joinstyle="miter"/>
              <v:path gradientshapeok="t" o:connecttype="rect"/>
            </v:shapetype>
            <v:shape id="docshape31" style="position:absolute;margin-left:96.6pt;margin-top:36pt;width:351.75pt;height:11.55pt;z-index:-177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">
              <v:textbox inset="0,0,0,0">
                <w:txbxContent>
                  <w:p w:rsidR="0015376D" w:rsidRDefault="00532679" w14:paraId="5B113CF5" w14:textId="77777777">
                    <w:pPr>
                      <w:spacing w:before="14"/>
                      <w:ind w:start="20"/>
                      <w:rPr>
                        <w:b/>
                        <w:sz w:val="17"/>
                      </w:rPr>
                    </w:pPr>
                    <w:r>
                      <w:rPr>
                        <w:b/>
                        <w:w w:val="90"/>
                        <w:sz w:val="17"/>
                      </w:rPr>
                      <w:t xml:space="preserve">Tribuna!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Section </w:t>
                    </w:r>
                    <w:r>
                      <w:rPr>
                        <w:b/>
                        <w:w w:val="90"/>
                        <w:sz w:val="17"/>
                      </w:rPr>
                      <w:t xml:space="preserve">Civile-2015/4585/A </w:t>
                    </w:r>
                    <w:r>
                      <w:rPr>
                        <w:b/>
                        <w:w w:val="90"/>
                        <w:sz w:val="17"/>
                      </w:rPr>
                      <w:t xml:space="preserve">- blz</w:t>
                    </w:r>
                    <w:r>
                      <w:rPr>
                        <w:b/>
                        <w:w w:val="90"/>
                        <w:sz w:val="17"/>
                      </w:rPr>
                      <w:t xml:space="preserve">. </w:t>
                    </w:r>
                    <w:r>
                      <w:fldChar w:fldCharType="begin"/>
                    </w:r>
                    <w:r>
                      <w:rPr>
                        <w:b/>
                        <w:w w:val="90"/>
                        <w:sz w:val="17"/>
                      </w:rPr>
                      <w:instrText xml:space="preserve"> PAGE </w:instrText>
                    </w:r>
                    <w:r>
                      <w:fldChar w:fldCharType="separate"/>
                    </w:r>
                    <w:r>
                      <w:t xml:space="preserve">13</w:t>
                    </w:r>
                    <w:r>
                      <w:fldChar w:fldCharType="end"/>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C61A9" w14:textId="2F610744" w:rsidR="00E27967" w:rsidRDefault="009E5D70">
    <w:pPr>
      <w:pStyle w:val="Header"/>
    </w:pPr>
    <w:r>
      <w:rPr>
        <w:noProof/>
      </w:rPr>
      <w:pict w14:anchorId="38608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15" o:spid="_x0000_s2184" type="#_x0000_t136" alt="" style="position:absolute;margin-left:0;margin-top:0;width:659.4pt;height:65.9pt;rotation:315;z-index:-176506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208C" w14:textId="5D731DD1" w:rsidR="00E27967" w:rsidRDefault="009E5D70">
    <w:pPr>
      <w:pStyle w:val="Header"/>
    </w:pPr>
    <w:r>
      <w:rPr>
        <w:noProof/>
      </w:rPr>
      <w:pict w14:anchorId="244BC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19" o:spid="_x0000_s2183" type="#_x0000_t136" alt="" style="position:absolute;margin-left:0;margin-top:0;width:659.4pt;height:65.9pt;rotation:315;z-index:-176343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B" w14:textId="757E059D" w:rsidR="0015376D" w:rsidRDefault="009E5D70">
    <w:pPr>
      <w:pStyle w:val="BodyText"/>
      <w:spacing w:line="14" w:lineRule="auto"/>
    </w:pPr>
    <w:r>
      <w:rPr>
        <w:noProof/>
      </w:rPr>
      <w:pict w14:anchorId="7EAA61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20" o:spid="_x0000_s2182" type="#_x0000_t136" alt="" style="position:absolute;margin-left:0;margin-top:0;width:659.4pt;height:65.9pt;rotation:315;z-index:-176302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17824" behindDoc="1" locked="0" layoutInCell="1" allowOverlap="1" wp14:anchorId="5B113CB1" wp14:editId="67855FC4">
              <wp:simplePos x="0" y="0"/>
              <wp:positionH relativeFrom="page">
                <wp:posOffset>1231900</wp:posOffset>
              </wp:positionH>
              <wp:positionV relativeFrom="page">
                <wp:posOffset>452755</wp:posOffset>
              </wp:positionV>
              <wp:extent cx="4463415" cy="146685"/>
              <wp:effectExtent l="0" t="0" r="0" b="0"/>
              <wp:wrapNone/>
              <wp:docPr id="6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6" w14:textId="77777777" w:rsidR="0015376D" w:rsidRDefault="00532679">
                          <w:pPr>
                            <w:spacing w:before="24"/>
                            <w:ind w:left="20"/>
                            <w:rPr>
                              <w:b/>
                              <w:sz w:val="16"/>
                            </w:rPr>
                          </w:pPr>
                          <w:r>
                            <w:rPr>
                              <w:b/>
                              <w:w w:val="95"/>
                              <w:sz w:val="16"/>
                            </w:rPr>
                            <w:t xml:space="preserve">Tribuna! de première instance francophone de Bruxelles, Section Civile-2015/4585/A -p, </w:t>
                          </w:r>
                          <w:r>
                            <w:fldChar w:fldCharType="begin"/>
                          </w:r>
                          <w:r>
                            <w:rPr>
                              <w:b/>
                              <w:w w:val="95"/>
                              <w:sz w:val="16"/>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B1">
              <v:stroke joinstyle="miter"/>
              <v:path gradientshapeok="t" o:connecttype="rect"/>
            </v:shapetype>
            <v:shape id="docshape36" style="position:absolute;margin-left:97pt;margin-top:35.65pt;width:351.45pt;height:11.55pt;z-index:-177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">
              <v:textbox inset="0,0,0,0">
                <w:txbxContent>
                  <w:p w:rsidR="0015376D" w:rsidRDefault="00532679" w14:paraId="5B113CF6" w14:textId="77777777">
                    <w:pPr>
                      <w:spacing w:before="24"/>
                      <w:ind w:start="20"/>
                      <w:rPr>
                        <w:b/>
                        <w:sz w:val="16"/>
                      </w:rPr>
                    </w:pPr>
                    <w:r>
                      <w:rPr>
                        <w:b/>
                        <w:w w:val="95"/>
                        <w:sz w:val="16"/>
                      </w:rPr>
                      <w:t xml:space="preserve">Tribuna! </w:t>
                    </w:r>
                    <w:r>
                      <w:rPr>
                        <w:b/>
                        <w:w w:val="95"/>
                        <w:sz w:val="16"/>
                      </w:rPr>
                      <w:t xml:space="preserve">de </w:t>
                    </w:r>
                    <w:r>
                      <w:rPr>
                        <w:b/>
                        <w:w w:val="95"/>
                        <w:sz w:val="16"/>
                      </w:rPr>
                      <w:t xml:space="preserve">première </w:t>
                    </w:r>
                    <w:r>
                      <w:rPr>
                        <w:b/>
                        <w:w w:val="95"/>
                        <w:sz w:val="16"/>
                      </w:rPr>
                      <w:t xml:space="preserve">instance </w:t>
                    </w:r>
                    <w:r>
                      <w:rPr>
                        <w:b/>
                        <w:w w:val="95"/>
                        <w:sz w:val="16"/>
                      </w:rPr>
                      <w:t xml:space="preserve">francophone </w:t>
                    </w:r>
                    <w:r>
                      <w:rPr>
                        <w:b/>
                        <w:w w:val="95"/>
                        <w:sz w:val="16"/>
                      </w:rPr>
                      <w:t xml:space="preserve">de </w:t>
                    </w:r>
                    <w:r>
                      <w:rPr>
                        <w:b/>
                        <w:w w:val="95"/>
                        <w:sz w:val="16"/>
                      </w:rPr>
                      <w:t xml:space="preserve">Bruxelles, </w:t>
                    </w:r>
                    <w:r>
                      <w:rPr>
                        <w:b/>
                        <w:w w:val="95"/>
                        <w:sz w:val="16"/>
                      </w:rPr>
                      <w:t xml:space="preserve">Section </w:t>
                    </w:r>
                    <w:r>
                      <w:rPr>
                        <w:b/>
                        <w:w w:val="95"/>
                        <w:sz w:val="16"/>
                      </w:rPr>
                      <w:t xml:space="preserve">Civile-2015/4585/A </w:t>
                    </w:r>
                    <w:r>
                      <w:rPr>
                        <w:b/>
                        <w:w w:val="95"/>
                        <w:sz w:val="16"/>
                      </w:rPr>
                      <w:t xml:space="preserve">-p, </w:t>
                    </w:r>
                    <w:r>
                      <w:fldChar w:fldCharType="begin"/>
                    </w:r>
                    <w:r>
                      <w:rPr>
                        <w:b/>
                        <w:w w:val="95"/>
                        <w:sz w:val="16"/>
                      </w:rPr>
                      <w:instrText xml:space="preserve"> PAGE </w:instrText>
                    </w:r>
                    <w:r>
                      <w:fldChar w:fldCharType="separate"/>
                    </w:r>
                    <w:r>
                      <w:t xml:space="preserve">16</w:t>
                    </w:r>
                    <w:r>
                      <w:fldChar w:fldCharType="end"/>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C088" w14:textId="50699B71" w:rsidR="00E27967" w:rsidRDefault="009E5D70">
    <w:pPr>
      <w:pStyle w:val="Header"/>
    </w:pPr>
    <w:r>
      <w:rPr>
        <w:noProof/>
      </w:rPr>
      <w:pict w14:anchorId="7E7D13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18" o:spid="_x0000_s2181" type="#_x0000_t136" alt="" style="position:absolute;margin-left:0;margin-top:0;width:659.4pt;height:65.9pt;rotation:315;z-index:-176384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CA9BC" w14:textId="72D7711E" w:rsidR="00E27967" w:rsidRDefault="009E5D70">
    <w:pPr>
      <w:pStyle w:val="Header"/>
    </w:pPr>
    <w:r>
      <w:rPr>
        <w:noProof/>
      </w:rPr>
      <w:pict w14:anchorId="4E1B7A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22" o:spid="_x0000_s2180" type="#_x0000_t136" alt="" style="position:absolute;margin-left:0;margin-top:0;width:659.4pt;height:65.9pt;rotation:315;z-index:-176220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C" w14:textId="616C4CC8" w:rsidR="0015376D" w:rsidRDefault="009E5D70">
    <w:pPr>
      <w:pStyle w:val="BodyText"/>
      <w:spacing w:line="14" w:lineRule="auto"/>
    </w:pPr>
    <w:r>
      <w:rPr>
        <w:noProof/>
      </w:rPr>
      <w:pict w14:anchorId="12CA6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23" o:spid="_x0000_s2179" type="#_x0000_t136" alt="" style="position:absolute;margin-left:0;margin-top:0;width:659.4pt;height:65.9pt;rotation:315;z-index:-176179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18336" behindDoc="1" locked="0" layoutInCell="1" allowOverlap="1" wp14:anchorId="5B113CB2" wp14:editId="3BF515A9">
              <wp:simplePos x="0" y="0"/>
              <wp:positionH relativeFrom="page">
                <wp:posOffset>1231900</wp:posOffset>
              </wp:positionH>
              <wp:positionV relativeFrom="page">
                <wp:posOffset>468630</wp:posOffset>
              </wp:positionV>
              <wp:extent cx="4464685" cy="132080"/>
              <wp:effectExtent l="0" t="0" r="0" b="0"/>
              <wp:wrapNone/>
              <wp:docPr id="6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7" w14:textId="77777777" w:rsidR="0015376D" w:rsidRDefault="00532679">
                          <w:pPr>
                            <w:spacing w:before="15"/>
                            <w:ind w:left="20"/>
                            <w:rPr>
                              <w:b/>
                              <w:sz w:val="15"/>
                            </w:rPr>
                          </w:pPr>
                          <w:r>
                            <w:rPr>
                              <w:b/>
                              <w:w w:val="105"/>
                              <w:sz w:val="15"/>
                            </w:rPr>
                            <w:t xml:space="preserve">Tribuna I de première instance francophone de Bruxelles, Section Civile-2015/4585/A -p. </w:t>
                          </w:r>
                          <w:r>
                            <w:fldChar w:fldCharType="begin"/>
                          </w:r>
                          <w:r>
                            <w:rPr>
                              <w:b/>
                              <w:w w:val="105"/>
                              <w:sz w:val="15"/>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B2">
              <v:stroke joinstyle="miter"/>
              <v:path gradientshapeok="t" o:connecttype="rect"/>
            </v:shapetype>
            <v:shape id="docshape40" style="position:absolute;margin-left:97pt;margin-top:36.9pt;width:351.55pt;height:10.4pt;z-index:-177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">
              <v:textbox inset="0,0,0,0">
                <w:txbxContent>
                  <w:p w:rsidR="0015376D" w:rsidRDefault="00532679" w14:paraId="5B113CF7" w14:textId="77777777">
                    <w:pPr>
                      <w:spacing w:before="15"/>
                      <w:ind w:start="20"/>
                      <w:rPr>
                        <w:b/>
                        <w:sz w:val="15"/>
                      </w:rPr>
                    </w:pPr>
                    <w:r>
                      <w:rPr>
                        <w:b/>
                        <w:w w:val="105"/>
                        <w:sz w:val="15"/>
                      </w:rPr>
                      <w:t xml:space="preserve">Tribuna </w:t>
                    </w:r>
                    <w:r>
                      <w:rPr>
                        <w:b/>
                        <w:w w:val="105"/>
                        <w:sz w:val="15"/>
                      </w:rPr>
                      <w:t xml:space="preserve">I </w:t>
                    </w:r>
                    <w:r>
                      <w:rPr>
                        <w:b/>
                        <w:w w:val="105"/>
                        <w:sz w:val="15"/>
                      </w:rPr>
                      <w:t xml:space="preserve">de </w:t>
                    </w:r>
                    <w:r>
                      <w:rPr>
                        <w:b/>
                        <w:w w:val="105"/>
                        <w:sz w:val="15"/>
                      </w:rPr>
                      <w:t xml:space="preserve">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Section </w:t>
                    </w:r>
                    <w:r>
                      <w:rPr>
                        <w:b/>
                        <w:w w:val="105"/>
                        <w:sz w:val="15"/>
                      </w:rPr>
                      <w:t xml:space="preserve">Civile-2015/4585/A -p. </w:t>
                    </w:r>
                    <w:r>
                      <w:fldChar w:fldCharType="begin"/>
                    </w:r>
                    <w:r>
                      <w:rPr>
                        <w:b/>
                        <w:w w:val="105"/>
                        <w:sz w:val="15"/>
                      </w:rPr>
                      <w:instrText xml:space="preserve"> PAGE </w:instrText>
                    </w:r>
                    <w:r>
                      <w:fldChar w:fldCharType="separate"/>
                    </w:r>
                    <w:r>
                      <w:t xml:space="preserve">19</w:t>
                    </w:r>
                    <w:r>
                      <w:fldChar w:fldCharType="end"/>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52BA7" w14:textId="48F81E2E" w:rsidR="00E27967" w:rsidRDefault="009E5D70">
    <w:pPr>
      <w:pStyle w:val="Header"/>
    </w:pPr>
    <w:r>
      <w:rPr>
        <w:noProof/>
      </w:rPr>
      <w:pict w14:anchorId="71AAA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21" o:spid="_x0000_s2178" type="#_x0000_t136" alt="" style="position:absolute;margin-left:0;margin-top:0;width:659.4pt;height:65.9pt;rotation:315;z-index:-176261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1A83" w14:textId="23A41ADB" w:rsidR="00E27967" w:rsidRDefault="009E5D70">
    <w:pPr>
      <w:pStyle w:val="Header"/>
    </w:pPr>
    <w:r>
      <w:rPr>
        <w:noProof/>
      </w:rPr>
      <w:pict w14:anchorId="69A6F6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389" o:spid="_x0000_s2213" type="#_x0000_t136" alt="" style="position:absolute;margin-left:0;margin-top:0;width:659.4pt;height:65.9pt;rotation:315;z-index:-177571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5AC8" w14:textId="76C3A035" w:rsidR="00E27967" w:rsidRDefault="009E5D70">
    <w:pPr>
      <w:pStyle w:val="Header"/>
    </w:pPr>
    <w:r>
      <w:rPr>
        <w:noProof/>
      </w:rPr>
      <w:pict w14:anchorId="49E60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25" o:spid="_x0000_s2177" type="#_x0000_t136" alt="" style="position:absolute;margin-left:0;margin-top:0;width:659.4pt;height:65.9pt;rotation:315;z-index:-17609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D" w14:textId="6D2A3F2D" w:rsidR="0015376D" w:rsidRDefault="009E5D70">
    <w:pPr>
      <w:pStyle w:val="BodyText"/>
      <w:spacing w:line="14" w:lineRule="auto"/>
    </w:pPr>
    <w:r>
      <w:rPr>
        <w:noProof/>
      </w:rPr>
      <w:pict w14:anchorId="08C68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26" o:spid="_x0000_s2176" type="#_x0000_t136" alt="" style="position:absolute;margin-left:0;margin-top:0;width:659.4pt;height:65.9pt;rotation:315;z-index:-176056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18848" behindDoc="1" locked="0" layoutInCell="1" allowOverlap="1" wp14:anchorId="5B113CB3" wp14:editId="3922CB8E">
              <wp:simplePos x="0" y="0"/>
              <wp:positionH relativeFrom="page">
                <wp:posOffset>1222375</wp:posOffset>
              </wp:positionH>
              <wp:positionV relativeFrom="page">
                <wp:posOffset>473710</wp:posOffset>
              </wp:positionV>
              <wp:extent cx="4467860" cy="132080"/>
              <wp:effectExtent l="0" t="0" r="0" b="0"/>
              <wp:wrapNone/>
              <wp:docPr id="65"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8" w14:textId="77777777" w:rsidR="0015376D" w:rsidRDefault="00532679">
                          <w:pPr>
                            <w:spacing w:before="15"/>
                            <w:ind w:left="20"/>
                            <w:rPr>
                              <w:b/>
                              <w:sz w:val="15"/>
                            </w:rPr>
                          </w:pPr>
                          <w:r>
                            <w:rPr>
                              <w:b/>
                              <w:spacing w:val="-1"/>
                              <w:w w:val="105"/>
                              <w:sz w:val="15"/>
                            </w:rPr>
                            <w:t>Tribuna I de première</w:t>
                          </w:r>
                          <w:r>
                            <w:rPr>
                              <w:b/>
                              <w:spacing w:val="12"/>
                              <w:w w:val="105"/>
                              <w:sz w:val="15"/>
                            </w:rPr>
                            <w:t xml:space="preserve"> ìnstance </w:t>
                          </w:r>
                          <w:r>
                            <w:rPr>
                              <w:b/>
                              <w:spacing w:val="-1"/>
                              <w:w w:val="105"/>
                              <w:sz w:val="15"/>
                            </w:rPr>
                            <w:t xml:space="preserve">francophone de Bruxelles, Section Civile- </w:t>
                          </w:r>
                          <w:r>
                            <w:rPr>
                              <w:b/>
                              <w:w w:val="105"/>
                              <w:sz w:val="15"/>
                            </w:rPr>
                            <w:t xml:space="preserve">2015/4585/A - blz. </w:t>
                          </w:r>
                          <w:r>
                            <w:fldChar w:fldCharType="begin"/>
                          </w:r>
                          <w:r>
                            <w:rPr>
                              <w:b/>
                              <w:w w:val="105"/>
                              <w:sz w:val="15"/>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B3">
              <v:stroke joinstyle="miter"/>
              <v:path gradientshapeok="t" o:connecttype="rect"/>
            </v:shapetype>
            <v:shape id="docshape47" style="position:absolute;margin-left:96.25pt;margin-top:37.3pt;width:351.8pt;height:10.4pt;z-index:-177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">
              <v:textbox inset="0,0,0,0">
                <w:txbxContent>
                  <w:p w:rsidR="0015376D" w:rsidRDefault="00532679" w14:paraId="5B113CF8" w14:textId="77777777">
                    <w:pPr>
                      <w:spacing w:before="15"/>
                      <w:ind w:start="20"/>
                      <w:rPr>
                        <w:b/>
                        <w:sz w:val="15"/>
                      </w:rPr>
                    </w:pPr>
                    <w:r>
                      <w:rPr>
                        <w:b/>
                        <w:spacing w:val="-1"/>
                        <w:w w:val="105"/>
                        <w:sz w:val="15"/>
                      </w:rPr>
                      <w:t xml:space="preserve">Tribuna </w:t>
                    </w:r>
                    <w:r>
                      <w:rPr>
                        <w:b/>
                        <w:spacing w:val="-1"/>
                        <w:w w:val="105"/>
                        <w:sz w:val="15"/>
                      </w:rPr>
                      <w:t xml:space="preserve">I </w:t>
                    </w:r>
                    <w:r>
                      <w:rPr>
                        <w:b/>
                        <w:spacing w:val="-1"/>
                        <w:w w:val="105"/>
                        <w:sz w:val="15"/>
                      </w:rPr>
                      <w:t xml:space="preserve">de </w:t>
                    </w:r>
                    <w:r>
                      <w:rPr>
                        <w:b/>
                        <w:spacing w:val="-1"/>
                        <w:w w:val="105"/>
                        <w:sz w:val="15"/>
                      </w:rPr>
                      <w:t xml:space="preserve">première</w:t>
                    </w:r>
                    <w:r>
                      <w:rPr>
                        <w:b/>
                        <w:spacing w:val="12"/>
                        <w:w w:val="105"/>
                        <w:sz w:val="15"/>
                      </w:rPr>
                      <w:t xml:space="preserve"> ìnstance </w:t>
                    </w:r>
                    <w:r>
                      <w:rPr>
                        <w:b/>
                        <w:spacing w:val="-1"/>
                        <w:w w:val="105"/>
                        <w:sz w:val="15"/>
                      </w:rPr>
                      <w:t xml:space="preserve">francophone </w:t>
                    </w:r>
                    <w:r>
                      <w:rPr>
                        <w:b/>
                        <w:spacing w:val="-1"/>
                        <w:w w:val="105"/>
                        <w:sz w:val="15"/>
                      </w:rPr>
                      <w:t xml:space="preserve">de </w:t>
                    </w:r>
                    <w:r>
                      <w:rPr>
                        <w:b/>
                        <w:spacing w:val="-1"/>
                        <w:w w:val="105"/>
                        <w:sz w:val="15"/>
                      </w:rPr>
                      <w:t xml:space="preserve">Bruxelles, </w:t>
                    </w:r>
                    <w:r>
                      <w:rPr>
                        <w:b/>
                        <w:spacing w:val="-1"/>
                        <w:w w:val="105"/>
                        <w:sz w:val="15"/>
                      </w:rPr>
                      <w:t xml:space="preserve">Section </w:t>
                    </w:r>
                    <w:r>
                      <w:rPr>
                        <w:b/>
                        <w:spacing w:val="-1"/>
                        <w:w w:val="105"/>
                        <w:sz w:val="15"/>
                      </w:rPr>
                      <w:t xml:space="preserve">Civile- </w:t>
                    </w:r>
                    <w:r>
                      <w:rPr>
                        <w:b/>
                        <w:w w:val="105"/>
                        <w:sz w:val="15"/>
                      </w:rPr>
                      <w:t xml:space="preserve">2015/4585/A </w:t>
                    </w:r>
                    <w:r>
                      <w:rPr>
                        <w:b/>
                        <w:w w:val="105"/>
                        <w:sz w:val="15"/>
                      </w:rPr>
                      <w:t xml:space="preserve">- blz</w:t>
                    </w:r>
                    <w:r>
                      <w:rPr>
                        <w:b/>
                        <w:w w:val="105"/>
                        <w:sz w:val="15"/>
                      </w:rPr>
                      <w:t xml:space="preserve">. </w:t>
                    </w:r>
                    <w:r>
                      <w:fldChar w:fldCharType="begin"/>
                    </w:r>
                    <w:r>
                      <w:rPr>
                        <w:b/>
                        <w:w w:val="105"/>
                        <w:sz w:val="15"/>
                      </w:rPr>
                      <w:instrText xml:space="preserve"> PAGE </w:instrText>
                    </w:r>
                    <w:r>
                      <w:fldChar w:fldCharType="separate"/>
                    </w:r>
                    <w:r>
                      <w:t xml:space="preserve">20</w:t>
                    </w:r>
                    <w:r>
                      <w:fldChar w:fldCharType="end"/>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65740" w14:textId="158FC748" w:rsidR="00E27967" w:rsidRDefault="009E5D70">
    <w:pPr>
      <w:pStyle w:val="Header"/>
    </w:pPr>
    <w:r>
      <w:rPr>
        <w:noProof/>
      </w:rPr>
      <w:pict w14:anchorId="47DCDB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24" o:spid="_x0000_s2175" type="#_x0000_t136" alt="" style="position:absolute;margin-left:0;margin-top:0;width:659.4pt;height:65.9pt;rotation:315;z-index:-176138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34BA" w14:textId="241F8DA4" w:rsidR="00E27967" w:rsidRDefault="009E5D70">
    <w:pPr>
      <w:pStyle w:val="Header"/>
    </w:pPr>
    <w:r>
      <w:rPr>
        <w:noProof/>
      </w:rPr>
      <w:pict w14:anchorId="69899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28" o:spid="_x0000_s2174" type="#_x0000_t136" alt="" style="position:absolute;margin-left:0;margin-top:0;width:659.4pt;height:65.9pt;rotation:315;z-index:-175974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E" w14:textId="69A18542" w:rsidR="0015376D" w:rsidRDefault="009E5D70">
    <w:pPr>
      <w:pStyle w:val="BodyText"/>
      <w:spacing w:line="14" w:lineRule="auto"/>
      <w:rPr>
        <w:sz w:val="2"/>
      </w:rPr>
    </w:pPr>
    <w:r>
      <w:rPr>
        <w:noProof/>
      </w:rPr>
      <w:pict w14:anchorId="74821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29" o:spid="_x0000_s2173" type="#_x0000_t136" alt="" style="position:absolute;margin-left:0;margin-top:0;width:659.4pt;height:65.9pt;rotation:315;z-index:-175933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1C90E" w14:textId="5EC448D2" w:rsidR="00E27967" w:rsidRDefault="009E5D70">
    <w:pPr>
      <w:pStyle w:val="Header"/>
    </w:pPr>
    <w:r>
      <w:rPr>
        <w:noProof/>
      </w:rPr>
      <w:pict w14:anchorId="2B2A94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27" o:spid="_x0000_s2172" type="#_x0000_t136" alt="" style="position:absolute;margin-left:0;margin-top:0;width:659.4pt;height:65.9pt;rotation:315;z-index:-176015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8DCD" w14:textId="175EE82F" w:rsidR="00E27967" w:rsidRDefault="009E5D70">
    <w:pPr>
      <w:pStyle w:val="Header"/>
    </w:pPr>
    <w:r>
      <w:rPr>
        <w:noProof/>
      </w:rPr>
      <w:pict w14:anchorId="2EFE1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31" o:spid="_x0000_s2171" type="#_x0000_t136" alt="" style="position:absolute;margin-left:0;margin-top:0;width:659.4pt;height:65.9pt;rotation:315;z-index:-175851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F" w14:textId="6E04AD52" w:rsidR="0015376D" w:rsidRDefault="009E5D70">
    <w:pPr>
      <w:pStyle w:val="BodyText"/>
      <w:spacing w:line="14" w:lineRule="auto"/>
      <w:rPr>
        <w:sz w:val="2"/>
      </w:rPr>
    </w:pPr>
    <w:r>
      <w:rPr>
        <w:noProof/>
      </w:rPr>
      <w:pict w14:anchorId="447A2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32" o:spid="_x0000_s2170" type="#_x0000_t136" alt="" style="position:absolute;margin-left:0;margin-top:0;width:659.4pt;height:65.9pt;rotation:315;z-index:-175810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3D02" w14:textId="6D4A0FFE" w:rsidR="00E27967" w:rsidRDefault="009E5D70">
    <w:pPr>
      <w:pStyle w:val="Header"/>
    </w:pPr>
    <w:r>
      <w:rPr>
        <w:noProof/>
      </w:rPr>
      <w:pict w14:anchorId="4D547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30" o:spid="_x0000_s2169" type="#_x0000_t136" alt="" style="position:absolute;margin-left:0;margin-top:0;width:659.4pt;height:65.9pt;rotation:315;z-index:-175892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01D16" w14:textId="2E4EA8C3" w:rsidR="00E27967" w:rsidRDefault="009E5D70">
    <w:pPr>
      <w:pStyle w:val="Header"/>
    </w:pPr>
    <w:r>
      <w:rPr>
        <w:noProof/>
      </w:rPr>
      <w:pict w14:anchorId="1AAD1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34" o:spid="_x0000_s2168" type="#_x0000_t136" alt="" style="position:absolute;margin-left:0;margin-top:0;width:659.4pt;height:65.9pt;rotation:315;z-index:-175728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1" w14:textId="0C4D3AF5" w:rsidR="0015376D" w:rsidRDefault="009E5D70">
    <w:pPr>
      <w:pStyle w:val="BodyText"/>
      <w:spacing w:line="14" w:lineRule="auto"/>
    </w:pPr>
    <w:r>
      <w:rPr>
        <w:noProof/>
      </w:rPr>
      <w:pict w14:anchorId="09DB6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390" o:spid="_x0000_s2212" type="#_x0000_t136" alt="" style="position:absolute;margin-left:0;margin-top:0;width:659.4pt;height:65.9pt;rotation:315;z-index:-177530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13216" behindDoc="1" locked="0" layoutInCell="1" allowOverlap="1" wp14:anchorId="5B113CA8" wp14:editId="070F9FD5">
              <wp:simplePos x="0" y="0"/>
              <wp:positionH relativeFrom="page">
                <wp:posOffset>1235075</wp:posOffset>
              </wp:positionH>
              <wp:positionV relativeFrom="page">
                <wp:posOffset>439420</wp:posOffset>
              </wp:positionV>
              <wp:extent cx="4399280" cy="152400"/>
              <wp:effectExtent l="0" t="0" r="0" b="0"/>
              <wp:wrapNone/>
              <wp:docPr id="7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D" w14:textId="77777777" w:rsidR="0015376D" w:rsidRDefault="00532679">
                          <w:pPr>
                            <w:spacing w:before="12"/>
                            <w:ind w:left="20"/>
                            <w:rPr>
                              <w:rFonts w:ascii="Times New Roman" w:hAnsi="Times New Roman"/>
                              <w:sz w:val="18"/>
                            </w:rPr>
                          </w:pPr>
                          <w:r>
                            <w:rPr>
                              <w:rFonts w:ascii="Times New Roman" w:hAnsi="Times New Roman"/>
                              <w:sz w:val="18"/>
                            </w:rPr>
                            <w:t xml:space="preserve">Tribuna </w:t>
                          </w:r>
                          <w:r>
                            <w:rPr>
                              <w:rFonts w:ascii="Times New Roman" w:hAnsi="Times New Roman"/>
                              <w:w w:val="95"/>
                              <w:sz w:val="18"/>
                            </w:rPr>
                            <w:t xml:space="preserve">I </w:t>
                          </w:r>
                          <w:r>
                            <w:rPr>
                              <w:rFonts w:ascii="Times New Roman" w:hAnsi="Times New Roman"/>
                              <w:sz w:val="18"/>
                            </w:rPr>
                            <w:t xml:space="preserve">de première instance francophone de Bruxelles, Section Civile-2015/4585/A - blz. </w:t>
                          </w:r>
                          <w:r>
                            <w:fldChar w:fldCharType="begin"/>
                          </w:r>
                          <w:r>
                            <w:rPr>
                              <w:rFonts w:ascii="Times New Roman" w:hAnsi="Times New Roman"/>
                              <w:sz w:val="18"/>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A8">
              <v:stroke joinstyle="miter"/>
              <v:path gradientshapeok="t" o:connecttype="rect"/>
            </v:shapetype>
            <v:shape id="docshape6" style="position:absolute;margin-left:97.25pt;margin-top:34.6pt;width:346.4pt;height:12pt;z-index:-178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">
              <v:textbox inset="0,0,0,0">
                <w:txbxContent>
                  <w:p w:rsidR="0015376D" w:rsidRDefault="00532679" w14:paraId="5B113CED" w14:textId="77777777">
                    <w:pPr>
                      <w:spacing w:before="12"/>
                      <w:ind w:start="20"/>
                      <w:rPr>
                        <w:rFonts w:ascii="Times New Roman" w:hAnsi="Times New Roman"/>
                        <w:sz w:val="18"/>
                      </w:rPr>
                    </w:pPr>
                    <w:r>
                      <w:rPr>
                        <w:rFonts w:ascii="Times New Roman" w:hAnsi="Times New Roman"/>
                        <w:sz w:val="18"/>
                      </w:rPr>
                      <w:t xml:space="preserve">Tribuna </w:t>
                    </w:r>
                    <w:r>
                      <w:rPr>
                        <w:rFonts w:ascii="Times New Roman" w:hAnsi="Times New Roman"/>
                        <w:w w:val="95"/>
                        <w:sz w:val="18"/>
                      </w:rPr>
                      <w:t xml:space="preserve">I </w:t>
                    </w:r>
                    <w:r>
                      <w:rPr>
                        <w:rFonts w:ascii="Times New Roman" w:hAnsi="Times New Roman"/>
                        <w:sz w:val="18"/>
                      </w:rPr>
                      <w:t xml:space="preserve">de </w:t>
                    </w:r>
                    <w:r>
                      <w:rPr>
                        <w:rFonts w:ascii="Times New Roman" w:hAnsi="Times New Roman"/>
                        <w:sz w:val="18"/>
                      </w:rPr>
                      <w:t xml:space="preserve">première </w:t>
                    </w:r>
                    <w:r>
                      <w:rPr>
                        <w:rFonts w:ascii="Times New Roman" w:hAnsi="Times New Roman"/>
                        <w:sz w:val="18"/>
                      </w:rPr>
                      <w:t xml:space="preserve">instance </w:t>
                    </w:r>
                    <w:r>
                      <w:rPr>
                        <w:rFonts w:ascii="Times New Roman" w:hAnsi="Times New Roman"/>
                        <w:sz w:val="18"/>
                      </w:rPr>
                      <w:t xml:space="preserve">francophone </w:t>
                    </w:r>
                    <w:r>
                      <w:rPr>
                        <w:rFonts w:ascii="Times New Roman" w:hAnsi="Times New Roman"/>
                        <w:sz w:val="18"/>
                      </w:rPr>
                      <w:t xml:space="preserve">de </w:t>
                    </w:r>
                    <w:r>
                      <w:rPr>
                        <w:rFonts w:ascii="Times New Roman" w:hAnsi="Times New Roman"/>
                        <w:sz w:val="18"/>
                      </w:rPr>
                      <w:t xml:space="preserve">Bruxelles, </w:t>
                    </w:r>
                    <w:r>
                      <w:rPr>
                        <w:rFonts w:ascii="Times New Roman" w:hAnsi="Times New Roman"/>
                        <w:sz w:val="18"/>
                      </w:rPr>
                      <w:t xml:space="preserve">Section </w:t>
                    </w:r>
                    <w:r>
                      <w:rPr>
                        <w:rFonts w:ascii="Times New Roman" w:hAnsi="Times New Roman"/>
                        <w:sz w:val="18"/>
                      </w:rPr>
                      <w:t xml:space="preserve">Civile-2015/4585/A </w:t>
                    </w:r>
                    <w:r>
                      <w:rPr>
                        <w:rFonts w:ascii="Times New Roman" w:hAnsi="Times New Roman"/>
                        <w:sz w:val="18"/>
                      </w:rPr>
                      <w:t xml:space="preserve">- blz</w:t>
                    </w:r>
                    <w:r>
                      <w:rPr>
                        <w:rFonts w:ascii="Times New Roman" w:hAnsi="Times New Roman"/>
                        <w:sz w:val="18"/>
                      </w:rPr>
                      <w:t xml:space="preserve">. </w:t>
                    </w:r>
                    <w:r>
                      <w:fldChar w:fldCharType="begin"/>
                    </w:r>
                    <w:r>
                      <w:rPr>
                        <w:rFonts w:ascii="Times New Roman" w:hAnsi="Times New Roman"/>
                        <w:sz w:val="18"/>
                      </w:rPr>
                      <w:instrText xml:space="preserve"> PAGE </w:instrText>
                    </w:r>
                    <w:r>
                      <w:fldChar w:fldCharType="separate"/>
                    </w:r>
                    <w:r>
                      <w:t xml:space="preserve">3</w:t>
                    </w:r>
                    <w:r>
                      <w:fldChar w:fldCharType="end"/>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0" w14:textId="22E1A83B" w:rsidR="0015376D" w:rsidRDefault="009E5D70">
    <w:pPr>
      <w:pStyle w:val="BodyText"/>
      <w:spacing w:line="14" w:lineRule="auto"/>
    </w:pPr>
    <w:r>
      <w:rPr>
        <w:noProof/>
      </w:rPr>
      <w:pict w14:anchorId="45FFA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35" o:spid="_x0000_s2167" type="#_x0000_t136" alt="" style="position:absolute;margin-left:0;margin-top:0;width:659.4pt;height:65.9pt;rotation:315;z-index:-175687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19360" behindDoc="1" locked="0" layoutInCell="1" allowOverlap="1" wp14:anchorId="5B113CB4" wp14:editId="1111B83D">
              <wp:simplePos x="0" y="0"/>
              <wp:positionH relativeFrom="page">
                <wp:posOffset>1231900</wp:posOffset>
              </wp:positionH>
              <wp:positionV relativeFrom="page">
                <wp:posOffset>468630</wp:posOffset>
              </wp:positionV>
              <wp:extent cx="4458970" cy="132080"/>
              <wp:effectExtent l="0" t="0" r="0" b="0"/>
              <wp:wrapNone/>
              <wp:docPr id="64"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9" w14:textId="77777777" w:rsidR="0015376D" w:rsidRDefault="00532679">
                          <w:pPr>
                            <w:spacing w:before="15"/>
                            <w:ind w:left="20"/>
                            <w:rPr>
                              <w:b/>
                              <w:sz w:val="15"/>
                            </w:rPr>
                          </w:pPr>
                          <w:r>
                            <w:rPr>
                              <w:b/>
                              <w:w w:val="105"/>
                              <w:sz w:val="15"/>
                            </w:rPr>
                            <w:t xml:space="preserve">Tribuna! de première instance francophone de Bruxelles, afdeling civile -2015/4585/A -p. </w:t>
                          </w:r>
                          <w:r>
                            <w:fldChar w:fldCharType="begin"/>
                          </w:r>
                          <w:r>
                            <w:rPr>
                              <w:b/>
                              <w:w w:val="105"/>
                              <w:sz w:val="15"/>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B4">
              <v:stroke joinstyle="miter"/>
              <v:path gradientshapeok="t" o:connecttype="rect"/>
            </v:shapetype>
            <v:shape id="docshape55" style="position:absolute;margin-left:97pt;margin-top:36.9pt;width:351.1pt;height:10.4pt;z-index:-177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">
              <v:textbox inset="0,0,0,0">
                <w:txbxContent>
                  <w:p w:rsidR="0015376D" w:rsidRDefault="00532679" w14:paraId="5B113CF9" w14:textId="77777777">
                    <w:pPr>
                      <w:spacing w:before="15"/>
                      <w:ind w:start="20"/>
                      <w:rPr>
                        <w:b/>
                        <w:sz w:val="15"/>
                      </w:rPr>
                    </w:pPr>
                    <w:r>
                      <w:rPr>
                        <w:b/>
                        <w:w w:val="105"/>
                        <w:sz w:val="15"/>
                      </w:rPr>
                      <w:t xml:space="preserve">Tribuna! </w:t>
                    </w:r>
                    <w:r>
                      <w:rPr>
                        <w:b/>
                        <w:w w:val="105"/>
                        <w:sz w:val="15"/>
                      </w:rPr>
                      <w:t xml:space="preserve">de </w:t>
                    </w:r>
                    <w:r>
                      <w:rPr>
                        <w:b/>
                        <w:w w:val="105"/>
                        <w:sz w:val="15"/>
                      </w:rPr>
                      <w:t xml:space="preserve">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afdeling </w:t>
                    </w:r>
                    <w:r>
                      <w:rPr>
                        <w:b/>
                        <w:w w:val="105"/>
                        <w:sz w:val="15"/>
                      </w:rPr>
                      <w:t xml:space="preserve">civile </w:t>
                    </w:r>
                    <w:r>
                      <w:rPr>
                        <w:b/>
                        <w:w w:val="105"/>
                        <w:sz w:val="15"/>
                      </w:rPr>
                      <w:t xml:space="preserve">-2015/4585/A </w:t>
                    </w:r>
                    <w:r>
                      <w:rPr>
                        <w:b/>
                        <w:w w:val="105"/>
                        <w:sz w:val="15"/>
                      </w:rPr>
                      <w:t xml:space="preserve">-p. </w:t>
                    </w:r>
                    <w:r>
                      <w:fldChar w:fldCharType="begin"/>
                    </w:r>
                    <w:r>
                      <w:rPr>
                        <w:b/>
                        <w:w w:val="105"/>
                        <w:sz w:val="15"/>
                      </w:rPr>
                      <w:instrText xml:space="preserve"> PAGE </w:instrText>
                    </w:r>
                    <w:r>
                      <w:fldChar w:fldCharType="separate"/>
                    </w:r>
                    <w:r>
                      <w:t xml:space="preserve">23</w:t>
                    </w:r>
                    <w:r>
                      <w:fldChar w:fldCharType="end"/>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CEE0E" w14:textId="287F085A" w:rsidR="00E27967" w:rsidRDefault="009E5D70">
    <w:pPr>
      <w:pStyle w:val="Header"/>
    </w:pPr>
    <w:r>
      <w:rPr>
        <w:noProof/>
      </w:rPr>
      <w:pict w14:anchorId="2C703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33" o:spid="_x0000_s2166" type="#_x0000_t136" alt="" style="position:absolute;margin-left:0;margin-top:0;width:659.4pt;height:65.9pt;rotation:315;z-index:-175769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985D0" w14:textId="63B0925A" w:rsidR="00E27967" w:rsidRDefault="009E5D70">
    <w:pPr>
      <w:pStyle w:val="Header"/>
    </w:pPr>
    <w:r>
      <w:rPr>
        <w:noProof/>
      </w:rPr>
      <w:pict w14:anchorId="07EB7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37" o:spid="_x0000_s2165" type="#_x0000_t136" alt="" style="position:absolute;margin-left:0;margin-top:0;width:659.4pt;height:65.9pt;rotation:315;z-index:-175605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1" w14:textId="2DE8E4A5" w:rsidR="0015376D" w:rsidRDefault="009E5D70">
    <w:pPr>
      <w:pStyle w:val="BodyText"/>
      <w:spacing w:line="14" w:lineRule="auto"/>
    </w:pPr>
    <w:r>
      <w:rPr>
        <w:noProof/>
      </w:rPr>
      <w:pict w14:anchorId="5A986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38" o:spid="_x0000_s2164" type="#_x0000_t136" alt="" style="position:absolute;margin-left:0;margin-top:0;width:659.4pt;height:65.9pt;rotation:315;z-index:-17556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19872" behindDoc="1" locked="0" layoutInCell="1" allowOverlap="1" wp14:anchorId="5B113CB5" wp14:editId="0A92C221">
              <wp:simplePos x="0" y="0"/>
              <wp:positionH relativeFrom="page">
                <wp:posOffset>1236345</wp:posOffset>
              </wp:positionH>
              <wp:positionV relativeFrom="page">
                <wp:posOffset>452755</wp:posOffset>
              </wp:positionV>
              <wp:extent cx="4423410" cy="146685"/>
              <wp:effectExtent l="0" t="0" r="0" b="0"/>
              <wp:wrapNone/>
              <wp:docPr id="63"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A" w14:textId="77777777" w:rsidR="0015376D" w:rsidRDefault="00532679">
                          <w:pPr>
                            <w:spacing w:before="14"/>
                            <w:ind w:left="20"/>
                            <w:rPr>
                              <w:b/>
                              <w:sz w:val="17"/>
                            </w:rPr>
                          </w:pPr>
                          <w:r>
                            <w:rPr>
                              <w:b/>
                              <w:w w:val="90"/>
                              <w:sz w:val="17"/>
                            </w:rPr>
                            <w:t>Tribuna I de première instance francophone de Bruxelles, Sector Civile-2015/4585/A - blz.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B5">
              <v:stroke joinstyle="miter"/>
              <v:path gradientshapeok="t" o:connecttype="rect"/>
            </v:shapetype>
            <v:shape id="docshape61" style="position:absolute;margin-left:97.35pt;margin-top:35.65pt;width:348.3pt;height:11.55pt;z-index:-177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">
              <v:textbox inset="0,0,0,0">
                <w:txbxContent>
                  <w:p w:rsidR="0015376D" w:rsidRDefault="00532679" w14:paraId="5B113CFA" w14:textId="77777777">
                    <w:pPr>
                      <w:spacing w:before="14"/>
                      <w:ind w:start="20"/>
                      <w:rPr>
                        <w:b/>
                        <w:sz w:val="17"/>
                      </w:rPr>
                    </w:pPr>
                    <w:r>
                      <w:rPr>
                        <w:b/>
                        <w:w w:val="90"/>
                        <w:sz w:val="17"/>
                      </w:rPr>
                      <w:t xml:space="preserve">Tribuna </w:t>
                    </w:r>
                    <w:r>
                      <w:rPr>
                        <w:b/>
                        <w:w w:val="90"/>
                        <w:sz w:val="17"/>
                      </w:rPr>
                      <w:t xml:space="preserve">I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Sector </w:t>
                    </w:r>
                    <w:r>
                      <w:rPr>
                        <w:b/>
                        <w:w w:val="90"/>
                        <w:sz w:val="17"/>
                      </w:rPr>
                      <w:t xml:space="preserve">Civile-2015/4585/A </w:t>
                    </w:r>
                    <w:r>
                      <w:rPr>
                        <w:b/>
                        <w:w w:val="90"/>
                        <w:sz w:val="17"/>
                      </w:rPr>
                      <w:t xml:space="preserve">- blz</w:t>
                    </w:r>
                    <w:r>
                      <w:rPr>
                        <w:b/>
                        <w:w w:val="90"/>
                        <w:sz w:val="17"/>
                      </w:rPr>
                      <w:t xml:space="preserve">. </w:t>
                    </w:r>
                    <w:r>
                      <w:rPr>
                        <w:b/>
                        <w:w w:val="90"/>
                        <w:sz w:val="17"/>
                      </w:rPr>
                      <w:t xml:space="preserve">25</w:t>
                    </w:r>
                  </w:p>
                </w:txbxContent>
              </v:textbox>
              <w10:wrap anchorx="page" anchory="page"/>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0EEFC" w14:textId="6674AC38" w:rsidR="00E27967" w:rsidRDefault="009E5D70">
    <w:pPr>
      <w:pStyle w:val="Header"/>
    </w:pPr>
    <w:r>
      <w:rPr>
        <w:noProof/>
      </w:rPr>
      <w:pict w14:anchorId="24FFC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36" o:spid="_x0000_s2163" type="#_x0000_t136" alt="" style="position:absolute;margin-left:0;margin-top:0;width:659.4pt;height:65.9pt;rotation:315;z-index:-175646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B37B" w14:textId="100B16E1" w:rsidR="00E27967" w:rsidRDefault="009E5D70">
    <w:pPr>
      <w:pStyle w:val="Header"/>
    </w:pPr>
    <w:r>
      <w:rPr>
        <w:noProof/>
      </w:rPr>
      <w:pict w14:anchorId="147971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40" o:spid="_x0000_s2162" type="#_x0000_t136" alt="" style="position:absolute;margin-left:0;margin-top:0;width:659.4pt;height:65.9pt;rotation:315;z-index:-175482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2" w14:textId="3FF0B633" w:rsidR="0015376D" w:rsidRDefault="009E5D70">
    <w:pPr>
      <w:pStyle w:val="BodyText"/>
      <w:spacing w:line="14" w:lineRule="auto"/>
      <w:rPr>
        <w:sz w:val="18"/>
      </w:rPr>
    </w:pPr>
    <w:r>
      <w:rPr>
        <w:noProof/>
      </w:rPr>
      <w:pict w14:anchorId="108A8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41" o:spid="_x0000_s2161" type="#_x0000_t136" alt="" style="position:absolute;margin-left:0;margin-top:0;width:659.4pt;height:65.9pt;rotation:315;z-index:-175441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0384" behindDoc="1" locked="0" layoutInCell="1" allowOverlap="1" wp14:anchorId="5B113CB6" wp14:editId="3C7F720D">
              <wp:simplePos x="0" y="0"/>
              <wp:positionH relativeFrom="page">
                <wp:posOffset>1245235</wp:posOffset>
              </wp:positionH>
              <wp:positionV relativeFrom="page">
                <wp:posOffset>459105</wp:posOffset>
              </wp:positionV>
              <wp:extent cx="4464685" cy="145415"/>
              <wp:effectExtent l="0" t="0" r="0" b="0"/>
              <wp:wrapNone/>
              <wp:docPr id="62"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B" w14:textId="77777777" w:rsidR="0015376D" w:rsidRDefault="00532679">
                          <w:pPr>
                            <w:spacing w:before="16"/>
                            <w:ind w:left="20"/>
                            <w:rPr>
                              <w:b/>
                              <w:sz w:val="15"/>
                            </w:rPr>
                          </w:pPr>
                          <w:r>
                            <w:rPr>
                              <w:b/>
                              <w:w w:val="105"/>
                              <w:sz w:val="15"/>
                            </w:rPr>
                            <w:t xml:space="preserve">Tribuna! de première instance francophone de Bruxelles, Section Civile-2015/4585/A - blz. </w:t>
                          </w:r>
                          <w:r>
                            <w:fldChar w:fldCharType="begin"/>
                          </w:r>
                          <w:r>
                            <w:rPr>
                              <w:b/>
                              <w:w w:val="105"/>
                              <w:sz w:val="15"/>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B6">
              <v:stroke joinstyle="miter"/>
              <v:path gradientshapeok="t" o:connecttype="rect"/>
            </v:shapetype>
            <v:shape id="docshape64" style="position:absolute;margin-left:98.05pt;margin-top:36.15pt;width:351.55pt;height:11.45pt;z-index:-177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">
              <v:textbox inset="0,0,0,0">
                <w:txbxContent>
                  <w:p w:rsidR="0015376D" w:rsidRDefault="00532679" w14:paraId="5B113CFB" w14:textId="77777777">
                    <w:pPr>
                      <w:spacing w:before="16"/>
                      <w:ind w:start="20"/>
                      <w:rPr>
                        <w:b/>
                        <w:sz w:val="15"/>
                      </w:rPr>
                    </w:pPr>
                    <w:r>
                      <w:rPr>
                        <w:b/>
                        <w:w w:val="105"/>
                        <w:sz w:val="15"/>
                      </w:rPr>
                      <w:t xml:space="preserve">Tribuna! </w:t>
                    </w:r>
                    <w:r>
                      <w:rPr>
                        <w:b/>
                        <w:w w:val="105"/>
                        <w:sz w:val="15"/>
                      </w:rPr>
                      <w:t xml:space="preserve">de </w:t>
                    </w:r>
                    <w:r>
                      <w:rPr>
                        <w:b/>
                        <w:w w:val="105"/>
                        <w:sz w:val="15"/>
                      </w:rPr>
                      <w:t xml:space="preserve">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Section </w:t>
                    </w:r>
                    <w:r>
                      <w:rPr>
                        <w:b/>
                        <w:w w:val="105"/>
                        <w:sz w:val="15"/>
                      </w:rPr>
                      <w:t xml:space="preserve">Civile-2015/4585/A </w:t>
                    </w:r>
                    <w:r>
                      <w:rPr>
                        <w:b/>
                        <w:w w:val="105"/>
                        <w:sz w:val="15"/>
                      </w:rPr>
                      <w:t xml:space="preserve">- blz</w:t>
                    </w:r>
                    <w:r>
                      <w:rPr>
                        <w:b/>
                        <w:w w:val="105"/>
                        <w:sz w:val="15"/>
                      </w:rPr>
                      <w:t xml:space="preserve">. </w:t>
                    </w:r>
                    <w:r>
                      <w:fldChar w:fldCharType="begin"/>
                    </w:r>
                    <w:r>
                      <w:rPr>
                        <w:b/>
                        <w:w w:val="105"/>
                        <w:sz w:val="15"/>
                      </w:rPr>
                      <w:instrText xml:space="preserve"> PAGE </w:instrText>
                    </w:r>
                    <w:r>
                      <w:fldChar w:fldCharType="separate"/>
                    </w:r>
                    <w:r>
                      <w:t xml:space="preserve">28</w:t>
                    </w:r>
                    <w:r>
                      <w:fldChar w:fldCharType="end"/>
                    </w:r>
                  </w:p>
                </w:txbxContent>
              </v:textbox>
              <w10:wrap anchorx="page" anchory="page"/>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DADE" w14:textId="7757D85B" w:rsidR="00E27967" w:rsidRDefault="009E5D70">
    <w:pPr>
      <w:pStyle w:val="Header"/>
    </w:pPr>
    <w:r>
      <w:rPr>
        <w:noProof/>
      </w:rPr>
      <w:pict w14:anchorId="00141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39" o:spid="_x0000_s2160" type="#_x0000_t136" alt="" style="position:absolute;margin-left:0;margin-top:0;width:659.4pt;height:65.9pt;rotation:315;z-index:-175523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8AE7" w14:textId="64D21C02" w:rsidR="00E27967" w:rsidRDefault="009E5D70">
    <w:pPr>
      <w:pStyle w:val="Header"/>
    </w:pPr>
    <w:r>
      <w:rPr>
        <w:noProof/>
      </w:rPr>
      <w:pict w14:anchorId="6B896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43" o:spid="_x0000_s2159" type="#_x0000_t136" alt="" style="position:absolute;margin-left:0;margin-top:0;width:659.4pt;height:65.9pt;rotation:315;z-index:-175360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3" w14:textId="341A1869" w:rsidR="0015376D" w:rsidRDefault="009E5D70">
    <w:pPr>
      <w:pStyle w:val="BodyText"/>
      <w:spacing w:line="14" w:lineRule="auto"/>
    </w:pPr>
    <w:r>
      <w:rPr>
        <w:noProof/>
      </w:rPr>
      <w:pict w14:anchorId="68273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44" o:spid="_x0000_s2158" type="#_x0000_t136" alt="" style="position:absolute;margin-left:0;margin-top:0;width:659.4pt;height:65.9pt;rotation:315;z-index:-175319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0896" behindDoc="1" locked="0" layoutInCell="1" allowOverlap="1" wp14:anchorId="5B113CB7" wp14:editId="499875CE">
              <wp:simplePos x="0" y="0"/>
              <wp:positionH relativeFrom="page">
                <wp:posOffset>1231900</wp:posOffset>
              </wp:positionH>
              <wp:positionV relativeFrom="page">
                <wp:posOffset>464185</wp:posOffset>
              </wp:positionV>
              <wp:extent cx="4421505" cy="132080"/>
              <wp:effectExtent l="0" t="0" r="0" b="0"/>
              <wp:wrapNone/>
              <wp:docPr id="61"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C" w14:textId="77777777" w:rsidR="0015376D" w:rsidRDefault="00532679">
                          <w:pPr>
                            <w:spacing w:before="15"/>
                            <w:ind w:left="20"/>
                            <w:rPr>
                              <w:b/>
                              <w:sz w:val="15"/>
                            </w:rPr>
                          </w:pPr>
                          <w:r>
                            <w:rPr>
                              <w:b/>
                              <w:spacing w:val="-1"/>
                              <w:w w:val="105"/>
                              <w:sz w:val="15"/>
                            </w:rPr>
                            <w:t xml:space="preserve">Tribuna! de première instance francophone de </w:t>
                          </w:r>
                          <w:r>
                            <w:rPr>
                              <w:b/>
                              <w:w w:val="105"/>
                              <w:sz w:val="15"/>
                            </w:rPr>
                            <w:t>Bruxelles, afdeling civile -2015/4585/A - p,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B7">
              <v:stroke joinstyle="miter"/>
              <v:path gradientshapeok="t" o:connecttype="rect"/>
            </v:shapetype>
            <v:shape id="docshape73" style="position:absolute;margin-left:97pt;margin-top:36.55pt;width:348.15pt;height:10.4pt;z-index:-177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">
              <v:textbox inset="0,0,0,0">
                <w:txbxContent>
                  <w:p w:rsidR="0015376D" w:rsidRDefault="00532679" w14:paraId="5B113CFC" w14:textId="77777777">
                    <w:pPr>
                      <w:spacing w:before="15"/>
                      <w:ind w:start="20"/>
                      <w:rPr>
                        <w:b/>
                        <w:sz w:val="15"/>
                      </w:rPr>
                    </w:pPr>
                    <w:r>
                      <w:rPr>
                        <w:b/>
                        <w:spacing w:val="-1"/>
                        <w:w w:val="105"/>
                        <w:sz w:val="15"/>
                      </w:rPr>
                      <w:t xml:space="preserve">Tribuna! </w:t>
                    </w:r>
                    <w:r>
                      <w:rPr>
                        <w:b/>
                        <w:spacing w:val="-1"/>
                        <w:w w:val="105"/>
                        <w:sz w:val="15"/>
                      </w:rPr>
                      <w:t xml:space="preserve">de </w:t>
                    </w:r>
                    <w:r>
                      <w:rPr>
                        <w:b/>
                        <w:spacing w:val="-1"/>
                        <w:w w:val="105"/>
                        <w:sz w:val="15"/>
                      </w:rPr>
                      <w:t xml:space="preserve">première </w:t>
                    </w:r>
                    <w:r>
                      <w:rPr>
                        <w:b/>
                        <w:spacing w:val="-1"/>
                        <w:w w:val="105"/>
                        <w:sz w:val="15"/>
                      </w:rPr>
                      <w:t xml:space="preserve">instance </w:t>
                    </w:r>
                    <w:r>
                      <w:rPr>
                        <w:b/>
                        <w:spacing w:val="-1"/>
                        <w:w w:val="105"/>
                        <w:sz w:val="15"/>
                      </w:rPr>
                      <w:t xml:space="preserve">francophone </w:t>
                    </w:r>
                    <w:r>
                      <w:rPr>
                        <w:b/>
                        <w:spacing w:val="-1"/>
                        <w:w w:val="105"/>
                        <w:sz w:val="15"/>
                      </w:rPr>
                      <w:t xml:space="preserve">de </w:t>
                    </w:r>
                    <w:r>
                      <w:rPr>
                        <w:b/>
                        <w:w w:val="105"/>
                        <w:sz w:val="15"/>
                      </w:rPr>
                      <w:t xml:space="preserve">Bruxelles, </w:t>
                    </w:r>
                    <w:r>
                      <w:rPr>
                        <w:b/>
                        <w:w w:val="105"/>
                        <w:sz w:val="15"/>
                      </w:rPr>
                      <w:t xml:space="preserve">afdeling </w:t>
                    </w:r>
                    <w:r>
                      <w:rPr>
                        <w:b/>
                        <w:w w:val="105"/>
                        <w:sz w:val="15"/>
                      </w:rPr>
                      <w:t xml:space="preserve">civile </w:t>
                    </w:r>
                    <w:r>
                      <w:rPr>
                        <w:b/>
                        <w:w w:val="105"/>
                        <w:sz w:val="15"/>
                      </w:rPr>
                      <w:t xml:space="preserve">-2015/4585/A </w:t>
                    </w:r>
                    <w:r>
                      <w:rPr>
                        <w:b/>
                        <w:w w:val="105"/>
                        <w:sz w:val="15"/>
                      </w:rPr>
                      <w:t xml:space="preserve">- </w:t>
                    </w:r>
                    <w:r>
                      <w:rPr>
                        <w:b/>
                        <w:w w:val="105"/>
                        <w:sz w:val="15"/>
                      </w:rPr>
                      <w:t xml:space="preserve">p, </w:t>
                    </w:r>
                    <w:r>
                      <w:rPr>
                        <w:b/>
                        <w:w w:val="105"/>
                        <w:sz w:val="15"/>
                      </w:rPr>
                      <w:t xml:space="preserve">29</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C0705" w14:textId="0D2FD947" w:rsidR="00E27967" w:rsidRDefault="009E5D70">
    <w:pPr>
      <w:pStyle w:val="Header"/>
    </w:pPr>
    <w:r>
      <w:rPr>
        <w:noProof/>
      </w:rPr>
      <w:pict w14:anchorId="7FAF29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388" o:spid="_x0000_s2211" type="#_x0000_t136" alt="" style="position:absolute;margin-left:0;margin-top:0;width:659.4pt;height:65.9pt;rotation:315;z-index:-177612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0F23B" w14:textId="4CE94A83" w:rsidR="00E27967" w:rsidRDefault="009E5D70">
    <w:pPr>
      <w:pStyle w:val="Header"/>
    </w:pPr>
    <w:r>
      <w:rPr>
        <w:noProof/>
      </w:rPr>
      <w:pict w14:anchorId="2CDC5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42" o:spid="_x0000_s2157" type="#_x0000_t136" alt="" style="position:absolute;margin-left:0;margin-top:0;width:659.4pt;height:65.9pt;rotation:315;z-index:-175400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1EF7B" w14:textId="1D97D7A7" w:rsidR="00E27967" w:rsidRDefault="009E5D70">
    <w:pPr>
      <w:pStyle w:val="Header"/>
    </w:pPr>
    <w:r>
      <w:rPr>
        <w:noProof/>
      </w:rPr>
      <w:pict w14:anchorId="6538E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46" o:spid="_x0000_s2156" type="#_x0000_t136" alt="" style="position:absolute;margin-left:0;margin-top:0;width:659.4pt;height:65.9pt;rotation:315;z-index:-175237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4" w14:textId="5FF05A55" w:rsidR="0015376D" w:rsidRDefault="009E5D70">
    <w:pPr>
      <w:pStyle w:val="BodyText"/>
      <w:spacing w:line="14" w:lineRule="auto"/>
    </w:pPr>
    <w:r>
      <w:rPr>
        <w:noProof/>
      </w:rPr>
      <w:pict w14:anchorId="22C664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47" o:spid="_x0000_s2155" type="#_x0000_t136" alt="" style="position:absolute;margin-left:0;margin-top:0;width:659.4pt;height:65.9pt;rotation:315;z-index:-175196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1408" behindDoc="1" locked="0" layoutInCell="1" allowOverlap="1" wp14:anchorId="5B113CB8" wp14:editId="1072411A">
              <wp:simplePos x="0" y="0"/>
              <wp:positionH relativeFrom="page">
                <wp:posOffset>1227455</wp:posOffset>
              </wp:positionH>
              <wp:positionV relativeFrom="page">
                <wp:posOffset>459740</wp:posOffset>
              </wp:positionV>
              <wp:extent cx="4422775" cy="132080"/>
              <wp:effectExtent l="0" t="0" r="0" b="0"/>
              <wp:wrapNone/>
              <wp:docPr id="60"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D" w14:textId="77777777" w:rsidR="0015376D" w:rsidRDefault="00532679">
                          <w:pPr>
                            <w:spacing w:before="15"/>
                            <w:ind w:left="20"/>
                            <w:rPr>
                              <w:b/>
                              <w:sz w:val="15"/>
                            </w:rPr>
                          </w:pPr>
                          <w:r>
                            <w:rPr>
                              <w:b/>
                              <w:spacing w:val="-1"/>
                              <w:w w:val="105"/>
                              <w:sz w:val="15"/>
                            </w:rPr>
                            <w:t xml:space="preserve">Tribuna! de première instance francophone </w:t>
                          </w:r>
                          <w:r>
                            <w:rPr>
                              <w:b/>
                              <w:w w:val="105"/>
                              <w:sz w:val="15"/>
                            </w:rPr>
                            <w:t>de Bruxelles, afdeling civile- 2015/4585/A - blz.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B8">
              <v:stroke joinstyle="miter"/>
              <v:path gradientshapeok="t" o:connecttype="rect"/>
            </v:shapetype>
            <v:shape id="docshape76" style="position:absolute;margin-left:96.65pt;margin-top:36.2pt;width:348.25pt;height:10.4pt;z-index:-177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">
              <v:textbox inset="0,0,0,0">
                <w:txbxContent>
                  <w:p w:rsidR="0015376D" w:rsidRDefault="00532679" w14:paraId="5B113CFD" w14:textId="77777777">
                    <w:pPr>
                      <w:spacing w:before="15"/>
                      <w:ind w:start="20"/>
                      <w:rPr>
                        <w:b/>
                        <w:sz w:val="15"/>
                      </w:rPr>
                    </w:pPr>
                    <w:r>
                      <w:rPr>
                        <w:b/>
                        <w:spacing w:val="-1"/>
                        <w:w w:val="105"/>
                        <w:sz w:val="15"/>
                      </w:rPr>
                      <w:t xml:space="preserve">Tribuna! </w:t>
                    </w:r>
                    <w:r>
                      <w:rPr>
                        <w:b/>
                        <w:spacing w:val="-1"/>
                        <w:w w:val="105"/>
                        <w:sz w:val="15"/>
                      </w:rPr>
                      <w:t xml:space="preserve">de </w:t>
                    </w:r>
                    <w:r>
                      <w:rPr>
                        <w:b/>
                        <w:spacing w:val="-1"/>
                        <w:w w:val="105"/>
                        <w:sz w:val="15"/>
                      </w:rPr>
                      <w:t xml:space="preserve">première </w:t>
                    </w:r>
                    <w:r>
                      <w:rPr>
                        <w:b/>
                        <w:spacing w:val="-1"/>
                        <w:w w:val="105"/>
                        <w:sz w:val="15"/>
                      </w:rPr>
                      <w:t xml:space="preserve">instance </w:t>
                    </w:r>
                    <w:r>
                      <w:rPr>
                        <w:b/>
                        <w:spacing w:val="-1"/>
                        <w:w w:val="105"/>
                        <w:sz w:val="15"/>
                      </w:rPr>
                      <w:t xml:space="preserve">francophone </w:t>
                    </w:r>
                    <w:r>
                      <w:rPr>
                        <w:b/>
                        <w:w w:val="105"/>
                        <w:sz w:val="15"/>
                      </w:rPr>
                      <w:t xml:space="preserve">de </w:t>
                    </w:r>
                    <w:r>
                      <w:rPr>
                        <w:b/>
                        <w:w w:val="105"/>
                        <w:sz w:val="15"/>
                      </w:rPr>
                      <w:t xml:space="preserve">Bruxelles, </w:t>
                    </w:r>
                    <w:r>
                      <w:rPr>
                        <w:b/>
                        <w:w w:val="105"/>
                        <w:sz w:val="15"/>
                      </w:rPr>
                      <w:t xml:space="preserve">afdeling civile- 2015/4585/A </w:t>
                    </w:r>
                    <w:r>
                      <w:rPr>
                        <w:b/>
                        <w:w w:val="105"/>
                        <w:sz w:val="15"/>
                      </w:rPr>
                      <w:t xml:space="preserve">- blz</w:t>
                    </w:r>
                    <w:r>
                      <w:rPr>
                        <w:b/>
                        <w:w w:val="105"/>
                        <w:sz w:val="15"/>
                      </w:rPr>
                      <w:t xml:space="preserve">. </w:t>
                    </w:r>
                    <w:r>
                      <w:rPr>
                        <w:b/>
                        <w:w w:val="105"/>
                        <w:sz w:val="15"/>
                      </w:rPr>
                      <w:t xml:space="preserve">30</w:t>
                    </w:r>
                  </w:p>
                </w:txbxContent>
              </v:textbox>
              <w10:wrap anchorx="page" anchory="page"/>
            </v:shape>
          </w:pict>
        </mc:Fallback>
      </mc:AlternateConten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10AB8" w14:textId="21A79D5A" w:rsidR="00E27967" w:rsidRDefault="009E5D70">
    <w:pPr>
      <w:pStyle w:val="Header"/>
    </w:pPr>
    <w:r>
      <w:rPr>
        <w:noProof/>
      </w:rPr>
      <w:pict w14:anchorId="364C4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45" o:spid="_x0000_s2154" type="#_x0000_t136" alt="" style="position:absolute;margin-left:0;margin-top:0;width:659.4pt;height:65.9pt;rotation:315;z-index:-175278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D1D5F" w14:textId="21E9101E" w:rsidR="00E27967" w:rsidRDefault="009E5D70">
    <w:pPr>
      <w:pStyle w:val="Header"/>
    </w:pPr>
    <w:r>
      <w:rPr>
        <w:noProof/>
      </w:rPr>
      <w:pict w14:anchorId="051C09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49" o:spid="_x0000_s2153" type="#_x0000_t136" alt="" style="position:absolute;margin-left:0;margin-top:0;width:659.4pt;height:65.9pt;rotation:315;z-index:-175114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5" w14:textId="6A10E2AF" w:rsidR="0015376D" w:rsidRDefault="009E5D70">
    <w:pPr>
      <w:pStyle w:val="BodyText"/>
      <w:spacing w:line="14" w:lineRule="auto"/>
    </w:pPr>
    <w:r>
      <w:rPr>
        <w:noProof/>
      </w:rPr>
      <w:pict w14:anchorId="24D53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50" o:spid="_x0000_s2152" type="#_x0000_t136" alt="" style="position:absolute;margin-left:0;margin-top:0;width:659.4pt;height:65.9pt;rotation:315;z-index:-175073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1920" behindDoc="1" locked="0" layoutInCell="1" allowOverlap="1" wp14:anchorId="5B113CB9" wp14:editId="0764851A">
              <wp:simplePos x="0" y="0"/>
              <wp:positionH relativeFrom="page">
                <wp:posOffset>1231900</wp:posOffset>
              </wp:positionH>
              <wp:positionV relativeFrom="page">
                <wp:posOffset>468630</wp:posOffset>
              </wp:positionV>
              <wp:extent cx="4434840" cy="132080"/>
              <wp:effectExtent l="0" t="0" r="0" b="0"/>
              <wp:wrapNone/>
              <wp:docPr id="59"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E" w14:textId="77777777" w:rsidR="0015376D" w:rsidRDefault="00532679">
                          <w:pPr>
                            <w:spacing w:before="15"/>
                            <w:ind w:left="20"/>
                            <w:rPr>
                              <w:b/>
                              <w:sz w:val="15"/>
                            </w:rPr>
                          </w:pPr>
                          <w:r>
                            <w:rPr>
                              <w:b/>
                              <w:w w:val="105"/>
                              <w:sz w:val="15"/>
                            </w:rPr>
                            <w:t>Tribuna I de première instance francophone de Bruxelles, Section Civi!e-2015/4585/A -p.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B9">
              <v:stroke joinstyle="miter"/>
              <v:path gradientshapeok="t" o:connecttype="rect"/>
            </v:shapetype>
            <v:shape id="docshape79" style="position:absolute;margin-left:97pt;margin-top:36.9pt;width:349.2pt;height:10.4pt;z-index:-177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">
              <v:textbox inset="0,0,0,0">
                <w:txbxContent>
                  <w:p w:rsidR="0015376D" w:rsidRDefault="00532679" w14:paraId="5B113CFE" w14:textId="77777777">
                    <w:pPr>
                      <w:spacing w:before="15"/>
                      <w:ind w:start="20"/>
                      <w:rPr>
                        <w:b/>
                        <w:sz w:val="15"/>
                      </w:rPr>
                    </w:pPr>
                    <w:r>
                      <w:rPr>
                        <w:b/>
                        <w:w w:val="105"/>
                        <w:sz w:val="15"/>
                      </w:rPr>
                      <w:t xml:space="preserve">Tribuna </w:t>
                    </w:r>
                    <w:r>
                      <w:rPr>
                        <w:b/>
                        <w:w w:val="105"/>
                        <w:sz w:val="15"/>
                      </w:rPr>
                      <w:t xml:space="preserve">I </w:t>
                    </w:r>
                    <w:r>
                      <w:rPr>
                        <w:b/>
                        <w:w w:val="105"/>
                        <w:sz w:val="15"/>
                      </w:rPr>
                      <w:t xml:space="preserve">de 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Section </w:t>
                    </w:r>
                    <w:r>
                      <w:rPr>
                        <w:b/>
                        <w:w w:val="105"/>
                        <w:sz w:val="15"/>
                      </w:rPr>
                      <w:t xml:space="preserve">Civi!e-2015/4585/A </w:t>
                    </w:r>
                    <w:r>
                      <w:rPr>
                        <w:b/>
                        <w:w w:val="105"/>
                        <w:sz w:val="15"/>
                      </w:rPr>
                      <w:t xml:space="preserve">-p. </w:t>
                    </w:r>
                    <w:r>
                      <w:rPr>
                        <w:b/>
                        <w:w w:val="105"/>
                        <w:sz w:val="15"/>
                      </w:rPr>
                      <w:t xml:space="preserve">31</w:t>
                    </w:r>
                  </w:p>
                </w:txbxContent>
              </v:textbox>
              <w10:wrap anchorx="page" anchory="page"/>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BD0C4" w14:textId="1B190B51" w:rsidR="00E27967" w:rsidRDefault="009E5D70">
    <w:pPr>
      <w:pStyle w:val="Header"/>
    </w:pPr>
    <w:r>
      <w:rPr>
        <w:noProof/>
      </w:rPr>
      <w:pict w14:anchorId="2AD3DB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48" o:spid="_x0000_s2151" type="#_x0000_t136" alt="" style="position:absolute;margin-left:0;margin-top:0;width:659.4pt;height:65.9pt;rotation:315;z-index:-175155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6420" w14:textId="3E9433B9" w:rsidR="00E27967" w:rsidRDefault="009E5D70">
    <w:pPr>
      <w:pStyle w:val="Header"/>
    </w:pPr>
    <w:r>
      <w:rPr>
        <w:noProof/>
      </w:rPr>
      <w:pict w14:anchorId="56911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52" o:spid="_x0000_s2150" type="#_x0000_t136" alt="" style="position:absolute;margin-left:0;margin-top:0;width:659.4pt;height:65.9pt;rotation:315;z-index:-174991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6" w14:textId="2F750933" w:rsidR="0015376D" w:rsidRDefault="009E5D70">
    <w:pPr>
      <w:pStyle w:val="BodyText"/>
      <w:spacing w:line="14" w:lineRule="auto"/>
      <w:rPr>
        <w:sz w:val="19"/>
      </w:rPr>
    </w:pPr>
    <w:r>
      <w:rPr>
        <w:noProof/>
      </w:rPr>
      <w:pict w14:anchorId="37EEA7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53" o:spid="_x0000_s2149" type="#_x0000_t136" alt="" style="position:absolute;margin-left:0;margin-top:0;width:659.4pt;height:65.9pt;rotation:315;z-index:-174950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2432" behindDoc="1" locked="0" layoutInCell="1" allowOverlap="1" wp14:anchorId="5B113CBA" wp14:editId="777B92AA">
              <wp:simplePos x="0" y="0"/>
              <wp:positionH relativeFrom="page">
                <wp:posOffset>1231900</wp:posOffset>
              </wp:positionH>
              <wp:positionV relativeFrom="page">
                <wp:posOffset>464185</wp:posOffset>
              </wp:positionV>
              <wp:extent cx="4456430" cy="137160"/>
              <wp:effectExtent l="0" t="0" r="0" b="0"/>
              <wp:wrapNone/>
              <wp:docPr id="58"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FF" w14:textId="77777777" w:rsidR="0015376D" w:rsidRDefault="00532679">
                          <w:pPr>
                            <w:spacing w:before="15"/>
                            <w:ind w:left="20"/>
                            <w:rPr>
                              <w:b/>
                              <w:sz w:val="15"/>
                            </w:rPr>
                          </w:pPr>
                          <w:r>
                            <w:rPr>
                              <w:b/>
                              <w:spacing w:val="-1"/>
                              <w:w w:val="105"/>
                              <w:sz w:val="15"/>
                            </w:rPr>
                            <w:t xml:space="preserve">Tribuna! de première </w:t>
                          </w:r>
                          <w:r>
                            <w:rPr>
                              <w:b/>
                              <w:w w:val="105"/>
                              <w:sz w:val="15"/>
                            </w:rPr>
                            <w:t xml:space="preserve">instance francophone de Bruxelles, afdeling civile -2015/4585/A - blz. </w:t>
                          </w:r>
                          <w:r>
                            <w:fldChar w:fldCharType="begin"/>
                          </w:r>
                          <w:r>
                            <w:rPr>
                              <w:b/>
                              <w:w w:val="105"/>
                              <w:sz w:val="15"/>
                            </w:rPr>
                            <w:instrText xml:space="preserve"> PAGE </w:instrText>
                          </w:r>
                          <w:r>
                            <w:fldChar w:fldCharType="separate"/>
                          </w:r>
                          <w: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BA">
              <v:stroke joinstyle="miter"/>
              <v:path gradientshapeok="t" o:connecttype="rect"/>
            </v:shapetype>
            <v:shape id="docshape82" style="position:absolute;margin-left:97pt;margin-top:36.55pt;width:350.9pt;height:10.8pt;z-index:-177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">
              <v:textbox inset="0,0,0,0">
                <w:txbxContent>
                  <w:p w:rsidR="0015376D" w:rsidRDefault="00532679" w14:paraId="5B113CFF" w14:textId="77777777">
                    <w:pPr>
                      <w:spacing w:before="15"/>
                      <w:ind w:start="20"/>
                      <w:rPr>
                        <w:b/>
                        <w:sz w:val="15"/>
                      </w:rPr>
                    </w:pPr>
                    <w:r>
                      <w:rPr>
                        <w:b/>
                        <w:spacing w:val="-1"/>
                        <w:w w:val="105"/>
                        <w:sz w:val="15"/>
                      </w:rPr>
                      <w:t xml:space="preserve">Tribuna! </w:t>
                    </w:r>
                    <w:r>
                      <w:rPr>
                        <w:b/>
                        <w:spacing w:val="-1"/>
                        <w:w w:val="105"/>
                        <w:sz w:val="15"/>
                      </w:rPr>
                      <w:t xml:space="preserve">de </w:t>
                    </w:r>
                    <w:r>
                      <w:rPr>
                        <w:b/>
                        <w:spacing w:val="-1"/>
                        <w:w w:val="105"/>
                        <w:sz w:val="15"/>
                      </w:rPr>
                      <w:t xml:space="preserve">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w:t>
                    </w:r>
                    <w:r>
                      <w:rPr>
                        <w:b/>
                        <w:w w:val="105"/>
                        <w:sz w:val="15"/>
                      </w:rPr>
                      <w:t xml:space="preserve">afdeling civile </w:t>
                    </w:r>
                    <w:r>
                      <w:rPr>
                        <w:b/>
                        <w:w w:val="105"/>
                        <w:sz w:val="15"/>
                      </w:rPr>
                      <w:t xml:space="preserve">-2015/4585/A </w:t>
                    </w:r>
                    <w:r>
                      <w:rPr>
                        <w:b/>
                        <w:w w:val="105"/>
                        <w:sz w:val="15"/>
                      </w:rPr>
                      <w:t xml:space="preserve">- blz</w:t>
                    </w:r>
                    <w:r>
                      <w:rPr>
                        <w:b/>
                        <w:w w:val="105"/>
                        <w:sz w:val="15"/>
                      </w:rPr>
                      <w:t xml:space="preserve">. </w:t>
                    </w:r>
                    <w:r>
                      <w:fldChar w:fldCharType="begin"/>
                    </w:r>
                    <w:r>
                      <w:rPr>
                        <w:b/>
                        <w:w w:val="105"/>
                        <w:sz w:val="15"/>
                      </w:rPr>
                      <w:instrText xml:space="preserve"> PAGE </w:instrText>
                    </w:r>
                    <w:r>
                      <w:fldChar w:fldCharType="separate"/>
                    </w:r>
                    <w:r>
                      <w:t xml:space="preserve">33</w:t>
                    </w:r>
                    <w:r>
                      <w:fldChar w:fldCharType="end"/>
                    </w:r>
                  </w:p>
                </w:txbxContent>
              </v:textbox>
              <w10:wrap anchorx="page" anchory="page"/>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7F50A" w14:textId="40DD12BE" w:rsidR="00E27967" w:rsidRDefault="009E5D70">
    <w:pPr>
      <w:pStyle w:val="Header"/>
    </w:pPr>
    <w:r>
      <w:rPr>
        <w:noProof/>
      </w:rPr>
      <w:pict w14:anchorId="7C24C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51" o:spid="_x0000_s2148" type="#_x0000_t136" alt="" style="position:absolute;margin-left:0;margin-top:0;width:659.4pt;height:65.9pt;rotation:315;z-index:-175032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6FF33" w14:textId="5ADDC2CA" w:rsidR="00E27967" w:rsidRDefault="009E5D70">
    <w:pPr>
      <w:pStyle w:val="Header"/>
    </w:pPr>
    <w:r>
      <w:rPr>
        <w:noProof/>
      </w:rPr>
      <w:pict w14:anchorId="0886A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392" o:spid="_x0000_s2210" type="#_x0000_t136" alt="" style="position:absolute;margin-left:0;margin-top:0;width:659.4pt;height:65.9pt;rotation:315;z-index:-177448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54E8" w14:textId="0C3A67B0" w:rsidR="00E27967" w:rsidRDefault="009E5D70">
    <w:pPr>
      <w:pStyle w:val="Header"/>
    </w:pPr>
    <w:r>
      <w:rPr>
        <w:noProof/>
      </w:rPr>
      <w:pict w14:anchorId="37A88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55" o:spid="_x0000_s2147" type="#_x0000_t136" alt="" style="position:absolute;margin-left:0;margin-top:0;width:659.4pt;height:65.9pt;rotation:315;z-index:-174868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7" w14:textId="00128C55" w:rsidR="0015376D" w:rsidRDefault="009E5D70">
    <w:pPr>
      <w:pStyle w:val="BodyText"/>
      <w:spacing w:line="14" w:lineRule="auto"/>
    </w:pPr>
    <w:r>
      <w:rPr>
        <w:noProof/>
      </w:rPr>
      <w:pict w14:anchorId="629E4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56" o:spid="_x0000_s2146" type="#_x0000_t136" alt="" style="position:absolute;margin-left:0;margin-top:0;width:659.4pt;height:65.9pt;rotation:315;z-index:-17482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2944" behindDoc="1" locked="0" layoutInCell="1" allowOverlap="1" wp14:anchorId="5B113CBB" wp14:editId="2366561C">
              <wp:simplePos x="0" y="0"/>
              <wp:positionH relativeFrom="page">
                <wp:posOffset>1226820</wp:posOffset>
              </wp:positionH>
              <wp:positionV relativeFrom="page">
                <wp:posOffset>452755</wp:posOffset>
              </wp:positionV>
              <wp:extent cx="4464050" cy="146685"/>
              <wp:effectExtent l="0" t="0" r="0" b="0"/>
              <wp:wrapNone/>
              <wp:docPr id="57"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0" w14:textId="77777777" w:rsidR="0015376D" w:rsidRDefault="00532679">
                          <w:pPr>
                            <w:spacing w:before="14"/>
                            <w:ind w:left="20"/>
                            <w:rPr>
                              <w:b/>
                              <w:sz w:val="17"/>
                            </w:rPr>
                          </w:pPr>
                          <w:r>
                            <w:rPr>
                              <w:b/>
                              <w:w w:val="90"/>
                              <w:sz w:val="17"/>
                            </w:rPr>
                            <w:t xml:space="preserve">Tribuna! de première instance francophone de Bruxelles, afdeling civile - 2015/4585/A -p, </w:t>
                          </w:r>
                          <w:r>
                            <w:fldChar w:fldCharType="begin"/>
                          </w:r>
                          <w:r>
                            <w:rPr>
                              <w:b/>
                              <w:w w:val="90"/>
                              <w:sz w:val="17"/>
                            </w:rPr>
                            <w:instrText xml:space="preserve"> PAGE </w:instrText>
                          </w:r>
                          <w:r>
                            <w:fldChar w:fldCharType="separate"/>
                          </w:r>
                          <w: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BB">
              <v:stroke joinstyle="miter"/>
              <v:path gradientshapeok="t" o:connecttype="rect"/>
            </v:shapetype>
            <v:shape id="docshape97" style="position:absolute;margin-left:96.6pt;margin-top:35.65pt;width:351.5pt;height:11.55pt;z-index:-177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">
              <v:textbox inset="0,0,0,0">
                <w:txbxContent>
                  <w:p w:rsidR="0015376D" w:rsidRDefault="00532679" w14:paraId="5B113D00" w14:textId="77777777">
                    <w:pPr>
                      <w:spacing w:before="14"/>
                      <w:ind w:start="20"/>
                      <w:rPr>
                        <w:b/>
                        <w:sz w:val="17"/>
                      </w:rPr>
                    </w:pPr>
                    <w:r>
                      <w:rPr>
                        <w:b/>
                        <w:w w:val="90"/>
                        <w:sz w:val="17"/>
                      </w:rPr>
                      <w:t xml:space="preserve">Tribuna!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afdeling </w:t>
                    </w:r>
                    <w:r>
                      <w:rPr>
                        <w:b/>
                        <w:w w:val="90"/>
                        <w:sz w:val="17"/>
                      </w:rPr>
                      <w:t xml:space="preserve">civile </w:t>
                    </w:r>
                    <w:r>
                      <w:rPr>
                        <w:b/>
                        <w:w w:val="90"/>
                        <w:sz w:val="17"/>
                      </w:rPr>
                      <w:t xml:space="preserve">- </w:t>
                    </w:r>
                    <w:r>
                      <w:rPr>
                        <w:b/>
                        <w:w w:val="90"/>
                        <w:sz w:val="17"/>
                      </w:rPr>
                      <w:t xml:space="preserve">2015/4585/A </w:t>
                    </w:r>
                    <w:r>
                      <w:rPr>
                        <w:b/>
                        <w:w w:val="90"/>
                        <w:sz w:val="17"/>
                      </w:rPr>
                      <w:t xml:space="preserve">-p, </w:t>
                    </w:r>
                    <w:r>
                      <w:fldChar w:fldCharType="begin"/>
                    </w:r>
                    <w:r>
                      <w:rPr>
                        <w:b/>
                        <w:w w:val="90"/>
                        <w:sz w:val="17"/>
                      </w:rPr>
                      <w:instrText xml:space="preserve"> PAGE </w:instrText>
                    </w:r>
                    <w:r>
                      <w:fldChar w:fldCharType="separate"/>
                    </w:r>
                    <w:r>
                      <w:t xml:space="preserve">37</w:t>
                    </w:r>
                    <w:r>
                      <w:fldChar w:fldCharType="end"/>
                    </w:r>
                  </w:p>
                </w:txbxContent>
              </v:textbox>
              <w10:wrap anchorx="page" anchory="page"/>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4A67" w14:textId="1685AA74" w:rsidR="00E27967" w:rsidRDefault="009E5D70">
    <w:pPr>
      <w:pStyle w:val="Header"/>
    </w:pPr>
    <w:r>
      <w:rPr>
        <w:noProof/>
      </w:rPr>
      <w:pict w14:anchorId="20E8D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54" o:spid="_x0000_s2145" type="#_x0000_t136" alt="" style="position:absolute;margin-left:0;margin-top:0;width:659.4pt;height:65.9pt;rotation:315;z-index:-174909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86CA" w14:textId="1FDE1D3A" w:rsidR="00E27967" w:rsidRDefault="009E5D70">
    <w:pPr>
      <w:pStyle w:val="Header"/>
    </w:pPr>
    <w:r>
      <w:rPr>
        <w:noProof/>
      </w:rPr>
      <w:pict w14:anchorId="2713F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58" o:spid="_x0000_s2144" type="#_x0000_t136" alt="" style="position:absolute;margin-left:0;margin-top:0;width:659.4pt;height:65.9pt;rotation:315;z-index:-174745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8" w14:textId="621AA300" w:rsidR="0015376D" w:rsidRDefault="009E5D70">
    <w:pPr>
      <w:pStyle w:val="BodyText"/>
      <w:spacing w:line="14" w:lineRule="auto"/>
      <w:rPr>
        <w:sz w:val="19"/>
      </w:rPr>
    </w:pPr>
    <w:r>
      <w:rPr>
        <w:noProof/>
      </w:rPr>
      <w:pict w14:anchorId="32EC0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59" o:spid="_x0000_s2143" type="#_x0000_t136" alt="" style="position:absolute;margin-left:0;margin-top:0;width:659.4pt;height:65.9pt;rotation:315;z-index:-174704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3456" behindDoc="1" locked="0" layoutInCell="1" allowOverlap="1" wp14:anchorId="5B113CBC" wp14:editId="7F888A71">
              <wp:simplePos x="0" y="0"/>
              <wp:positionH relativeFrom="page">
                <wp:posOffset>1231900</wp:posOffset>
              </wp:positionH>
              <wp:positionV relativeFrom="page">
                <wp:posOffset>464185</wp:posOffset>
              </wp:positionV>
              <wp:extent cx="4464050" cy="132080"/>
              <wp:effectExtent l="0" t="0" r="0" b="0"/>
              <wp:wrapNone/>
              <wp:docPr id="56"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1" w14:textId="77777777" w:rsidR="0015376D" w:rsidRDefault="00532679">
                          <w:pPr>
                            <w:spacing w:before="15"/>
                            <w:ind w:left="20"/>
                            <w:rPr>
                              <w:b/>
                              <w:sz w:val="15"/>
                            </w:rPr>
                          </w:pPr>
                          <w:r>
                            <w:rPr>
                              <w:b/>
                              <w:w w:val="105"/>
                              <w:sz w:val="15"/>
                            </w:rPr>
                            <w:t xml:space="preserve">Tribuna! de première instance francophone de Bruxelles, afdeling civile -2015/4585/A -p. </w:t>
                          </w:r>
                          <w:r>
                            <w:fldChar w:fldCharType="begin"/>
                          </w:r>
                          <w:r>
                            <w:rPr>
                              <w:b/>
                              <w:w w:val="105"/>
                              <w:sz w:val="15"/>
                            </w:rPr>
                            <w:instrText xml:space="preserve"> PAGE </w:instrText>
                          </w:r>
                          <w:r>
                            <w:fldChar w:fldCharType="separate"/>
                          </w:r>
                          <w: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BC">
              <v:stroke joinstyle="miter"/>
              <v:path gradientshapeok="t" o:connecttype="rect"/>
            </v:shapetype>
            <v:shape id="docshape101" style="position:absolute;margin-left:97pt;margin-top:36.55pt;width:351.5pt;height:10.4pt;z-index:-177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">
              <v:textbox inset="0,0,0,0">
                <w:txbxContent>
                  <w:p w:rsidR="0015376D" w:rsidRDefault="00532679" w14:paraId="5B113D01" w14:textId="77777777">
                    <w:pPr>
                      <w:spacing w:before="15"/>
                      <w:ind w:start="20"/>
                      <w:rPr>
                        <w:b/>
                        <w:sz w:val="15"/>
                      </w:rPr>
                    </w:pPr>
                    <w:r>
                      <w:rPr>
                        <w:b/>
                        <w:w w:val="105"/>
                        <w:sz w:val="15"/>
                      </w:rPr>
                      <w:t xml:space="preserve">Tribuna! </w:t>
                    </w:r>
                    <w:r>
                      <w:rPr>
                        <w:b/>
                        <w:w w:val="105"/>
                        <w:sz w:val="15"/>
                      </w:rPr>
                      <w:t xml:space="preserve">de </w:t>
                    </w:r>
                    <w:r>
                      <w:rPr>
                        <w:b/>
                        <w:w w:val="105"/>
                        <w:sz w:val="15"/>
                      </w:rPr>
                      <w:t xml:space="preserve">première </w:t>
                    </w:r>
                    <w:r>
                      <w:rPr>
                        <w:b/>
                        <w:w w:val="105"/>
                        <w:sz w:val="15"/>
                      </w:rPr>
                      <w:t xml:space="preserve">instance </w:t>
                    </w:r>
                    <w:r>
                      <w:rPr>
                        <w:b/>
                        <w:w w:val="105"/>
                        <w:sz w:val="15"/>
                      </w:rPr>
                      <w:t xml:space="preserve">francophone </w:t>
                    </w:r>
                    <w:r>
                      <w:rPr>
                        <w:b/>
                        <w:w w:val="105"/>
                        <w:sz w:val="15"/>
                      </w:rPr>
                      <w:t xml:space="preserve">de </w:t>
                    </w:r>
                    <w:r>
                      <w:rPr>
                        <w:b/>
                        <w:w w:val="105"/>
                        <w:sz w:val="15"/>
                      </w:rPr>
                      <w:t xml:space="preserve">Bruxelles, afdeling </w:t>
                    </w:r>
                    <w:r>
                      <w:rPr>
                        <w:b/>
                        <w:w w:val="105"/>
                        <w:sz w:val="15"/>
                      </w:rPr>
                      <w:t xml:space="preserve">civile </w:t>
                    </w:r>
                    <w:r>
                      <w:rPr>
                        <w:b/>
                        <w:w w:val="105"/>
                        <w:sz w:val="15"/>
                      </w:rPr>
                      <w:t xml:space="preserve">-2015/4585/A </w:t>
                    </w:r>
                    <w:r>
                      <w:rPr>
                        <w:b/>
                        <w:w w:val="105"/>
                        <w:sz w:val="15"/>
                      </w:rPr>
                      <w:t xml:space="preserve">-p. </w:t>
                    </w:r>
                    <w:r>
                      <w:fldChar w:fldCharType="begin"/>
                    </w:r>
                    <w:r>
                      <w:rPr>
                        <w:b/>
                        <w:w w:val="105"/>
                        <w:sz w:val="15"/>
                      </w:rPr>
                      <w:instrText xml:space="preserve"> PAGE </w:instrText>
                    </w:r>
                    <w:r>
                      <w:fldChar w:fldCharType="separate"/>
                    </w:r>
                    <w:r>
                      <w:t xml:space="preserve">39</w:t>
                    </w:r>
                    <w:r>
                      <w:fldChar w:fldCharType="end"/>
                    </w:r>
                  </w:p>
                </w:txbxContent>
              </v:textbox>
              <w10:wrap anchorx="page" anchory="page"/>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008E6" w14:textId="418F87C6" w:rsidR="00E27967" w:rsidRDefault="009E5D70">
    <w:pPr>
      <w:pStyle w:val="Header"/>
    </w:pPr>
    <w:r>
      <w:rPr>
        <w:noProof/>
      </w:rPr>
      <w:pict w14:anchorId="3A589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57" o:spid="_x0000_s2142" type="#_x0000_t136" alt="" style="position:absolute;margin-left:0;margin-top:0;width:659.4pt;height:65.9pt;rotation:315;z-index:-174786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20D76" w14:textId="5A9A6D2E" w:rsidR="00E27967" w:rsidRDefault="009E5D70">
    <w:pPr>
      <w:pStyle w:val="Header"/>
    </w:pPr>
    <w:r>
      <w:rPr>
        <w:noProof/>
      </w:rPr>
      <w:pict w14:anchorId="715B6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61" o:spid="_x0000_s2141" type="#_x0000_t136" alt="" style="position:absolute;margin-left:0;margin-top:0;width:659.4pt;height:65.9pt;rotation:315;z-index:-174622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9" w14:textId="3ACD0182" w:rsidR="0015376D" w:rsidRDefault="009E5D70">
    <w:pPr>
      <w:pStyle w:val="BodyText"/>
      <w:spacing w:line="14" w:lineRule="auto"/>
    </w:pPr>
    <w:r>
      <w:rPr>
        <w:noProof/>
      </w:rPr>
      <w:pict w14:anchorId="65BFB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62" o:spid="_x0000_s2140" type="#_x0000_t136" alt="" style="position:absolute;margin-left:0;margin-top:0;width:659.4pt;height:65.9pt;rotation:315;z-index:-174581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3968" behindDoc="1" locked="0" layoutInCell="1" allowOverlap="1" wp14:anchorId="5B113CBD" wp14:editId="2982DE86">
              <wp:simplePos x="0" y="0"/>
              <wp:positionH relativeFrom="page">
                <wp:posOffset>1231900</wp:posOffset>
              </wp:positionH>
              <wp:positionV relativeFrom="page">
                <wp:posOffset>458470</wp:posOffset>
              </wp:positionV>
              <wp:extent cx="4469130" cy="139700"/>
              <wp:effectExtent l="0" t="0" r="0" b="0"/>
              <wp:wrapNone/>
              <wp:docPr id="55"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2" w14:textId="77777777" w:rsidR="0015376D" w:rsidRDefault="00532679">
                          <w:pPr>
                            <w:spacing w:before="15"/>
                            <w:ind w:left="20"/>
                            <w:rPr>
                              <w:b/>
                              <w:sz w:val="16"/>
                            </w:rPr>
                          </w:pPr>
                          <w:r>
                            <w:rPr>
                              <w:b/>
                              <w:sz w:val="16"/>
                            </w:rPr>
                            <w:t xml:space="preserve">Tribuna! de première instance francophone de Bruxelles, Section Civile-2015/4585/A -p, </w:t>
                          </w:r>
                          <w:r>
                            <w:fldChar w:fldCharType="begin"/>
                          </w:r>
                          <w:r>
                            <w:rPr>
                              <w:b/>
                              <w:sz w:val="16"/>
                            </w:rPr>
                            <w:instrText xml:space="preserve"> PAGE </w:instrText>
                          </w:r>
                          <w:r>
                            <w:fldChar w:fldCharType="separate"/>
                          </w:r>
                          <w: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BD">
              <v:stroke joinstyle="miter"/>
              <v:path gradientshapeok="t" o:connecttype="rect"/>
            </v:shapetype>
            <v:shape id="docshape106" style="position:absolute;margin-left:97pt;margin-top:36.1pt;width:351.9pt;height:11pt;z-index:-177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">
              <v:textbox inset="0,0,0,0">
                <w:txbxContent>
                  <w:p w:rsidR="0015376D" w:rsidRDefault="00532679" w14:paraId="5B113D02" w14:textId="77777777">
                    <w:pPr>
                      <w:spacing w:before="15"/>
                      <w:ind w:start="20"/>
                      <w:rPr>
                        <w:b/>
                        <w:sz w:val="16"/>
                      </w:rPr>
                    </w:pPr>
                    <w:r>
                      <w:rPr>
                        <w:b/>
                        <w:sz w:val="16"/>
                      </w:rPr>
                      <w:t xml:space="preserve">Tribuna! </w:t>
                    </w:r>
                    <w:r>
                      <w:rPr>
                        <w:b/>
                        <w:sz w:val="16"/>
                      </w:rPr>
                      <w:t xml:space="preserve">de </w:t>
                    </w:r>
                    <w:r>
                      <w:rPr>
                        <w:b/>
                        <w:sz w:val="16"/>
                      </w:rPr>
                      <w:t xml:space="preserve">première </w:t>
                    </w:r>
                    <w:r>
                      <w:rPr>
                        <w:b/>
                        <w:sz w:val="16"/>
                      </w:rPr>
                      <w:t xml:space="preserve">instance </w:t>
                    </w:r>
                    <w:r>
                      <w:rPr>
                        <w:b/>
                        <w:sz w:val="16"/>
                      </w:rPr>
                      <w:t xml:space="preserve">francophone </w:t>
                    </w:r>
                    <w:r>
                      <w:rPr>
                        <w:b/>
                        <w:sz w:val="16"/>
                      </w:rPr>
                      <w:t xml:space="preserve">de </w:t>
                    </w:r>
                    <w:r>
                      <w:rPr>
                        <w:b/>
                        <w:sz w:val="16"/>
                      </w:rPr>
                      <w:t xml:space="preserve">Bruxelles, </w:t>
                    </w:r>
                    <w:r>
                      <w:rPr>
                        <w:b/>
                        <w:sz w:val="16"/>
                      </w:rPr>
                      <w:t xml:space="preserve">Section Civile-2015/4585/A </w:t>
                    </w:r>
                    <w:r>
                      <w:rPr>
                        <w:b/>
                        <w:sz w:val="16"/>
                      </w:rPr>
                      <w:t xml:space="preserve">-p, </w:t>
                    </w:r>
                    <w:r>
                      <w:fldChar w:fldCharType="begin"/>
                    </w:r>
                    <w:r>
                      <w:rPr>
                        <w:b/>
                        <w:sz w:val="16"/>
                      </w:rPr>
                      <w:instrText xml:space="preserve"> PAGE </w:instrText>
                    </w:r>
                    <w:r>
                      <w:fldChar w:fldCharType="separate"/>
                    </w:r>
                    <w:r>
                      <w:t xml:space="preserve">40</w:t>
                    </w:r>
                    <w:r>
                      <w:fldChar w:fldCharType="end"/>
                    </w:r>
                  </w:p>
                </w:txbxContent>
              </v:textbox>
              <w10:wrap anchorx="page" anchory="page"/>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CF847" w14:textId="13AEE074" w:rsidR="00E27967" w:rsidRDefault="009E5D70">
    <w:pPr>
      <w:pStyle w:val="Header"/>
    </w:pPr>
    <w:r>
      <w:rPr>
        <w:noProof/>
      </w:rPr>
      <w:pict w14:anchorId="36E575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60" o:spid="_x0000_s2139" type="#_x0000_t136" alt="" style="position:absolute;margin-left:0;margin-top:0;width:659.4pt;height:65.9pt;rotation:315;z-index:-174663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DB722" w14:textId="0150AEF7" w:rsidR="00E27967" w:rsidRDefault="009E5D70">
    <w:pPr>
      <w:pStyle w:val="Header"/>
    </w:pPr>
    <w:r>
      <w:rPr>
        <w:noProof/>
      </w:rPr>
      <w:pict w14:anchorId="0F54F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64" o:spid="_x0000_s2138" type="#_x0000_t136" alt="" style="position:absolute;margin-left:0;margin-top:0;width:659.4pt;height:65.9pt;rotation:315;z-index:-174499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72" w14:textId="397285F7" w:rsidR="0015376D" w:rsidRDefault="009E5D70">
    <w:pPr>
      <w:pStyle w:val="BodyText"/>
      <w:spacing w:line="14" w:lineRule="auto"/>
    </w:pPr>
    <w:r>
      <w:rPr>
        <w:noProof/>
      </w:rPr>
      <w:pict w14:anchorId="798A2E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393" o:spid="_x0000_s2209" type="#_x0000_t136" alt="" style="position:absolute;margin-left:0;margin-top:0;width:659.4pt;height:65.9pt;rotation:315;z-index:-177408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13728" behindDoc="1" locked="0" layoutInCell="1" allowOverlap="1" wp14:anchorId="5B113CA9" wp14:editId="11146FDA">
              <wp:simplePos x="0" y="0"/>
              <wp:positionH relativeFrom="page">
                <wp:posOffset>1226820</wp:posOffset>
              </wp:positionH>
              <wp:positionV relativeFrom="page">
                <wp:posOffset>452755</wp:posOffset>
              </wp:positionV>
              <wp:extent cx="4403725" cy="146685"/>
              <wp:effectExtent l="0" t="0" r="0" b="0"/>
              <wp:wrapNone/>
              <wp:docPr id="7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CEE" w14:textId="77777777" w:rsidR="0015376D" w:rsidRDefault="00532679">
                          <w:pPr>
                            <w:spacing w:before="14"/>
                            <w:ind w:left="20"/>
                            <w:rPr>
                              <w:b/>
                              <w:sz w:val="17"/>
                            </w:rPr>
                          </w:pPr>
                          <w:r>
                            <w:rPr>
                              <w:b/>
                              <w:w w:val="90"/>
                              <w:sz w:val="17"/>
                            </w:rPr>
                            <w:t xml:space="preserve">Tribuna! de première instance francophone de Bruxelles, afdeling civile- 2015/4585/A - blz. </w:t>
                          </w:r>
                          <w:r>
                            <w:fldChar w:fldCharType="begin"/>
                          </w:r>
                          <w:r>
                            <w:rPr>
                              <w:b/>
                              <w:w w:val="90"/>
                              <w:sz w:val="17"/>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A9">
              <v:stroke joinstyle="miter"/>
              <v:path gradientshapeok="t" o:connecttype="rect"/>
            </v:shapetype>
            <v:shape id="docshape9" style="position:absolute;margin-left:96.6pt;margin-top:35.65pt;width:346.75pt;height:11.55pt;z-index:-178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">
              <v:textbox inset="0,0,0,0">
                <w:txbxContent>
                  <w:p w:rsidR="0015376D" w:rsidRDefault="00532679" w14:paraId="5B113CEE" w14:textId="77777777">
                    <w:pPr>
                      <w:spacing w:before="14"/>
                      <w:ind w:start="20"/>
                      <w:rPr>
                        <w:b/>
                        <w:sz w:val="17"/>
                      </w:rPr>
                    </w:pPr>
                    <w:r>
                      <w:rPr>
                        <w:b/>
                        <w:w w:val="90"/>
                        <w:sz w:val="17"/>
                      </w:rPr>
                      <w:t xml:space="preserve">Tribuna!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afdeling </w:t>
                    </w:r>
                    <w:r>
                      <w:rPr>
                        <w:b/>
                        <w:w w:val="90"/>
                        <w:sz w:val="17"/>
                      </w:rPr>
                      <w:t xml:space="preserve">civile- </w:t>
                    </w:r>
                    <w:r>
                      <w:rPr>
                        <w:b/>
                        <w:w w:val="90"/>
                        <w:sz w:val="17"/>
                      </w:rPr>
                      <w:t xml:space="preserve">2015/4585/A </w:t>
                    </w:r>
                    <w:r>
                      <w:rPr>
                        <w:b/>
                        <w:w w:val="90"/>
                        <w:sz w:val="17"/>
                      </w:rPr>
                      <w:t xml:space="preserve">- blz</w:t>
                    </w:r>
                    <w:r>
                      <w:rPr>
                        <w:b/>
                        <w:w w:val="90"/>
                        <w:sz w:val="17"/>
                      </w:rPr>
                      <w:t xml:space="preserve">. </w:t>
                    </w:r>
                    <w:r>
                      <w:fldChar w:fldCharType="begin"/>
                    </w:r>
                    <w:r>
                      <w:rPr>
                        <w:b/>
                        <w:w w:val="90"/>
                        <w:sz w:val="17"/>
                      </w:rPr>
                      <w:instrText xml:space="preserve"> PAGE </w:instrText>
                    </w:r>
                    <w:r>
                      <w:fldChar w:fldCharType="separate"/>
                    </w:r>
                    <w:r>
                      <w:t xml:space="preserve">5</w:t>
                    </w:r>
                    <w:r>
                      <w:fldChar w:fldCharType="end"/>
                    </w:r>
                  </w:p>
                </w:txbxContent>
              </v:textbox>
              <w10:wrap anchorx="page" anchory="page"/>
            </v:shape>
          </w:pict>
        </mc:Fallback>
      </mc:AlternateConten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A" w14:textId="2A2B1989" w:rsidR="0015376D" w:rsidRDefault="009E5D70">
    <w:pPr>
      <w:pStyle w:val="BodyText"/>
      <w:spacing w:line="14" w:lineRule="auto"/>
    </w:pPr>
    <w:r>
      <w:rPr>
        <w:noProof/>
      </w:rPr>
      <w:pict w14:anchorId="527F6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65" o:spid="_x0000_s2137" type="#_x0000_t136" alt="" style="position:absolute;margin-left:0;margin-top:0;width:659.4pt;height:65.9pt;rotation:315;z-index:-174458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4480" behindDoc="1" locked="0" layoutInCell="1" allowOverlap="1" wp14:anchorId="5B113CBE" wp14:editId="61106787">
              <wp:simplePos x="0" y="0"/>
              <wp:positionH relativeFrom="page">
                <wp:posOffset>1236345</wp:posOffset>
              </wp:positionH>
              <wp:positionV relativeFrom="page">
                <wp:posOffset>462915</wp:posOffset>
              </wp:positionV>
              <wp:extent cx="4470400" cy="139700"/>
              <wp:effectExtent l="0" t="0" r="0" b="0"/>
              <wp:wrapNone/>
              <wp:docPr id="54"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3" w14:textId="77777777" w:rsidR="0015376D" w:rsidRDefault="00532679">
                          <w:pPr>
                            <w:spacing w:before="15"/>
                            <w:ind w:left="20"/>
                            <w:rPr>
                              <w:b/>
                              <w:sz w:val="16"/>
                            </w:rPr>
                          </w:pPr>
                          <w:r>
                            <w:rPr>
                              <w:b/>
                              <w:w w:val="95"/>
                              <w:sz w:val="16"/>
                            </w:rPr>
                            <w:t xml:space="preserve">Rechtbank van eerste aanleg van Franstalig Brussel, afdeling burgerlijke zaken-2015/4585/A -p. </w:t>
                          </w:r>
                          <w:r>
                            <w:fldChar w:fldCharType="begin"/>
                          </w:r>
                          <w:r>
                            <w:rPr>
                              <w:b/>
                              <w:w w:val="95"/>
                              <w:sz w:val="16"/>
                            </w:rP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BE">
              <v:stroke joinstyle="miter"/>
              <v:path gradientshapeok="t" o:connecttype="rect"/>
            </v:shapetype>
            <v:shape id="docshape109" style="position:absolute;margin-left:97.35pt;margin-top:36.45pt;width:352pt;height:11pt;z-index:-177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">
              <v:textbox inset="0,0,0,0">
                <w:txbxContent>
                  <w:p w:rsidR="0015376D" w:rsidRDefault="00532679" w14:paraId="5B113D03" w14:textId="77777777">
                    <w:pPr>
                      <w:spacing w:before="15"/>
                      <w:ind w:start="20"/>
                      <w:rPr>
                        <w:b/>
                        <w:sz w:val="16"/>
                      </w:rPr>
                    </w:pPr>
                    <w:r>
                      <w:rPr>
                        <w:b/>
                        <w:w w:val="95"/>
                        <w:sz w:val="16"/>
                      </w:rPr>
                      <w:t xml:space="preserve">Rechtbank </w:t>
                    </w:r>
                    <w:r>
                      <w:rPr>
                        <w:b/>
                        <w:w w:val="95"/>
                        <w:sz w:val="16"/>
                      </w:rPr>
                      <w:t xml:space="preserve">van </w:t>
                    </w:r>
                    <w:r>
                      <w:rPr>
                        <w:b/>
                        <w:w w:val="95"/>
                        <w:sz w:val="16"/>
                      </w:rPr>
                      <w:t xml:space="preserve">eerste </w:t>
                    </w:r>
                    <w:r>
                      <w:rPr>
                        <w:b/>
                        <w:w w:val="95"/>
                        <w:sz w:val="16"/>
                      </w:rPr>
                      <w:t xml:space="preserve">aanleg </w:t>
                    </w:r>
                    <w:r>
                      <w:rPr>
                        <w:b/>
                        <w:w w:val="95"/>
                        <w:sz w:val="16"/>
                      </w:rPr>
                      <w:t xml:space="preserve">van </w:t>
                    </w:r>
                    <w:r>
                      <w:rPr>
                        <w:b/>
                        <w:w w:val="95"/>
                        <w:sz w:val="16"/>
                      </w:rPr>
                      <w:t xml:space="preserve">Franstalig </w:t>
                    </w:r>
                    <w:r>
                      <w:rPr>
                        <w:b/>
                        <w:w w:val="95"/>
                        <w:sz w:val="16"/>
                      </w:rPr>
                      <w:t xml:space="preserve">Brussel, </w:t>
                    </w:r>
                    <w:r>
                      <w:rPr>
                        <w:b/>
                        <w:w w:val="95"/>
                        <w:sz w:val="16"/>
                      </w:rPr>
                      <w:t xml:space="preserve">afdeling burgerlijke zaken-2015/4585/A </w:t>
                    </w:r>
                    <w:r>
                      <w:rPr>
                        <w:b/>
                        <w:w w:val="95"/>
                        <w:sz w:val="16"/>
                      </w:rPr>
                      <w:t xml:space="preserve">-p. </w:t>
                    </w:r>
                    <w:r>
                      <w:fldChar w:fldCharType="begin"/>
                    </w:r>
                    <w:r>
                      <w:rPr>
                        <w:b/>
                        <w:w w:val="95"/>
                        <w:sz w:val="16"/>
                      </w:rPr>
                      <w:instrText xml:space="preserve"> PAGE </w:instrText>
                    </w:r>
                    <w:r>
                      <w:fldChar w:fldCharType="separate"/>
                    </w:r>
                    <w:r>
                      <w:t xml:space="preserve">41</w:t>
                    </w:r>
                    <w:r>
                      <w:fldChar w:fldCharType="end"/>
                    </w:r>
                  </w:p>
                </w:txbxContent>
              </v:textbox>
              <w10:wrap anchorx="page" anchory="page"/>
            </v:shape>
          </w:pict>
        </mc:Fallback>
      </mc:AlternateConten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2DB43" w14:textId="5E5EBBA8" w:rsidR="00E27967" w:rsidRDefault="009E5D70">
    <w:pPr>
      <w:pStyle w:val="Header"/>
    </w:pPr>
    <w:r>
      <w:rPr>
        <w:noProof/>
      </w:rPr>
      <w:pict w14:anchorId="7351F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63" o:spid="_x0000_s2136" type="#_x0000_t136" alt="" style="position:absolute;margin-left:0;margin-top:0;width:659.4pt;height:65.9pt;rotation:315;z-index:-174540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D683" w14:textId="76B84A72" w:rsidR="00E27967" w:rsidRDefault="009E5D70">
    <w:pPr>
      <w:pStyle w:val="Header"/>
    </w:pPr>
    <w:r>
      <w:rPr>
        <w:noProof/>
      </w:rPr>
      <w:pict w14:anchorId="170CF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67" o:spid="_x0000_s2135" type="#_x0000_t136" alt="" style="position:absolute;margin-left:0;margin-top:0;width:659.4pt;height:65.9pt;rotation:315;z-index:-174376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B" w14:textId="26BC309F" w:rsidR="0015376D" w:rsidRDefault="009E5D70">
    <w:pPr>
      <w:pStyle w:val="BodyText"/>
      <w:spacing w:line="14" w:lineRule="auto"/>
      <w:rPr>
        <w:sz w:val="2"/>
      </w:rPr>
    </w:pPr>
    <w:r>
      <w:rPr>
        <w:noProof/>
      </w:rPr>
      <w:pict w14:anchorId="1CA21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68" o:spid="_x0000_s2134" type="#_x0000_t136" alt="" style="position:absolute;margin-left:0;margin-top:0;width:659.4pt;height:65.9pt;rotation:315;z-index:-174336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5F70" w14:textId="0DA76114" w:rsidR="00E27967" w:rsidRDefault="009E5D70">
    <w:pPr>
      <w:pStyle w:val="Header"/>
    </w:pPr>
    <w:r>
      <w:rPr>
        <w:noProof/>
      </w:rPr>
      <w:pict w14:anchorId="6943E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66" o:spid="_x0000_s2133" type="#_x0000_t136" alt="" style="position:absolute;margin-left:0;margin-top:0;width:659.4pt;height:65.9pt;rotation:315;z-index:-174417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EF915" w14:textId="5F8DC68D" w:rsidR="00E27967" w:rsidRDefault="009E5D70">
    <w:pPr>
      <w:pStyle w:val="Header"/>
    </w:pPr>
    <w:r>
      <w:rPr>
        <w:noProof/>
      </w:rPr>
      <w:pict w14:anchorId="5D070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70" o:spid="_x0000_s2132" type="#_x0000_t136" alt="" style="position:absolute;margin-left:0;margin-top:0;width:659.4pt;height:65.9pt;rotation:315;z-index:-174254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C" w14:textId="0A6F8AB9" w:rsidR="0015376D" w:rsidRDefault="009E5D70">
    <w:pPr>
      <w:pStyle w:val="BodyText"/>
      <w:spacing w:line="14" w:lineRule="auto"/>
    </w:pPr>
    <w:r>
      <w:rPr>
        <w:noProof/>
      </w:rPr>
      <w:pict w14:anchorId="74298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71" o:spid="_x0000_s2131" type="#_x0000_t136" alt="" style="position:absolute;margin-left:0;margin-top:0;width:659.4pt;height:65.9pt;rotation:315;z-index:-174213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4992" behindDoc="1" locked="0" layoutInCell="1" allowOverlap="1" wp14:anchorId="5B113CBF" wp14:editId="18171AD7">
              <wp:simplePos x="0" y="0"/>
              <wp:positionH relativeFrom="page">
                <wp:posOffset>1231265</wp:posOffset>
              </wp:positionH>
              <wp:positionV relativeFrom="page">
                <wp:posOffset>457200</wp:posOffset>
              </wp:positionV>
              <wp:extent cx="4425950" cy="146685"/>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4" w14:textId="77777777" w:rsidR="0015376D" w:rsidRDefault="00532679">
                          <w:pPr>
                            <w:spacing w:before="14"/>
                            <w:ind w:left="20"/>
                            <w:rPr>
                              <w:b/>
                              <w:sz w:val="17"/>
                            </w:rPr>
                          </w:pPr>
                          <w:r>
                            <w:rPr>
                              <w:b/>
                              <w:w w:val="90"/>
                              <w:sz w:val="17"/>
                            </w:rPr>
                            <w:t>Tribuna! de première instance francophone de Bruxelles, afdeling civile - 2015/4585/ A - p, 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BF">
              <v:stroke joinstyle="miter"/>
              <v:path gradientshapeok="t" o:connecttype="rect"/>
            </v:shapetype>
            <v:shape id="docshape113" style="position:absolute;margin-left:96.95pt;margin-top:36pt;width:348.5pt;height:11.55pt;z-index:-177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">
              <v:textbox inset="0,0,0,0">
                <w:txbxContent>
                  <w:p w:rsidR="0015376D" w:rsidRDefault="00532679" w14:paraId="5B113D04" w14:textId="77777777">
                    <w:pPr>
                      <w:spacing w:before="14"/>
                      <w:ind w:start="20"/>
                      <w:rPr>
                        <w:b/>
                        <w:sz w:val="17"/>
                      </w:rPr>
                    </w:pPr>
                    <w:r>
                      <w:rPr>
                        <w:b/>
                        <w:w w:val="90"/>
                        <w:sz w:val="17"/>
                      </w:rPr>
                      <w:t xml:space="preserve">Tribuna!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afdeling </w:t>
                    </w:r>
                    <w:r>
                      <w:rPr>
                        <w:b/>
                        <w:w w:val="90"/>
                        <w:sz w:val="17"/>
                      </w:rPr>
                      <w:t xml:space="preserve">civile </w:t>
                    </w:r>
                    <w:r>
                      <w:rPr>
                        <w:b/>
                        <w:w w:val="90"/>
                        <w:sz w:val="17"/>
                      </w:rPr>
                      <w:t xml:space="preserve">- </w:t>
                    </w:r>
                    <w:r>
                      <w:rPr>
                        <w:b/>
                        <w:w w:val="90"/>
                        <w:sz w:val="17"/>
                      </w:rPr>
                      <w:t xml:space="preserve">2015/4585/ </w:t>
                    </w:r>
                    <w:r>
                      <w:rPr>
                        <w:b/>
                        <w:w w:val="90"/>
                        <w:sz w:val="17"/>
                      </w:rPr>
                      <w:t xml:space="preserve">A </w:t>
                    </w:r>
                    <w:r>
                      <w:rPr>
                        <w:b/>
                        <w:w w:val="90"/>
                        <w:sz w:val="17"/>
                      </w:rPr>
                      <w:t xml:space="preserve">- </w:t>
                    </w:r>
                    <w:r>
                      <w:rPr>
                        <w:b/>
                        <w:w w:val="90"/>
                        <w:sz w:val="17"/>
                      </w:rPr>
                      <w:t xml:space="preserve">p, </w:t>
                    </w:r>
                    <w:r>
                      <w:rPr>
                        <w:b/>
                        <w:w w:val="90"/>
                        <w:sz w:val="17"/>
                      </w:rPr>
                      <w:t xml:space="preserve">43</w:t>
                    </w:r>
                  </w:p>
                </w:txbxContent>
              </v:textbox>
              <w10:wrap anchorx="page" anchory="page"/>
            </v:shape>
          </w:pict>
        </mc:Fallback>
      </mc:AlternateConten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D98E" w14:textId="70A51189" w:rsidR="00E27967" w:rsidRDefault="009E5D70">
    <w:pPr>
      <w:pStyle w:val="Header"/>
    </w:pPr>
    <w:r>
      <w:rPr>
        <w:noProof/>
      </w:rPr>
      <w:pict w14:anchorId="079EA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69" o:spid="_x0000_s2130" type="#_x0000_t136" alt="" style="position:absolute;margin-left:0;margin-top:0;width:659.4pt;height:65.9pt;rotation:315;z-index:-17429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6E16" w14:textId="25F0C71D" w:rsidR="00E27967" w:rsidRDefault="009E5D70">
    <w:pPr>
      <w:pStyle w:val="Header"/>
    </w:pPr>
    <w:r>
      <w:rPr>
        <w:noProof/>
      </w:rPr>
      <w:pict w14:anchorId="21137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73" o:spid="_x0000_s2129" type="#_x0000_t136" alt="" style="position:absolute;margin-left:0;margin-top:0;width:659.4pt;height:65.9pt;rotation:315;z-index:-1741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D" w14:textId="45B974E4" w:rsidR="0015376D" w:rsidRDefault="009E5D70">
    <w:pPr>
      <w:pStyle w:val="BodyText"/>
      <w:spacing w:line="14" w:lineRule="auto"/>
    </w:pPr>
    <w:r>
      <w:rPr>
        <w:noProof/>
      </w:rPr>
      <w:pict w14:anchorId="76C620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74" o:spid="_x0000_s2128" type="#_x0000_t136" alt="" style="position:absolute;margin-left:0;margin-top:0;width:659.4pt;height:65.9pt;rotation:315;z-index:-1740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5504" behindDoc="1" locked="0" layoutInCell="1" allowOverlap="1" wp14:anchorId="5B113CC0" wp14:editId="7022FC97">
              <wp:simplePos x="0" y="0"/>
              <wp:positionH relativeFrom="page">
                <wp:posOffset>1222375</wp:posOffset>
              </wp:positionH>
              <wp:positionV relativeFrom="page">
                <wp:posOffset>461645</wp:posOffset>
              </wp:positionV>
              <wp:extent cx="4418965" cy="146685"/>
              <wp:effectExtent l="0" t="0" r="0" b="0"/>
              <wp:wrapNone/>
              <wp:docPr id="52"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5" w14:textId="77777777" w:rsidR="0015376D" w:rsidRDefault="00532679">
                          <w:pPr>
                            <w:tabs>
                              <w:tab w:val="left" w:pos="6572"/>
                            </w:tabs>
                            <w:spacing w:before="14"/>
                            <w:ind w:left="20"/>
                            <w:rPr>
                              <w:b/>
                              <w:sz w:val="17"/>
                            </w:rPr>
                          </w:pPr>
                          <w:r>
                            <w:rPr>
                              <w:b/>
                              <w:w w:val="90"/>
                              <w:sz w:val="17"/>
                            </w:rPr>
                            <w:t>TribunaI de première instance francophone de Bruxelles, afdeling Civile -2015/4585/A</w:t>
                          </w:r>
                          <w:r>
                            <w:rPr>
                              <w:b/>
                              <w:w w:val="90"/>
                              <w:sz w:val="17"/>
                            </w:rPr>
                            <w:tab/>
                          </w:r>
                          <w:r>
                            <w:rPr>
                              <w:b/>
                              <w:w w:val="95"/>
                              <w:sz w:val="17"/>
                            </w:rPr>
                            <w:t>p. 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C0">
              <v:stroke joinstyle="miter"/>
              <v:path gradientshapeok="t" o:connecttype="rect"/>
            </v:shapetype>
            <v:shape id="docshape114" style="position:absolute;margin-left:96.25pt;margin-top:36.35pt;width:347.95pt;height:11.55pt;z-index:-177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">
              <v:textbox inset="0,0,0,0">
                <w:txbxContent>
                  <w:p w:rsidR="0015376D" w:rsidRDefault="00532679" w14:paraId="5B113D05" w14:textId="77777777">
                    <w:pPr>
                      <w:tabs>
                        <w:tab w:val="left" w:pos="6572"/>
                      </w:tabs>
                      <w:spacing w:before="14"/>
                      <w:ind w:start="20"/>
                      <w:rPr>
                        <w:b/>
                        <w:sz w:val="17"/>
                      </w:rPr>
                    </w:pPr>
                    <w:r>
                      <w:rPr>
                        <w:b/>
                        <w:w w:val="90"/>
                        <w:sz w:val="17"/>
                      </w:rPr>
                      <w:t xml:space="preserve">TribunaI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afdeling </w:t>
                    </w:r>
                    <w:r>
                      <w:rPr>
                        <w:b/>
                        <w:w w:val="90"/>
                        <w:sz w:val="17"/>
                      </w:rPr>
                      <w:t xml:space="preserve">Civile </w:t>
                    </w:r>
                    <w:r>
                      <w:rPr>
                        <w:b/>
                        <w:w w:val="90"/>
                        <w:sz w:val="17"/>
                      </w:rPr>
                      <w:t xml:space="preserve">-2015/4585/A</w:t>
                    </w:r>
                    <w:r>
                      <w:rPr>
                        <w:b/>
                        <w:w w:val="90"/>
                        <w:sz w:val="17"/>
                      </w:rPr>
                      <w:tab/>
                    </w:r>
                    <w:r>
                      <w:rPr>
                        <w:b/>
                        <w:w w:val="95"/>
                        <w:sz w:val="17"/>
                      </w:rPr>
                      <w:t xml:space="preserve">p. </w:t>
                    </w:r>
                    <w:r>
                      <w:rPr>
                        <w:b/>
                        <w:w w:val="95"/>
                        <w:sz w:val="17"/>
                      </w:rPr>
                      <w:t xml:space="preserve">44</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9C36A" w14:textId="323F249B" w:rsidR="00E27967" w:rsidRDefault="009E5D70">
    <w:pPr>
      <w:pStyle w:val="Header"/>
    </w:pPr>
    <w:r>
      <w:rPr>
        <w:noProof/>
      </w:rPr>
      <w:pict w14:anchorId="3B6C1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391" o:spid="_x0000_s2208" type="#_x0000_t136" alt="" style="position:absolute;margin-left:0;margin-top:0;width:659.4pt;height:65.9pt;rotation:315;z-index:-177489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9274" w14:textId="4AF18EE8" w:rsidR="00E27967" w:rsidRDefault="009E5D70">
    <w:pPr>
      <w:pStyle w:val="Header"/>
    </w:pPr>
    <w:r>
      <w:rPr>
        <w:noProof/>
      </w:rPr>
      <w:pict w14:anchorId="30042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72" o:spid="_x0000_s2127" type="#_x0000_t136" alt="" style="position:absolute;margin-left:0;margin-top:0;width:659.4pt;height:65.9pt;rotation:315;z-index:-1741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879D" w14:textId="5E2506E2" w:rsidR="00E27967" w:rsidRDefault="009E5D70">
    <w:pPr>
      <w:pStyle w:val="Header"/>
    </w:pPr>
    <w:r>
      <w:rPr>
        <w:noProof/>
      </w:rPr>
      <w:pict w14:anchorId="4D85F2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76" o:spid="_x0000_s2126" type="#_x0000_t136" alt="" style="position:absolute;margin-left:0;margin-top:0;width:659.4pt;height:65.9pt;rotation:315;z-index:-1740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E" w14:textId="2D035716" w:rsidR="0015376D" w:rsidRDefault="009E5D70">
    <w:pPr>
      <w:pStyle w:val="BodyText"/>
      <w:spacing w:line="14" w:lineRule="auto"/>
    </w:pPr>
    <w:r>
      <w:rPr>
        <w:noProof/>
      </w:rPr>
      <w:pict w14:anchorId="7430A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77" o:spid="_x0000_s2125" type="#_x0000_t136" alt="" style="position:absolute;margin-left:0;margin-top:0;width:659.4pt;height:65.9pt;rotation:315;z-index:-173967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6016" behindDoc="1" locked="0" layoutInCell="1" allowOverlap="1" wp14:anchorId="5B113CC1" wp14:editId="625A7ECA">
              <wp:simplePos x="0" y="0"/>
              <wp:positionH relativeFrom="page">
                <wp:posOffset>1236345</wp:posOffset>
              </wp:positionH>
              <wp:positionV relativeFrom="page">
                <wp:posOffset>457200</wp:posOffset>
              </wp:positionV>
              <wp:extent cx="4420235" cy="146685"/>
              <wp:effectExtent l="0" t="0" r="0" b="0"/>
              <wp:wrapNone/>
              <wp:docPr id="51"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2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6" w14:textId="77777777" w:rsidR="0015376D" w:rsidRDefault="00532679">
                          <w:pPr>
                            <w:spacing w:before="14"/>
                            <w:ind w:left="20"/>
                            <w:rPr>
                              <w:b/>
                              <w:sz w:val="17"/>
                            </w:rPr>
                          </w:pPr>
                          <w:r>
                            <w:rPr>
                              <w:b/>
                              <w:w w:val="90"/>
                              <w:sz w:val="17"/>
                            </w:rPr>
                            <w:t>Tribuna! de première instance francophone de Bruxelles, afdeling civile- 2015/4585/A - blz. 4S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C1">
              <v:stroke joinstyle="miter"/>
              <v:path gradientshapeok="t" o:connecttype="rect"/>
            </v:shapetype>
            <v:shape id="docshape116" style="position:absolute;margin-left:97.35pt;margin-top:36pt;width:348.05pt;height:11.55pt;z-index:-177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">
              <v:textbox inset="0,0,0,0">
                <w:txbxContent>
                  <w:p w:rsidR="0015376D" w:rsidRDefault="00532679" w14:paraId="5B113D06" w14:textId="77777777">
                    <w:pPr>
                      <w:spacing w:before="14"/>
                      <w:ind w:start="20"/>
                      <w:rPr>
                        <w:b/>
                        <w:sz w:val="17"/>
                      </w:rPr>
                    </w:pPr>
                    <w:r>
                      <w:rPr>
                        <w:b/>
                        <w:w w:val="90"/>
                        <w:sz w:val="17"/>
                      </w:rPr>
                      <w:t xml:space="preserve">Tribuna! </w:t>
                    </w:r>
                    <w:r>
                      <w:rPr>
                        <w:b/>
                        <w:w w:val="90"/>
                        <w:sz w:val="17"/>
                      </w:rPr>
                      <w:t xml:space="preserve">de </w:t>
                    </w:r>
                    <w:r>
                      <w:rPr>
                        <w:b/>
                        <w:w w:val="90"/>
                        <w:sz w:val="17"/>
                      </w:rPr>
                      <w:t xml:space="preserve">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afdeling </w:t>
                    </w:r>
                    <w:r>
                      <w:rPr>
                        <w:b/>
                        <w:w w:val="90"/>
                        <w:sz w:val="17"/>
                      </w:rPr>
                      <w:t xml:space="preserve">civile- </w:t>
                    </w:r>
                    <w:r>
                      <w:rPr>
                        <w:b/>
                        <w:w w:val="90"/>
                        <w:sz w:val="17"/>
                      </w:rPr>
                      <w:t xml:space="preserve">2015/4585/A </w:t>
                    </w:r>
                    <w:r>
                      <w:rPr>
                        <w:b/>
                        <w:w w:val="90"/>
                        <w:sz w:val="17"/>
                      </w:rPr>
                      <w:t xml:space="preserve">- blz</w:t>
                    </w:r>
                    <w:r>
                      <w:rPr>
                        <w:b/>
                        <w:w w:val="90"/>
                        <w:sz w:val="17"/>
                      </w:rPr>
                      <w:t xml:space="preserve">. </w:t>
                    </w:r>
                    <w:r>
                      <w:rPr>
                        <w:b/>
                        <w:w w:val="90"/>
                        <w:sz w:val="17"/>
                      </w:rPr>
                      <w:t xml:space="preserve">4S</w:t>
                    </w:r>
                  </w:p>
                </w:txbxContent>
              </v:textbox>
              <w10:wrap anchorx="page" anchory="page"/>
            </v:shape>
          </w:pict>
        </mc:Fallback>
      </mc:AlternateConten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6AD2C" w14:textId="1C0E56B2" w:rsidR="00E27967" w:rsidRDefault="009E5D70">
    <w:pPr>
      <w:pStyle w:val="Header"/>
    </w:pPr>
    <w:r>
      <w:rPr>
        <w:noProof/>
      </w:rPr>
      <w:pict w14:anchorId="6D20A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75" o:spid="_x0000_s2124" type="#_x0000_t136" alt="" style="position:absolute;margin-left:0;margin-top:0;width:659.4pt;height:65.9pt;rotation:315;z-index:-174049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43AA" w14:textId="42471689" w:rsidR="00E27967" w:rsidRDefault="009E5D70">
    <w:pPr>
      <w:pStyle w:val="Header"/>
    </w:pPr>
    <w:r>
      <w:rPr>
        <w:noProof/>
      </w:rPr>
      <w:pict w14:anchorId="3C384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79" o:spid="_x0000_s2123" type="#_x0000_t136" alt="" style="position:absolute;margin-left:0;margin-top:0;width:659.4pt;height:65.9pt;rotation:315;z-index:-173885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8F" w14:textId="7C4517B9" w:rsidR="0015376D" w:rsidRDefault="009E5D70">
    <w:pPr>
      <w:pStyle w:val="BodyText"/>
      <w:spacing w:line="14" w:lineRule="auto"/>
    </w:pPr>
    <w:r>
      <w:rPr>
        <w:noProof/>
      </w:rPr>
      <w:pict w14:anchorId="01AC0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80" o:spid="_x0000_s2122" type="#_x0000_t136" alt="" style="position:absolute;margin-left:0;margin-top:0;width:659.4pt;height:65.9pt;rotation:315;z-index:-173844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6528" behindDoc="1" locked="0" layoutInCell="1" allowOverlap="1" wp14:anchorId="5B113CC2" wp14:editId="490DAB86">
              <wp:simplePos x="0" y="0"/>
              <wp:positionH relativeFrom="page">
                <wp:posOffset>1231900</wp:posOffset>
              </wp:positionH>
              <wp:positionV relativeFrom="page">
                <wp:posOffset>467360</wp:posOffset>
              </wp:positionV>
              <wp:extent cx="4429760" cy="139700"/>
              <wp:effectExtent l="0" t="0" r="0" b="0"/>
              <wp:wrapNone/>
              <wp:docPr id="50"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7" w14:textId="77777777" w:rsidR="0015376D" w:rsidRDefault="00532679">
                          <w:pPr>
                            <w:spacing w:before="15"/>
                            <w:ind w:left="20"/>
                            <w:rPr>
                              <w:b/>
                              <w:sz w:val="16"/>
                            </w:rPr>
                          </w:pPr>
                          <w:r>
                            <w:rPr>
                              <w:b/>
                              <w:w w:val="95"/>
                              <w:sz w:val="16"/>
                            </w:rPr>
                            <w:t>Rechtbank van eerste aanleg te Brussel, afdeling Civi!e-2015/4585/A -p, 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C2">
              <v:stroke joinstyle="miter"/>
              <v:path gradientshapeok="t" o:connecttype="rect"/>
            </v:shapetype>
            <v:shape id="docshape118" style="position:absolute;margin-left:97pt;margin-top:36.8pt;width:348.8pt;height:11pt;z-index:-177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">
              <v:textbox inset="0,0,0,0">
                <w:txbxContent>
                  <w:p w:rsidR="0015376D" w:rsidRDefault="00532679" w14:paraId="5B113D07" w14:textId="77777777">
                    <w:pPr>
                      <w:spacing w:before="15"/>
                      <w:ind w:start="20"/>
                      <w:rPr>
                        <w:b/>
                        <w:sz w:val="16"/>
                      </w:rPr>
                    </w:pPr>
                    <w:r>
                      <w:rPr>
                        <w:b/>
                        <w:w w:val="95"/>
                        <w:sz w:val="16"/>
                      </w:rPr>
                      <w:t xml:space="preserve">Rechtbank </w:t>
                    </w:r>
                    <w:r>
                      <w:rPr>
                        <w:b/>
                        <w:w w:val="95"/>
                        <w:sz w:val="16"/>
                      </w:rPr>
                      <w:t xml:space="preserve">van </w:t>
                    </w:r>
                    <w:r>
                      <w:rPr>
                        <w:b/>
                        <w:w w:val="95"/>
                        <w:sz w:val="16"/>
                      </w:rPr>
                      <w:t xml:space="preserve">eerste </w:t>
                    </w:r>
                    <w:r>
                      <w:rPr>
                        <w:b/>
                        <w:w w:val="95"/>
                        <w:sz w:val="16"/>
                      </w:rPr>
                      <w:t xml:space="preserve">aanleg </w:t>
                    </w:r>
                    <w:r>
                      <w:rPr>
                        <w:b/>
                        <w:w w:val="95"/>
                        <w:sz w:val="16"/>
                      </w:rPr>
                      <w:t xml:space="preserve">te </w:t>
                    </w:r>
                    <w:r>
                      <w:rPr>
                        <w:b/>
                        <w:w w:val="95"/>
                        <w:sz w:val="16"/>
                      </w:rPr>
                      <w:t xml:space="preserve">Brussel, </w:t>
                    </w:r>
                    <w:r>
                      <w:rPr>
                        <w:b/>
                        <w:w w:val="95"/>
                        <w:sz w:val="16"/>
                      </w:rPr>
                      <w:t xml:space="preserve">afdeling </w:t>
                    </w:r>
                    <w:r>
                      <w:rPr>
                        <w:b/>
                        <w:w w:val="95"/>
                        <w:sz w:val="16"/>
                      </w:rPr>
                      <w:t xml:space="preserve">Civi!e-2015/4585/A </w:t>
                    </w:r>
                    <w:r>
                      <w:rPr>
                        <w:b/>
                        <w:w w:val="95"/>
                        <w:sz w:val="16"/>
                      </w:rPr>
                      <w:t xml:space="preserve">-p, </w:t>
                    </w:r>
                    <w:r>
                      <w:rPr>
                        <w:b/>
                        <w:w w:val="95"/>
                        <w:sz w:val="16"/>
                      </w:rPr>
                      <w:t xml:space="preserve">46</w:t>
                    </w:r>
                  </w:p>
                </w:txbxContent>
              </v:textbox>
              <w10:wrap anchorx="page" anchory="page"/>
            </v:shape>
          </w:pict>
        </mc:Fallback>
      </mc:AlternateConten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5868" w14:textId="070C051C" w:rsidR="00E27967" w:rsidRDefault="009E5D70">
    <w:pPr>
      <w:pStyle w:val="Header"/>
    </w:pPr>
    <w:r>
      <w:rPr>
        <w:noProof/>
      </w:rPr>
      <w:pict w14:anchorId="732CC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78" o:spid="_x0000_s2121" type="#_x0000_t136" alt="" style="position:absolute;margin-left:0;margin-top:0;width:659.4pt;height:65.9pt;rotation:315;z-index:-173926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2455" w14:textId="08961305" w:rsidR="00E27967" w:rsidRDefault="009E5D70">
    <w:pPr>
      <w:pStyle w:val="Header"/>
    </w:pPr>
    <w:r>
      <w:rPr>
        <w:noProof/>
      </w:rPr>
      <w:pict w14:anchorId="00645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82" o:spid="_x0000_s2120" type="#_x0000_t136" alt="" style="position:absolute;margin-left:0;margin-top:0;width:659.4pt;height:65.9pt;rotation:315;z-index:-173762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3C90" w14:textId="08F65E66" w:rsidR="0015376D" w:rsidRDefault="009E5D70">
    <w:pPr>
      <w:pStyle w:val="BodyText"/>
      <w:spacing w:line="14" w:lineRule="auto"/>
    </w:pPr>
    <w:r>
      <w:rPr>
        <w:noProof/>
      </w:rPr>
      <w:pict w14:anchorId="6E901B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83" o:spid="_x0000_s2119" type="#_x0000_t136" alt="" style="position:absolute;margin-left:0;margin-top:0;width:659.4pt;height:65.9pt;rotation:315;z-index:-173721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r w:rsidR="00532679">
      <w:rPr>
        <w:noProof/>
      </w:rPr>
      <mc:AlternateContent>
        <mc:Choice Requires="wps">
          <w:drawing>
            <wp:anchor distT="0" distB="0" distL="114300" distR="114300" simplePos="0" relativeHeight="485527040" behindDoc="1" locked="0" layoutInCell="1" allowOverlap="1" wp14:anchorId="5B113CC3" wp14:editId="7414E54E">
              <wp:simplePos x="0" y="0"/>
              <wp:positionH relativeFrom="page">
                <wp:posOffset>1222375</wp:posOffset>
              </wp:positionH>
              <wp:positionV relativeFrom="page">
                <wp:posOffset>457200</wp:posOffset>
              </wp:positionV>
              <wp:extent cx="4430395" cy="146685"/>
              <wp:effectExtent l="0" t="0" r="0" b="0"/>
              <wp:wrapNone/>
              <wp:docPr id="48"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3D08" w14:textId="77777777" w:rsidR="0015376D" w:rsidRDefault="00532679">
                          <w:pPr>
                            <w:spacing w:before="14"/>
                            <w:ind w:left="20"/>
                            <w:rPr>
                              <w:b/>
                              <w:sz w:val="17"/>
                            </w:rPr>
                          </w:pPr>
                          <w:r>
                            <w:rPr>
                              <w:b/>
                              <w:w w:val="90"/>
                              <w:sz w:val="17"/>
                            </w:rPr>
                            <w:t>Tribuna! de première instance francophone de Bruxelles, afdeling civile- 2015/4585/A - blz. 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w:pict>
            <v:shapetype id="_x0000_t202" coordsize="21600,21600" o:spt="202" path="m,l,21600r21600,l21600,xe" w14:anchorId="5B113CC3">
              <v:stroke joinstyle="miter"/>
              <v:path gradientshapeok="t" o:connecttype="rect"/>
            </v:shapetype>
            <v:shape id="docshape121" style="position:absolute;margin-left:96.25pt;margin-top:36pt;width:348.85pt;height:11.55pt;z-index:-177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7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">
              <v:textbox inset="0,0,0,0">
                <w:txbxContent>
                  <w:p w:rsidR="0015376D" w:rsidRDefault="00532679" w14:paraId="5B113D08" w14:textId="77777777">
                    <w:pPr>
                      <w:spacing w:before="14"/>
                      <w:ind w:start="20"/>
                      <w:rPr>
                        <w:b/>
                        <w:sz w:val="17"/>
                      </w:rPr>
                    </w:pPr>
                    <w:r>
                      <w:rPr>
                        <w:b/>
                        <w:w w:val="90"/>
                        <w:sz w:val="17"/>
                      </w:rPr>
                      <w:t xml:space="preserve">Tribuna! </w:t>
                    </w:r>
                    <w:r>
                      <w:rPr>
                        <w:b/>
                        <w:w w:val="90"/>
                        <w:sz w:val="17"/>
                      </w:rPr>
                      <w:t xml:space="preserve">de première </w:t>
                    </w:r>
                    <w:r>
                      <w:rPr>
                        <w:b/>
                        <w:w w:val="90"/>
                        <w:sz w:val="17"/>
                      </w:rPr>
                      <w:t xml:space="preserve">instance </w:t>
                    </w:r>
                    <w:r>
                      <w:rPr>
                        <w:b/>
                        <w:w w:val="90"/>
                        <w:sz w:val="17"/>
                      </w:rPr>
                      <w:t xml:space="preserve">francophone </w:t>
                    </w:r>
                    <w:r>
                      <w:rPr>
                        <w:b/>
                        <w:w w:val="90"/>
                        <w:sz w:val="17"/>
                      </w:rPr>
                      <w:t xml:space="preserve">de </w:t>
                    </w:r>
                    <w:r>
                      <w:rPr>
                        <w:b/>
                        <w:w w:val="90"/>
                        <w:sz w:val="17"/>
                      </w:rPr>
                      <w:t xml:space="preserve">Bruxelles, </w:t>
                    </w:r>
                    <w:r>
                      <w:rPr>
                        <w:b/>
                        <w:w w:val="90"/>
                        <w:sz w:val="17"/>
                      </w:rPr>
                      <w:t xml:space="preserve">afdeling </w:t>
                    </w:r>
                    <w:r>
                      <w:rPr>
                        <w:b/>
                        <w:w w:val="90"/>
                        <w:sz w:val="17"/>
                      </w:rPr>
                      <w:t xml:space="preserve">civile- </w:t>
                    </w:r>
                    <w:r>
                      <w:rPr>
                        <w:b/>
                        <w:w w:val="90"/>
                        <w:sz w:val="17"/>
                      </w:rPr>
                      <w:t xml:space="preserve">2015/4585/A </w:t>
                    </w:r>
                    <w:r>
                      <w:rPr>
                        <w:b/>
                        <w:w w:val="90"/>
                        <w:sz w:val="17"/>
                      </w:rPr>
                      <w:t xml:space="preserve">- blz</w:t>
                    </w:r>
                    <w:r>
                      <w:rPr>
                        <w:b/>
                        <w:w w:val="90"/>
                        <w:sz w:val="17"/>
                      </w:rPr>
                      <w:t xml:space="preserve">. </w:t>
                    </w:r>
                    <w:r>
                      <w:rPr>
                        <w:b/>
                        <w:w w:val="90"/>
                        <w:sz w:val="17"/>
                      </w:rPr>
                      <w:t xml:space="preserve">47</w:t>
                    </w:r>
                  </w:p>
                </w:txbxContent>
              </v:textbox>
              <w10:wrap anchorx="page" anchory="page"/>
            </v:shape>
          </w:pict>
        </mc:Fallback>
      </mc:AlternateConten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DC40" w14:textId="3660A8E7" w:rsidR="00E27967" w:rsidRDefault="009E5D70">
    <w:pPr>
      <w:pStyle w:val="Header"/>
    </w:pPr>
    <w:r>
      <w:rPr>
        <w:noProof/>
      </w:rPr>
      <w:pict w14:anchorId="353C8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397481" o:spid="_x0000_s2118" type="#_x0000_t136" alt="" style="position:absolute;margin-left:0;margin-top:0;width:659.4pt;height:65.9pt;rotation:315;z-index:-173803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MACHINEVERTALI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239"/>
    <w:multiLevelType w:val="hybridMultilevel"/>
    <w:tmpl w:val="FD22A8B0"/>
    <w:lvl w:ilvl="0" w:tplc="FA9A8208">
      <w:start w:val="1"/>
      <w:numFmt w:val="lowerLetter"/>
      <w:lvlText w:val="%1."/>
      <w:lvlJc w:val="left"/>
      <w:pPr>
        <w:ind w:left="1841" w:hanging="433"/>
        <w:jc w:val="right"/>
      </w:pPr>
      <w:rPr>
        <w:rFonts w:ascii="Arial" w:eastAsia="Arial" w:hAnsi="Arial" w:cs="Arial" w:hint="default"/>
        <w:b w:val="0"/>
        <w:bCs w:val="0"/>
        <w:i w:val="0"/>
        <w:iCs w:val="0"/>
        <w:spacing w:val="-1"/>
        <w:w w:val="99"/>
        <w:sz w:val="20"/>
        <w:szCs w:val="20"/>
      </w:rPr>
    </w:lvl>
    <w:lvl w:ilvl="1" w:tplc="01126A6E">
      <w:numFmt w:val="bullet"/>
      <w:lvlText w:val="•"/>
      <w:lvlJc w:val="left"/>
      <w:pPr>
        <w:ind w:left="2684" w:hanging="433"/>
      </w:pPr>
      <w:rPr>
        <w:rFonts w:hint="default"/>
      </w:rPr>
    </w:lvl>
    <w:lvl w:ilvl="2" w:tplc="718EE256">
      <w:numFmt w:val="bullet"/>
      <w:lvlText w:val="•"/>
      <w:lvlJc w:val="left"/>
      <w:pPr>
        <w:ind w:left="3529" w:hanging="433"/>
      </w:pPr>
      <w:rPr>
        <w:rFonts w:hint="default"/>
      </w:rPr>
    </w:lvl>
    <w:lvl w:ilvl="3" w:tplc="89CAACF6">
      <w:numFmt w:val="bullet"/>
      <w:lvlText w:val="•"/>
      <w:lvlJc w:val="left"/>
      <w:pPr>
        <w:ind w:left="4374" w:hanging="433"/>
      </w:pPr>
      <w:rPr>
        <w:rFonts w:hint="default"/>
      </w:rPr>
    </w:lvl>
    <w:lvl w:ilvl="4" w:tplc="E87439B2">
      <w:numFmt w:val="bullet"/>
      <w:lvlText w:val="•"/>
      <w:lvlJc w:val="left"/>
      <w:pPr>
        <w:ind w:left="5219" w:hanging="433"/>
      </w:pPr>
      <w:rPr>
        <w:rFonts w:hint="default"/>
      </w:rPr>
    </w:lvl>
    <w:lvl w:ilvl="5" w:tplc="EF205B18">
      <w:numFmt w:val="bullet"/>
      <w:lvlText w:val="•"/>
      <w:lvlJc w:val="left"/>
      <w:pPr>
        <w:ind w:left="6064" w:hanging="433"/>
      </w:pPr>
      <w:rPr>
        <w:rFonts w:hint="default"/>
      </w:rPr>
    </w:lvl>
    <w:lvl w:ilvl="6" w:tplc="182A7558">
      <w:numFmt w:val="bullet"/>
      <w:lvlText w:val="•"/>
      <w:lvlJc w:val="left"/>
      <w:pPr>
        <w:ind w:left="6909" w:hanging="433"/>
      </w:pPr>
      <w:rPr>
        <w:rFonts w:hint="default"/>
      </w:rPr>
    </w:lvl>
    <w:lvl w:ilvl="7" w:tplc="0FC4124E">
      <w:numFmt w:val="bullet"/>
      <w:lvlText w:val="•"/>
      <w:lvlJc w:val="left"/>
      <w:pPr>
        <w:ind w:left="7754" w:hanging="433"/>
      </w:pPr>
      <w:rPr>
        <w:rFonts w:hint="default"/>
      </w:rPr>
    </w:lvl>
    <w:lvl w:ilvl="8" w:tplc="914A44C4">
      <w:numFmt w:val="bullet"/>
      <w:lvlText w:val="•"/>
      <w:lvlJc w:val="left"/>
      <w:pPr>
        <w:ind w:left="8599" w:hanging="433"/>
      </w:pPr>
      <w:rPr>
        <w:rFonts w:hint="default"/>
      </w:rPr>
    </w:lvl>
  </w:abstractNum>
  <w:abstractNum w:abstractNumId="1" w15:restartNumberingAfterBreak="0">
    <w:nsid w:val="054D792F"/>
    <w:multiLevelType w:val="hybridMultilevel"/>
    <w:tmpl w:val="A15CDC44"/>
    <w:lvl w:ilvl="0" w:tplc="CAC09E70">
      <w:numFmt w:val="bullet"/>
      <w:lvlText w:val="-"/>
      <w:lvlJc w:val="left"/>
      <w:pPr>
        <w:ind w:left="1402" w:hanging="290"/>
      </w:pPr>
      <w:rPr>
        <w:rFonts w:ascii="Arial" w:eastAsia="Arial" w:hAnsi="Arial" w:cs="Arial" w:hint="default"/>
        <w:b w:val="0"/>
        <w:bCs w:val="0"/>
        <w:i w:val="0"/>
        <w:iCs w:val="0"/>
        <w:w w:val="111"/>
        <w:sz w:val="20"/>
        <w:szCs w:val="20"/>
      </w:rPr>
    </w:lvl>
    <w:lvl w:ilvl="1" w:tplc="DDF23C8A">
      <w:numFmt w:val="bullet"/>
      <w:lvlText w:val="•"/>
      <w:lvlJc w:val="left"/>
      <w:pPr>
        <w:ind w:left="2288" w:hanging="290"/>
      </w:pPr>
      <w:rPr>
        <w:rFonts w:hint="default"/>
      </w:rPr>
    </w:lvl>
    <w:lvl w:ilvl="2" w:tplc="C4D83EE4">
      <w:numFmt w:val="bullet"/>
      <w:lvlText w:val="•"/>
      <w:lvlJc w:val="left"/>
      <w:pPr>
        <w:ind w:left="3177" w:hanging="290"/>
      </w:pPr>
      <w:rPr>
        <w:rFonts w:hint="default"/>
      </w:rPr>
    </w:lvl>
    <w:lvl w:ilvl="3" w:tplc="0F3E3748">
      <w:numFmt w:val="bullet"/>
      <w:lvlText w:val="•"/>
      <w:lvlJc w:val="left"/>
      <w:pPr>
        <w:ind w:left="4066" w:hanging="290"/>
      </w:pPr>
      <w:rPr>
        <w:rFonts w:hint="default"/>
      </w:rPr>
    </w:lvl>
    <w:lvl w:ilvl="4" w:tplc="1E2AA746">
      <w:numFmt w:val="bullet"/>
      <w:lvlText w:val="•"/>
      <w:lvlJc w:val="left"/>
      <w:pPr>
        <w:ind w:left="4955" w:hanging="290"/>
      </w:pPr>
      <w:rPr>
        <w:rFonts w:hint="default"/>
      </w:rPr>
    </w:lvl>
    <w:lvl w:ilvl="5" w:tplc="928A3720">
      <w:numFmt w:val="bullet"/>
      <w:lvlText w:val="•"/>
      <w:lvlJc w:val="left"/>
      <w:pPr>
        <w:ind w:left="5844" w:hanging="290"/>
      </w:pPr>
      <w:rPr>
        <w:rFonts w:hint="default"/>
      </w:rPr>
    </w:lvl>
    <w:lvl w:ilvl="6" w:tplc="4B266ED0">
      <w:numFmt w:val="bullet"/>
      <w:lvlText w:val="•"/>
      <w:lvlJc w:val="left"/>
      <w:pPr>
        <w:ind w:left="6733" w:hanging="290"/>
      </w:pPr>
      <w:rPr>
        <w:rFonts w:hint="default"/>
      </w:rPr>
    </w:lvl>
    <w:lvl w:ilvl="7" w:tplc="B40CA792">
      <w:numFmt w:val="bullet"/>
      <w:lvlText w:val="•"/>
      <w:lvlJc w:val="left"/>
      <w:pPr>
        <w:ind w:left="7622" w:hanging="290"/>
      </w:pPr>
      <w:rPr>
        <w:rFonts w:hint="default"/>
      </w:rPr>
    </w:lvl>
    <w:lvl w:ilvl="8" w:tplc="FBF2F526">
      <w:numFmt w:val="bullet"/>
      <w:lvlText w:val="•"/>
      <w:lvlJc w:val="left"/>
      <w:pPr>
        <w:ind w:left="8511" w:hanging="290"/>
      </w:pPr>
      <w:rPr>
        <w:rFonts w:hint="default"/>
      </w:rPr>
    </w:lvl>
  </w:abstractNum>
  <w:abstractNum w:abstractNumId="2" w15:restartNumberingAfterBreak="0">
    <w:nsid w:val="05A82C65"/>
    <w:multiLevelType w:val="hybridMultilevel"/>
    <w:tmpl w:val="A09AD598"/>
    <w:lvl w:ilvl="0" w:tplc="E9FAB53C">
      <w:numFmt w:val="bullet"/>
      <w:lvlText w:val="•"/>
      <w:lvlJc w:val="left"/>
      <w:pPr>
        <w:ind w:left="2431" w:hanging="352"/>
      </w:pPr>
      <w:rPr>
        <w:rFonts w:ascii="Arial" w:eastAsia="Arial" w:hAnsi="Arial" w:cs="Arial" w:hint="default"/>
        <w:b w:val="0"/>
        <w:bCs w:val="0"/>
        <w:i w:val="0"/>
        <w:iCs w:val="0"/>
        <w:w w:val="101"/>
        <w:sz w:val="20"/>
        <w:szCs w:val="20"/>
      </w:rPr>
    </w:lvl>
    <w:lvl w:ilvl="1" w:tplc="66F40A0E">
      <w:numFmt w:val="bullet"/>
      <w:lvlText w:val="•"/>
      <w:lvlJc w:val="left"/>
      <w:pPr>
        <w:ind w:left="3224" w:hanging="352"/>
      </w:pPr>
      <w:rPr>
        <w:rFonts w:hint="default"/>
      </w:rPr>
    </w:lvl>
    <w:lvl w:ilvl="2" w:tplc="1FD23DDA">
      <w:numFmt w:val="bullet"/>
      <w:lvlText w:val="•"/>
      <w:lvlJc w:val="left"/>
      <w:pPr>
        <w:ind w:left="4009" w:hanging="352"/>
      </w:pPr>
      <w:rPr>
        <w:rFonts w:hint="default"/>
      </w:rPr>
    </w:lvl>
    <w:lvl w:ilvl="3" w:tplc="64929C4E">
      <w:numFmt w:val="bullet"/>
      <w:lvlText w:val="•"/>
      <w:lvlJc w:val="left"/>
      <w:pPr>
        <w:ind w:left="4794" w:hanging="352"/>
      </w:pPr>
      <w:rPr>
        <w:rFonts w:hint="default"/>
      </w:rPr>
    </w:lvl>
    <w:lvl w:ilvl="4" w:tplc="E932AD78">
      <w:numFmt w:val="bullet"/>
      <w:lvlText w:val="•"/>
      <w:lvlJc w:val="left"/>
      <w:pPr>
        <w:ind w:left="5579" w:hanging="352"/>
      </w:pPr>
      <w:rPr>
        <w:rFonts w:hint="default"/>
      </w:rPr>
    </w:lvl>
    <w:lvl w:ilvl="5" w:tplc="475A9852">
      <w:numFmt w:val="bullet"/>
      <w:lvlText w:val="•"/>
      <w:lvlJc w:val="left"/>
      <w:pPr>
        <w:ind w:left="6364" w:hanging="352"/>
      </w:pPr>
      <w:rPr>
        <w:rFonts w:hint="default"/>
      </w:rPr>
    </w:lvl>
    <w:lvl w:ilvl="6" w:tplc="22687950">
      <w:numFmt w:val="bullet"/>
      <w:lvlText w:val="•"/>
      <w:lvlJc w:val="left"/>
      <w:pPr>
        <w:ind w:left="7149" w:hanging="352"/>
      </w:pPr>
      <w:rPr>
        <w:rFonts w:hint="default"/>
      </w:rPr>
    </w:lvl>
    <w:lvl w:ilvl="7" w:tplc="8946BD84">
      <w:numFmt w:val="bullet"/>
      <w:lvlText w:val="•"/>
      <w:lvlJc w:val="left"/>
      <w:pPr>
        <w:ind w:left="7934" w:hanging="352"/>
      </w:pPr>
      <w:rPr>
        <w:rFonts w:hint="default"/>
      </w:rPr>
    </w:lvl>
    <w:lvl w:ilvl="8" w:tplc="1576BCDC">
      <w:numFmt w:val="bullet"/>
      <w:lvlText w:val="•"/>
      <w:lvlJc w:val="left"/>
      <w:pPr>
        <w:ind w:left="8719" w:hanging="352"/>
      </w:pPr>
      <w:rPr>
        <w:rFonts w:hint="default"/>
      </w:rPr>
    </w:lvl>
  </w:abstractNum>
  <w:abstractNum w:abstractNumId="3" w15:restartNumberingAfterBreak="0">
    <w:nsid w:val="087E7C4B"/>
    <w:multiLevelType w:val="hybridMultilevel"/>
    <w:tmpl w:val="4824E6C0"/>
    <w:lvl w:ilvl="0" w:tplc="F08AA1DA">
      <w:numFmt w:val="bullet"/>
      <w:lvlText w:val="*"/>
      <w:lvlJc w:val="left"/>
      <w:pPr>
        <w:ind w:left="1397" w:hanging="198"/>
      </w:pPr>
      <w:rPr>
        <w:rFonts w:ascii="Arial" w:eastAsia="Arial" w:hAnsi="Arial" w:cs="Arial" w:hint="default"/>
        <w:b w:val="0"/>
        <w:bCs w:val="0"/>
        <w:i/>
        <w:iCs/>
        <w:w w:val="97"/>
        <w:sz w:val="27"/>
        <w:szCs w:val="27"/>
      </w:rPr>
    </w:lvl>
    <w:lvl w:ilvl="1" w:tplc="D6C01C88">
      <w:numFmt w:val="bullet"/>
      <w:lvlText w:val="•"/>
      <w:lvlJc w:val="left"/>
      <w:pPr>
        <w:ind w:left="2288" w:hanging="198"/>
      </w:pPr>
      <w:rPr>
        <w:rFonts w:hint="default"/>
      </w:rPr>
    </w:lvl>
    <w:lvl w:ilvl="2" w:tplc="100276EE">
      <w:numFmt w:val="bullet"/>
      <w:lvlText w:val="•"/>
      <w:lvlJc w:val="left"/>
      <w:pPr>
        <w:ind w:left="3177" w:hanging="198"/>
      </w:pPr>
      <w:rPr>
        <w:rFonts w:hint="default"/>
      </w:rPr>
    </w:lvl>
    <w:lvl w:ilvl="3" w:tplc="267A7898">
      <w:numFmt w:val="bullet"/>
      <w:lvlText w:val="•"/>
      <w:lvlJc w:val="left"/>
      <w:pPr>
        <w:ind w:left="4066" w:hanging="198"/>
      </w:pPr>
      <w:rPr>
        <w:rFonts w:hint="default"/>
      </w:rPr>
    </w:lvl>
    <w:lvl w:ilvl="4" w:tplc="01240E08">
      <w:numFmt w:val="bullet"/>
      <w:lvlText w:val="•"/>
      <w:lvlJc w:val="left"/>
      <w:pPr>
        <w:ind w:left="4955" w:hanging="198"/>
      </w:pPr>
      <w:rPr>
        <w:rFonts w:hint="default"/>
      </w:rPr>
    </w:lvl>
    <w:lvl w:ilvl="5" w:tplc="B1A0EF8C">
      <w:numFmt w:val="bullet"/>
      <w:lvlText w:val="•"/>
      <w:lvlJc w:val="left"/>
      <w:pPr>
        <w:ind w:left="5844" w:hanging="198"/>
      </w:pPr>
      <w:rPr>
        <w:rFonts w:hint="default"/>
      </w:rPr>
    </w:lvl>
    <w:lvl w:ilvl="6" w:tplc="594C3310">
      <w:numFmt w:val="bullet"/>
      <w:lvlText w:val="•"/>
      <w:lvlJc w:val="left"/>
      <w:pPr>
        <w:ind w:left="6733" w:hanging="198"/>
      </w:pPr>
      <w:rPr>
        <w:rFonts w:hint="default"/>
      </w:rPr>
    </w:lvl>
    <w:lvl w:ilvl="7" w:tplc="7B70F1F0">
      <w:numFmt w:val="bullet"/>
      <w:lvlText w:val="•"/>
      <w:lvlJc w:val="left"/>
      <w:pPr>
        <w:ind w:left="7622" w:hanging="198"/>
      </w:pPr>
      <w:rPr>
        <w:rFonts w:hint="default"/>
      </w:rPr>
    </w:lvl>
    <w:lvl w:ilvl="8" w:tplc="29AAE196">
      <w:numFmt w:val="bullet"/>
      <w:lvlText w:val="•"/>
      <w:lvlJc w:val="left"/>
      <w:pPr>
        <w:ind w:left="8511" w:hanging="198"/>
      </w:pPr>
      <w:rPr>
        <w:rFonts w:hint="default"/>
      </w:rPr>
    </w:lvl>
  </w:abstractNum>
  <w:abstractNum w:abstractNumId="4" w15:restartNumberingAfterBreak="0">
    <w:nsid w:val="0AB97F68"/>
    <w:multiLevelType w:val="hybridMultilevel"/>
    <w:tmpl w:val="11A66F56"/>
    <w:lvl w:ilvl="0" w:tplc="946C5E3C">
      <w:start w:val="1"/>
      <w:numFmt w:val="lowerLetter"/>
      <w:lvlText w:val="%1)"/>
      <w:lvlJc w:val="left"/>
      <w:pPr>
        <w:ind w:left="1414" w:hanging="362"/>
        <w:jc w:val="left"/>
      </w:pPr>
      <w:rPr>
        <w:rFonts w:hint="default"/>
        <w:spacing w:val="-1"/>
        <w:w w:val="109"/>
      </w:rPr>
    </w:lvl>
    <w:lvl w:ilvl="1" w:tplc="A2262394">
      <w:numFmt w:val="bullet"/>
      <w:lvlText w:val="•"/>
      <w:lvlJc w:val="left"/>
      <w:pPr>
        <w:ind w:left="2306" w:hanging="362"/>
      </w:pPr>
      <w:rPr>
        <w:rFonts w:hint="default"/>
      </w:rPr>
    </w:lvl>
    <w:lvl w:ilvl="2" w:tplc="6A56F5FE">
      <w:numFmt w:val="bullet"/>
      <w:lvlText w:val="•"/>
      <w:lvlJc w:val="left"/>
      <w:pPr>
        <w:ind w:left="3193" w:hanging="362"/>
      </w:pPr>
      <w:rPr>
        <w:rFonts w:hint="default"/>
      </w:rPr>
    </w:lvl>
    <w:lvl w:ilvl="3" w:tplc="9D9E5BAA">
      <w:numFmt w:val="bullet"/>
      <w:lvlText w:val="•"/>
      <w:lvlJc w:val="left"/>
      <w:pPr>
        <w:ind w:left="4080" w:hanging="362"/>
      </w:pPr>
      <w:rPr>
        <w:rFonts w:hint="default"/>
      </w:rPr>
    </w:lvl>
    <w:lvl w:ilvl="4" w:tplc="09B013FA">
      <w:numFmt w:val="bullet"/>
      <w:lvlText w:val="•"/>
      <w:lvlJc w:val="left"/>
      <w:pPr>
        <w:ind w:left="4967" w:hanging="362"/>
      </w:pPr>
      <w:rPr>
        <w:rFonts w:hint="default"/>
      </w:rPr>
    </w:lvl>
    <w:lvl w:ilvl="5" w:tplc="B0986CF8">
      <w:numFmt w:val="bullet"/>
      <w:lvlText w:val="•"/>
      <w:lvlJc w:val="left"/>
      <w:pPr>
        <w:ind w:left="5854" w:hanging="362"/>
      </w:pPr>
      <w:rPr>
        <w:rFonts w:hint="default"/>
      </w:rPr>
    </w:lvl>
    <w:lvl w:ilvl="6" w:tplc="D2EE6B50">
      <w:numFmt w:val="bullet"/>
      <w:lvlText w:val="•"/>
      <w:lvlJc w:val="left"/>
      <w:pPr>
        <w:ind w:left="6741" w:hanging="362"/>
      </w:pPr>
      <w:rPr>
        <w:rFonts w:hint="default"/>
      </w:rPr>
    </w:lvl>
    <w:lvl w:ilvl="7" w:tplc="5BA8CB26">
      <w:numFmt w:val="bullet"/>
      <w:lvlText w:val="•"/>
      <w:lvlJc w:val="left"/>
      <w:pPr>
        <w:ind w:left="7628" w:hanging="362"/>
      </w:pPr>
      <w:rPr>
        <w:rFonts w:hint="default"/>
      </w:rPr>
    </w:lvl>
    <w:lvl w:ilvl="8" w:tplc="F7401392">
      <w:numFmt w:val="bullet"/>
      <w:lvlText w:val="•"/>
      <w:lvlJc w:val="left"/>
      <w:pPr>
        <w:ind w:left="8515" w:hanging="362"/>
      </w:pPr>
      <w:rPr>
        <w:rFonts w:hint="default"/>
      </w:rPr>
    </w:lvl>
  </w:abstractNum>
  <w:abstractNum w:abstractNumId="5" w15:restartNumberingAfterBreak="0">
    <w:nsid w:val="0D7D2808"/>
    <w:multiLevelType w:val="multilevel"/>
    <w:tmpl w:val="F3883424"/>
    <w:lvl w:ilvl="0">
      <w:start w:val="1"/>
      <w:numFmt w:val="decimal"/>
      <w:lvlText w:val="%1"/>
      <w:lvlJc w:val="left"/>
      <w:pPr>
        <w:ind w:left="2521" w:hanging="662"/>
        <w:jc w:val="left"/>
      </w:pPr>
      <w:rPr>
        <w:rFonts w:hint="default"/>
      </w:rPr>
    </w:lvl>
    <w:lvl w:ilvl="1">
      <w:start w:val="1"/>
      <w:numFmt w:val="decimal"/>
      <w:lvlText w:val="%1.%2."/>
      <w:lvlJc w:val="left"/>
      <w:pPr>
        <w:ind w:left="2521" w:hanging="662"/>
        <w:jc w:val="left"/>
      </w:pPr>
      <w:rPr>
        <w:rFonts w:ascii="Times New Roman" w:eastAsia="Times New Roman" w:hAnsi="Times New Roman" w:cs="Times New Roman" w:hint="default"/>
        <w:b w:val="0"/>
        <w:bCs w:val="0"/>
        <w:i w:val="0"/>
        <w:iCs w:val="0"/>
        <w:w w:val="103"/>
        <w:sz w:val="22"/>
        <w:szCs w:val="22"/>
      </w:rPr>
    </w:lvl>
    <w:lvl w:ilvl="2">
      <w:numFmt w:val="bullet"/>
      <w:lvlText w:val="•"/>
      <w:lvlJc w:val="left"/>
      <w:pPr>
        <w:ind w:left="4073" w:hanging="662"/>
      </w:pPr>
      <w:rPr>
        <w:rFonts w:hint="default"/>
      </w:rPr>
    </w:lvl>
    <w:lvl w:ilvl="3">
      <w:numFmt w:val="bullet"/>
      <w:lvlText w:val="•"/>
      <w:lvlJc w:val="left"/>
      <w:pPr>
        <w:ind w:left="4850" w:hanging="662"/>
      </w:pPr>
      <w:rPr>
        <w:rFonts w:hint="default"/>
      </w:rPr>
    </w:lvl>
    <w:lvl w:ilvl="4">
      <w:numFmt w:val="bullet"/>
      <w:lvlText w:val="•"/>
      <w:lvlJc w:val="left"/>
      <w:pPr>
        <w:ind w:left="5627" w:hanging="662"/>
      </w:pPr>
      <w:rPr>
        <w:rFonts w:hint="default"/>
      </w:rPr>
    </w:lvl>
    <w:lvl w:ilvl="5">
      <w:numFmt w:val="bullet"/>
      <w:lvlText w:val="•"/>
      <w:lvlJc w:val="left"/>
      <w:pPr>
        <w:ind w:left="6404" w:hanging="662"/>
      </w:pPr>
      <w:rPr>
        <w:rFonts w:hint="default"/>
      </w:rPr>
    </w:lvl>
    <w:lvl w:ilvl="6">
      <w:numFmt w:val="bullet"/>
      <w:lvlText w:val="•"/>
      <w:lvlJc w:val="left"/>
      <w:pPr>
        <w:ind w:left="7181" w:hanging="662"/>
      </w:pPr>
      <w:rPr>
        <w:rFonts w:hint="default"/>
      </w:rPr>
    </w:lvl>
    <w:lvl w:ilvl="7">
      <w:numFmt w:val="bullet"/>
      <w:lvlText w:val="•"/>
      <w:lvlJc w:val="left"/>
      <w:pPr>
        <w:ind w:left="7958" w:hanging="662"/>
      </w:pPr>
      <w:rPr>
        <w:rFonts w:hint="default"/>
      </w:rPr>
    </w:lvl>
    <w:lvl w:ilvl="8">
      <w:numFmt w:val="bullet"/>
      <w:lvlText w:val="•"/>
      <w:lvlJc w:val="left"/>
      <w:pPr>
        <w:ind w:left="8735" w:hanging="662"/>
      </w:pPr>
      <w:rPr>
        <w:rFonts w:hint="default"/>
      </w:rPr>
    </w:lvl>
  </w:abstractNum>
  <w:abstractNum w:abstractNumId="6" w15:restartNumberingAfterBreak="0">
    <w:nsid w:val="0FAA1742"/>
    <w:multiLevelType w:val="hybridMultilevel"/>
    <w:tmpl w:val="C27EE660"/>
    <w:lvl w:ilvl="0" w:tplc="8C701B3C">
      <w:start w:val="2"/>
      <w:numFmt w:val="decimal"/>
      <w:lvlText w:val="%1."/>
      <w:lvlJc w:val="left"/>
      <w:pPr>
        <w:ind w:left="1411" w:hanging="278"/>
        <w:jc w:val="left"/>
      </w:pPr>
      <w:rPr>
        <w:rFonts w:hint="default"/>
        <w:w w:val="107"/>
      </w:rPr>
    </w:lvl>
    <w:lvl w:ilvl="1" w:tplc="35B4827C">
      <w:numFmt w:val="bullet"/>
      <w:lvlText w:val="•"/>
      <w:lvlJc w:val="left"/>
      <w:pPr>
        <w:ind w:left="2306" w:hanging="278"/>
      </w:pPr>
      <w:rPr>
        <w:rFonts w:hint="default"/>
      </w:rPr>
    </w:lvl>
    <w:lvl w:ilvl="2" w:tplc="6018F000">
      <w:numFmt w:val="bullet"/>
      <w:lvlText w:val="•"/>
      <w:lvlJc w:val="left"/>
      <w:pPr>
        <w:ind w:left="3193" w:hanging="278"/>
      </w:pPr>
      <w:rPr>
        <w:rFonts w:hint="default"/>
      </w:rPr>
    </w:lvl>
    <w:lvl w:ilvl="3" w:tplc="E948265C">
      <w:numFmt w:val="bullet"/>
      <w:lvlText w:val="•"/>
      <w:lvlJc w:val="left"/>
      <w:pPr>
        <w:ind w:left="4080" w:hanging="278"/>
      </w:pPr>
      <w:rPr>
        <w:rFonts w:hint="default"/>
      </w:rPr>
    </w:lvl>
    <w:lvl w:ilvl="4" w:tplc="25802708">
      <w:numFmt w:val="bullet"/>
      <w:lvlText w:val="•"/>
      <w:lvlJc w:val="left"/>
      <w:pPr>
        <w:ind w:left="4967" w:hanging="278"/>
      </w:pPr>
      <w:rPr>
        <w:rFonts w:hint="default"/>
      </w:rPr>
    </w:lvl>
    <w:lvl w:ilvl="5" w:tplc="AEAEF92E">
      <w:numFmt w:val="bullet"/>
      <w:lvlText w:val="•"/>
      <w:lvlJc w:val="left"/>
      <w:pPr>
        <w:ind w:left="5854" w:hanging="278"/>
      </w:pPr>
      <w:rPr>
        <w:rFonts w:hint="default"/>
      </w:rPr>
    </w:lvl>
    <w:lvl w:ilvl="6" w:tplc="E226684C">
      <w:numFmt w:val="bullet"/>
      <w:lvlText w:val="•"/>
      <w:lvlJc w:val="left"/>
      <w:pPr>
        <w:ind w:left="6741" w:hanging="278"/>
      </w:pPr>
      <w:rPr>
        <w:rFonts w:hint="default"/>
      </w:rPr>
    </w:lvl>
    <w:lvl w:ilvl="7" w:tplc="8B88522C">
      <w:numFmt w:val="bullet"/>
      <w:lvlText w:val="•"/>
      <w:lvlJc w:val="left"/>
      <w:pPr>
        <w:ind w:left="7628" w:hanging="278"/>
      </w:pPr>
      <w:rPr>
        <w:rFonts w:hint="default"/>
      </w:rPr>
    </w:lvl>
    <w:lvl w:ilvl="8" w:tplc="BFCC9802">
      <w:numFmt w:val="bullet"/>
      <w:lvlText w:val="•"/>
      <w:lvlJc w:val="left"/>
      <w:pPr>
        <w:ind w:left="8515" w:hanging="278"/>
      </w:pPr>
      <w:rPr>
        <w:rFonts w:hint="default"/>
      </w:rPr>
    </w:lvl>
  </w:abstractNum>
  <w:abstractNum w:abstractNumId="7" w15:restartNumberingAfterBreak="0">
    <w:nsid w:val="22647DE5"/>
    <w:multiLevelType w:val="hybridMultilevel"/>
    <w:tmpl w:val="16181B4E"/>
    <w:lvl w:ilvl="0" w:tplc="CC80067A">
      <w:start w:val="1"/>
      <w:numFmt w:val="upperRoman"/>
      <w:lvlText w:val="%1."/>
      <w:lvlJc w:val="left"/>
      <w:pPr>
        <w:ind w:left="1415" w:hanging="438"/>
        <w:jc w:val="left"/>
      </w:pPr>
      <w:rPr>
        <w:rFonts w:ascii="Times New Roman" w:eastAsia="Times New Roman" w:hAnsi="Times New Roman" w:cs="Times New Roman" w:hint="default"/>
        <w:b w:val="0"/>
        <w:bCs w:val="0"/>
        <w:i w:val="0"/>
        <w:iCs w:val="0"/>
        <w:w w:val="99"/>
        <w:sz w:val="22"/>
        <w:szCs w:val="22"/>
      </w:rPr>
    </w:lvl>
    <w:lvl w:ilvl="1" w:tplc="B32C4C64">
      <w:start w:val="1"/>
      <w:numFmt w:val="upperLetter"/>
      <w:lvlText w:val="%2."/>
      <w:lvlJc w:val="left"/>
      <w:pPr>
        <w:ind w:left="1857" w:hanging="451"/>
        <w:jc w:val="left"/>
      </w:pPr>
      <w:rPr>
        <w:rFonts w:hint="default"/>
        <w:spacing w:val="-1"/>
        <w:w w:val="108"/>
      </w:rPr>
    </w:lvl>
    <w:lvl w:ilvl="2" w:tplc="1E866882">
      <w:start w:val="1"/>
      <w:numFmt w:val="upperRoman"/>
      <w:lvlText w:val="%3."/>
      <w:lvlJc w:val="left"/>
      <w:pPr>
        <w:ind w:left="2073" w:hanging="411"/>
        <w:jc w:val="left"/>
      </w:pPr>
      <w:rPr>
        <w:rFonts w:ascii="Times New Roman" w:eastAsia="Times New Roman" w:hAnsi="Times New Roman" w:cs="Times New Roman" w:hint="default"/>
        <w:b w:val="0"/>
        <w:bCs w:val="0"/>
        <w:i w:val="0"/>
        <w:iCs w:val="0"/>
        <w:w w:val="101"/>
        <w:sz w:val="22"/>
        <w:szCs w:val="22"/>
      </w:rPr>
    </w:lvl>
    <w:lvl w:ilvl="3" w:tplc="D5C8F9E2">
      <w:numFmt w:val="bullet"/>
      <w:lvlText w:val="•"/>
      <w:lvlJc w:val="left"/>
      <w:pPr>
        <w:ind w:left="3106" w:hanging="411"/>
      </w:pPr>
      <w:rPr>
        <w:rFonts w:hint="default"/>
      </w:rPr>
    </w:lvl>
    <w:lvl w:ilvl="4" w:tplc="ECB0CB40">
      <w:numFmt w:val="bullet"/>
      <w:lvlText w:val="•"/>
      <w:lvlJc w:val="left"/>
      <w:pPr>
        <w:ind w:left="4132" w:hanging="411"/>
      </w:pPr>
      <w:rPr>
        <w:rFonts w:hint="default"/>
      </w:rPr>
    </w:lvl>
    <w:lvl w:ilvl="5" w:tplc="DDD267A2">
      <w:numFmt w:val="bullet"/>
      <w:lvlText w:val="•"/>
      <w:lvlJc w:val="left"/>
      <w:pPr>
        <w:ind w:left="5158" w:hanging="411"/>
      </w:pPr>
      <w:rPr>
        <w:rFonts w:hint="default"/>
      </w:rPr>
    </w:lvl>
    <w:lvl w:ilvl="6" w:tplc="0750CA4C">
      <w:numFmt w:val="bullet"/>
      <w:lvlText w:val="•"/>
      <w:lvlJc w:val="left"/>
      <w:pPr>
        <w:ind w:left="6184" w:hanging="411"/>
      </w:pPr>
      <w:rPr>
        <w:rFonts w:hint="default"/>
      </w:rPr>
    </w:lvl>
    <w:lvl w:ilvl="7" w:tplc="7DB64C38">
      <w:numFmt w:val="bullet"/>
      <w:lvlText w:val="•"/>
      <w:lvlJc w:val="left"/>
      <w:pPr>
        <w:ind w:left="7210" w:hanging="411"/>
      </w:pPr>
      <w:rPr>
        <w:rFonts w:hint="default"/>
      </w:rPr>
    </w:lvl>
    <w:lvl w:ilvl="8" w:tplc="81E838A8">
      <w:numFmt w:val="bullet"/>
      <w:lvlText w:val="•"/>
      <w:lvlJc w:val="left"/>
      <w:pPr>
        <w:ind w:left="8236" w:hanging="411"/>
      </w:pPr>
      <w:rPr>
        <w:rFonts w:hint="default"/>
      </w:rPr>
    </w:lvl>
  </w:abstractNum>
  <w:abstractNum w:abstractNumId="8" w15:restartNumberingAfterBreak="0">
    <w:nsid w:val="23D320F5"/>
    <w:multiLevelType w:val="hybridMultilevel"/>
    <w:tmpl w:val="3E04685E"/>
    <w:lvl w:ilvl="0" w:tplc="35AA0710">
      <w:start w:val="2"/>
      <w:numFmt w:val="decimal"/>
      <w:lvlText w:val="%1."/>
      <w:lvlJc w:val="left"/>
      <w:pPr>
        <w:ind w:left="1414" w:hanging="278"/>
        <w:jc w:val="left"/>
      </w:pPr>
      <w:rPr>
        <w:rFonts w:ascii="Times New Roman" w:eastAsia="Times New Roman" w:hAnsi="Times New Roman" w:cs="Times New Roman" w:hint="default"/>
        <w:b w:val="0"/>
        <w:bCs w:val="0"/>
        <w:i/>
        <w:iCs/>
        <w:w w:val="109"/>
        <w:sz w:val="22"/>
        <w:szCs w:val="22"/>
      </w:rPr>
    </w:lvl>
    <w:lvl w:ilvl="1" w:tplc="62DAE3B0">
      <w:numFmt w:val="bullet"/>
      <w:lvlText w:val="•"/>
      <w:lvlJc w:val="left"/>
      <w:pPr>
        <w:ind w:left="2306" w:hanging="278"/>
      </w:pPr>
      <w:rPr>
        <w:rFonts w:hint="default"/>
      </w:rPr>
    </w:lvl>
    <w:lvl w:ilvl="2" w:tplc="5444086E">
      <w:numFmt w:val="bullet"/>
      <w:lvlText w:val="•"/>
      <w:lvlJc w:val="left"/>
      <w:pPr>
        <w:ind w:left="3193" w:hanging="278"/>
      </w:pPr>
      <w:rPr>
        <w:rFonts w:hint="default"/>
      </w:rPr>
    </w:lvl>
    <w:lvl w:ilvl="3" w:tplc="B0E0FAA0">
      <w:numFmt w:val="bullet"/>
      <w:lvlText w:val="•"/>
      <w:lvlJc w:val="left"/>
      <w:pPr>
        <w:ind w:left="4080" w:hanging="278"/>
      </w:pPr>
      <w:rPr>
        <w:rFonts w:hint="default"/>
      </w:rPr>
    </w:lvl>
    <w:lvl w:ilvl="4" w:tplc="7ABC2556">
      <w:numFmt w:val="bullet"/>
      <w:lvlText w:val="•"/>
      <w:lvlJc w:val="left"/>
      <w:pPr>
        <w:ind w:left="4967" w:hanging="278"/>
      </w:pPr>
      <w:rPr>
        <w:rFonts w:hint="default"/>
      </w:rPr>
    </w:lvl>
    <w:lvl w:ilvl="5" w:tplc="C194EAE2">
      <w:numFmt w:val="bullet"/>
      <w:lvlText w:val="•"/>
      <w:lvlJc w:val="left"/>
      <w:pPr>
        <w:ind w:left="5854" w:hanging="278"/>
      </w:pPr>
      <w:rPr>
        <w:rFonts w:hint="default"/>
      </w:rPr>
    </w:lvl>
    <w:lvl w:ilvl="6" w:tplc="67FC9F76">
      <w:numFmt w:val="bullet"/>
      <w:lvlText w:val="•"/>
      <w:lvlJc w:val="left"/>
      <w:pPr>
        <w:ind w:left="6741" w:hanging="278"/>
      </w:pPr>
      <w:rPr>
        <w:rFonts w:hint="default"/>
      </w:rPr>
    </w:lvl>
    <w:lvl w:ilvl="7" w:tplc="F086D5E8">
      <w:numFmt w:val="bullet"/>
      <w:lvlText w:val="•"/>
      <w:lvlJc w:val="left"/>
      <w:pPr>
        <w:ind w:left="7628" w:hanging="278"/>
      </w:pPr>
      <w:rPr>
        <w:rFonts w:hint="default"/>
      </w:rPr>
    </w:lvl>
    <w:lvl w:ilvl="8" w:tplc="C46E586A">
      <w:numFmt w:val="bullet"/>
      <w:lvlText w:val="•"/>
      <w:lvlJc w:val="left"/>
      <w:pPr>
        <w:ind w:left="8515" w:hanging="278"/>
      </w:pPr>
      <w:rPr>
        <w:rFonts w:hint="default"/>
      </w:rPr>
    </w:lvl>
  </w:abstractNum>
  <w:abstractNum w:abstractNumId="9" w15:restartNumberingAfterBreak="0">
    <w:nsid w:val="244930EB"/>
    <w:multiLevelType w:val="hybridMultilevel"/>
    <w:tmpl w:val="AD1CAF7E"/>
    <w:lvl w:ilvl="0" w:tplc="12B63130">
      <w:numFmt w:val="bullet"/>
      <w:lvlText w:val="•"/>
      <w:lvlJc w:val="left"/>
      <w:pPr>
        <w:ind w:left="2050" w:hanging="346"/>
      </w:pPr>
      <w:rPr>
        <w:rFonts w:ascii="Arial" w:eastAsia="Arial" w:hAnsi="Arial" w:cs="Arial" w:hint="default"/>
        <w:b w:val="0"/>
        <w:bCs w:val="0"/>
        <w:i w:val="0"/>
        <w:iCs w:val="0"/>
        <w:w w:val="115"/>
        <w:sz w:val="21"/>
        <w:szCs w:val="21"/>
      </w:rPr>
    </w:lvl>
    <w:lvl w:ilvl="1" w:tplc="434E71B6">
      <w:numFmt w:val="bullet"/>
      <w:lvlText w:val="•"/>
      <w:lvlJc w:val="left"/>
      <w:pPr>
        <w:ind w:left="2882" w:hanging="346"/>
      </w:pPr>
      <w:rPr>
        <w:rFonts w:hint="default"/>
      </w:rPr>
    </w:lvl>
    <w:lvl w:ilvl="2" w:tplc="C706EAAC">
      <w:numFmt w:val="bullet"/>
      <w:lvlText w:val="•"/>
      <w:lvlJc w:val="left"/>
      <w:pPr>
        <w:ind w:left="3705" w:hanging="346"/>
      </w:pPr>
      <w:rPr>
        <w:rFonts w:hint="default"/>
      </w:rPr>
    </w:lvl>
    <w:lvl w:ilvl="3" w:tplc="761EE074">
      <w:numFmt w:val="bullet"/>
      <w:lvlText w:val="•"/>
      <w:lvlJc w:val="left"/>
      <w:pPr>
        <w:ind w:left="4528" w:hanging="346"/>
      </w:pPr>
      <w:rPr>
        <w:rFonts w:hint="default"/>
      </w:rPr>
    </w:lvl>
    <w:lvl w:ilvl="4" w:tplc="4FE2F70C">
      <w:numFmt w:val="bullet"/>
      <w:lvlText w:val="•"/>
      <w:lvlJc w:val="left"/>
      <w:pPr>
        <w:ind w:left="5351" w:hanging="346"/>
      </w:pPr>
      <w:rPr>
        <w:rFonts w:hint="default"/>
      </w:rPr>
    </w:lvl>
    <w:lvl w:ilvl="5" w:tplc="2C7050CA">
      <w:numFmt w:val="bullet"/>
      <w:lvlText w:val="•"/>
      <w:lvlJc w:val="left"/>
      <w:pPr>
        <w:ind w:left="6174" w:hanging="346"/>
      </w:pPr>
      <w:rPr>
        <w:rFonts w:hint="default"/>
      </w:rPr>
    </w:lvl>
    <w:lvl w:ilvl="6" w:tplc="B4EEB1CE">
      <w:numFmt w:val="bullet"/>
      <w:lvlText w:val="•"/>
      <w:lvlJc w:val="left"/>
      <w:pPr>
        <w:ind w:left="6997" w:hanging="346"/>
      </w:pPr>
      <w:rPr>
        <w:rFonts w:hint="default"/>
      </w:rPr>
    </w:lvl>
    <w:lvl w:ilvl="7" w:tplc="A51460AA">
      <w:numFmt w:val="bullet"/>
      <w:lvlText w:val="•"/>
      <w:lvlJc w:val="left"/>
      <w:pPr>
        <w:ind w:left="7820" w:hanging="346"/>
      </w:pPr>
      <w:rPr>
        <w:rFonts w:hint="default"/>
      </w:rPr>
    </w:lvl>
    <w:lvl w:ilvl="8" w:tplc="DA78DB2A">
      <w:numFmt w:val="bullet"/>
      <w:lvlText w:val="•"/>
      <w:lvlJc w:val="left"/>
      <w:pPr>
        <w:ind w:left="8643" w:hanging="346"/>
      </w:pPr>
      <w:rPr>
        <w:rFonts w:hint="default"/>
      </w:rPr>
    </w:lvl>
  </w:abstractNum>
  <w:abstractNum w:abstractNumId="10" w15:restartNumberingAfterBreak="0">
    <w:nsid w:val="265F5464"/>
    <w:multiLevelType w:val="hybridMultilevel"/>
    <w:tmpl w:val="8DEC136E"/>
    <w:lvl w:ilvl="0" w:tplc="A9F0FCE0">
      <w:numFmt w:val="bullet"/>
      <w:lvlText w:val="-"/>
      <w:lvlJc w:val="left"/>
      <w:pPr>
        <w:ind w:left="969" w:hanging="124"/>
      </w:pPr>
      <w:rPr>
        <w:rFonts w:ascii="Times New Roman" w:eastAsia="Times New Roman" w:hAnsi="Times New Roman" w:cs="Times New Roman" w:hint="default"/>
        <w:b w:val="0"/>
        <w:bCs w:val="0"/>
        <w:i w:val="0"/>
        <w:iCs w:val="0"/>
        <w:w w:val="98"/>
        <w:sz w:val="19"/>
        <w:szCs w:val="19"/>
      </w:rPr>
    </w:lvl>
    <w:lvl w:ilvl="1" w:tplc="E850EF0A">
      <w:numFmt w:val="bullet"/>
      <w:lvlText w:val="•"/>
      <w:lvlJc w:val="left"/>
      <w:pPr>
        <w:ind w:left="1892" w:hanging="124"/>
      </w:pPr>
      <w:rPr>
        <w:rFonts w:hint="default"/>
      </w:rPr>
    </w:lvl>
    <w:lvl w:ilvl="2" w:tplc="0AC4489A">
      <w:numFmt w:val="bullet"/>
      <w:lvlText w:val="•"/>
      <w:lvlJc w:val="left"/>
      <w:pPr>
        <w:ind w:left="2825" w:hanging="124"/>
      </w:pPr>
      <w:rPr>
        <w:rFonts w:hint="default"/>
      </w:rPr>
    </w:lvl>
    <w:lvl w:ilvl="3" w:tplc="AC3052E0">
      <w:numFmt w:val="bullet"/>
      <w:lvlText w:val="•"/>
      <w:lvlJc w:val="left"/>
      <w:pPr>
        <w:ind w:left="3758" w:hanging="124"/>
      </w:pPr>
      <w:rPr>
        <w:rFonts w:hint="default"/>
      </w:rPr>
    </w:lvl>
    <w:lvl w:ilvl="4" w:tplc="AE545384">
      <w:numFmt w:val="bullet"/>
      <w:lvlText w:val="•"/>
      <w:lvlJc w:val="left"/>
      <w:pPr>
        <w:ind w:left="4691" w:hanging="124"/>
      </w:pPr>
      <w:rPr>
        <w:rFonts w:hint="default"/>
      </w:rPr>
    </w:lvl>
    <w:lvl w:ilvl="5" w:tplc="50927034">
      <w:numFmt w:val="bullet"/>
      <w:lvlText w:val="•"/>
      <w:lvlJc w:val="left"/>
      <w:pPr>
        <w:ind w:left="5624" w:hanging="124"/>
      </w:pPr>
      <w:rPr>
        <w:rFonts w:hint="default"/>
      </w:rPr>
    </w:lvl>
    <w:lvl w:ilvl="6" w:tplc="EE62CCBE">
      <w:numFmt w:val="bullet"/>
      <w:lvlText w:val="•"/>
      <w:lvlJc w:val="left"/>
      <w:pPr>
        <w:ind w:left="6557" w:hanging="124"/>
      </w:pPr>
      <w:rPr>
        <w:rFonts w:hint="default"/>
      </w:rPr>
    </w:lvl>
    <w:lvl w:ilvl="7" w:tplc="43DA82CA">
      <w:numFmt w:val="bullet"/>
      <w:lvlText w:val="•"/>
      <w:lvlJc w:val="left"/>
      <w:pPr>
        <w:ind w:left="7490" w:hanging="124"/>
      </w:pPr>
      <w:rPr>
        <w:rFonts w:hint="default"/>
      </w:rPr>
    </w:lvl>
    <w:lvl w:ilvl="8" w:tplc="0C48A2D4">
      <w:numFmt w:val="bullet"/>
      <w:lvlText w:val="•"/>
      <w:lvlJc w:val="left"/>
      <w:pPr>
        <w:ind w:left="8423" w:hanging="124"/>
      </w:pPr>
      <w:rPr>
        <w:rFonts w:hint="default"/>
      </w:rPr>
    </w:lvl>
  </w:abstractNum>
  <w:abstractNum w:abstractNumId="11" w15:restartNumberingAfterBreak="0">
    <w:nsid w:val="2E6768FB"/>
    <w:multiLevelType w:val="hybridMultilevel"/>
    <w:tmpl w:val="7F0A2302"/>
    <w:lvl w:ilvl="0" w:tplc="4A78364C">
      <w:start w:val="1"/>
      <w:numFmt w:val="decimal"/>
      <w:lvlText w:val="%1."/>
      <w:lvlJc w:val="left"/>
      <w:pPr>
        <w:ind w:left="1698" w:hanging="369"/>
        <w:jc w:val="left"/>
      </w:pPr>
      <w:rPr>
        <w:rFonts w:ascii="Arial" w:eastAsia="Arial" w:hAnsi="Arial" w:cs="Arial" w:hint="default"/>
        <w:b/>
        <w:bCs/>
        <w:i w:val="0"/>
        <w:iCs w:val="0"/>
        <w:spacing w:val="-1"/>
        <w:w w:val="97"/>
        <w:sz w:val="19"/>
        <w:szCs w:val="19"/>
      </w:rPr>
    </w:lvl>
    <w:lvl w:ilvl="1" w:tplc="51C09666">
      <w:start w:val="2"/>
      <w:numFmt w:val="decimal"/>
      <w:lvlText w:val="%2."/>
      <w:lvlJc w:val="left"/>
      <w:pPr>
        <w:ind w:left="2073" w:hanging="439"/>
        <w:jc w:val="left"/>
      </w:pPr>
      <w:rPr>
        <w:rFonts w:ascii="Times New Roman" w:eastAsia="Times New Roman" w:hAnsi="Times New Roman" w:cs="Times New Roman" w:hint="default"/>
        <w:b w:val="0"/>
        <w:bCs w:val="0"/>
        <w:i w:val="0"/>
        <w:iCs w:val="0"/>
        <w:w w:val="107"/>
        <w:sz w:val="22"/>
        <w:szCs w:val="22"/>
      </w:rPr>
    </w:lvl>
    <w:lvl w:ilvl="2" w:tplc="6DFCF43A">
      <w:numFmt w:val="bullet"/>
      <w:lvlText w:val="•"/>
      <w:lvlJc w:val="left"/>
      <w:pPr>
        <w:ind w:left="2992" w:hanging="439"/>
      </w:pPr>
      <w:rPr>
        <w:rFonts w:hint="default"/>
      </w:rPr>
    </w:lvl>
    <w:lvl w:ilvl="3" w:tplc="D5748048">
      <w:numFmt w:val="bullet"/>
      <w:lvlText w:val="•"/>
      <w:lvlJc w:val="left"/>
      <w:pPr>
        <w:ind w:left="3904" w:hanging="439"/>
      </w:pPr>
      <w:rPr>
        <w:rFonts w:hint="default"/>
      </w:rPr>
    </w:lvl>
    <w:lvl w:ilvl="4" w:tplc="C826E964">
      <w:numFmt w:val="bullet"/>
      <w:lvlText w:val="•"/>
      <w:lvlJc w:val="left"/>
      <w:pPr>
        <w:ind w:left="4816" w:hanging="439"/>
      </w:pPr>
      <w:rPr>
        <w:rFonts w:hint="default"/>
      </w:rPr>
    </w:lvl>
    <w:lvl w:ilvl="5" w:tplc="5364A7FA">
      <w:numFmt w:val="bullet"/>
      <w:lvlText w:val="•"/>
      <w:lvlJc w:val="left"/>
      <w:pPr>
        <w:ind w:left="5728" w:hanging="439"/>
      </w:pPr>
      <w:rPr>
        <w:rFonts w:hint="default"/>
      </w:rPr>
    </w:lvl>
    <w:lvl w:ilvl="6" w:tplc="995E5312">
      <w:numFmt w:val="bullet"/>
      <w:lvlText w:val="•"/>
      <w:lvlJc w:val="left"/>
      <w:pPr>
        <w:ind w:left="6640" w:hanging="439"/>
      </w:pPr>
      <w:rPr>
        <w:rFonts w:hint="default"/>
      </w:rPr>
    </w:lvl>
    <w:lvl w:ilvl="7" w:tplc="371EF8CC">
      <w:numFmt w:val="bullet"/>
      <w:lvlText w:val="•"/>
      <w:lvlJc w:val="left"/>
      <w:pPr>
        <w:ind w:left="7552" w:hanging="439"/>
      </w:pPr>
      <w:rPr>
        <w:rFonts w:hint="default"/>
      </w:rPr>
    </w:lvl>
    <w:lvl w:ilvl="8" w:tplc="4B4CF5D2">
      <w:numFmt w:val="bullet"/>
      <w:lvlText w:val="•"/>
      <w:lvlJc w:val="left"/>
      <w:pPr>
        <w:ind w:left="8464" w:hanging="439"/>
      </w:pPr>
      <w:rPr>
        <w:rFonts w:hint="default"/>
      </w:rPr>
    </w:lvl>
  </w:abstractNum>
  <w:abstractNum w:abstractNumId="12" w15:restartNumberingAfterBreak="0">
    <w:nsid w:val="30E03521"/>
    <w:multiLevelType w:val="multilevel"/>
    <w:tmpl w:val="F74A70D2"/>
    <w:lvl w:ilvl="0">
      <w:start w:val="1"/>
      <w:numFmt w:val="decimal"/>
      <w:lvlText w:val="%1."/>
      <w:lvlJc w:val="left"/>
      <w:pPr>
        <w:ind w:left="1356" w:hanging="367"/>
        <w:jc w:val="right"/>
      </w:pPr>
      <w:rPr>
        <w:rFonts w:hint="default"/>
        <w:spacing w:val="-1"/>
        <w:w w:val="108"/>
      </w:rPr>
    </w:lvl>
    <w:lvl w:ilvl="1">
      <w:start w:val="1"/>
      <w:numFmt w:val="decimal"/>
      <w:lvlText w:val="%1.%2."/>
      <w:lvlJc w:val="left"/>
      <w:pPr>
        <w:ind w:left="1337" w:hanging="346"/>
        <w:jc w:val="left"/>
      </w:pPr>
      <w:rPr>
        <w:rFonts w:hint="default"/>
        <w:w w:val="105"/>
        <w:u w:val="thick" w:color="000000"/>
      </w:rPr>
    </w:lvl>
    <w:lvl w:ilvl="2">
      <w:numFmt w:val="bullet"/>
      <w:lvlText w:val="•"/>
      <w:lvlJc w:val="left"/>
      <w:pPr>
        <w:ind w:left="2352" w:hanging="346"/>
      </w:pPr>
      <w:rPr>
        <w:rFonts w:hint="default"/>
      </w:rPr>
    </w:lvl>
    <w:lvl w:ilvl="3">
      <w:numFmt w:val="bullet"/>
      <w:lvlText w:val="•"/>
      <w:lvlJc w:val="left"/>
      <w:pPr>
        <w:ind w:left="3344" w:hanging="346"/>
      </w:pPr>
      <w:rPr>
        <w:rFonts w:hint="default"/>
      </w:rPr>
    </w:lvl>
    <w:lvl w:ilvl="4">
      <w:numFmt w:val="bullet"/>
      <w:lvlText w:val="•"/>
      <w:lvlJc w:val="left"/>
      <w:pPr>
        <w:ind w:left="4336" w:hanging="346"/>
      </w:pPr>
      <w:rPr>
        <w:rFonts w:hint="default"/>
      </w:rPr>
    </w:lvl>
    <w:lvl w:ilvl="5">
      <w:numFmt w:val="bullet"/>
      <w:lvlText w:val="•"/>
      <w:lvlJc w:val="left"/>
      <w:pPr>
        <w:ind w:left="5328" w:hanging="346"/>
      </w:pPr>
      <w:rPr>
        <w:rFonts w:hint="default"/>
      </w:rPr>
    </w:lvl>
    <w:lvl w:ilvl="6">
      <w:numFmt w:val="bullet"/>
      <w:lvlText w:val="•"/>
      <w:lvlJc w:val="left"/>
      <w:pPr>
        <w:ind w:left="6320" w:hanging="346"/>
      </w:pPr>
      <w:rPr>
        <w:rFonts w:hint="default"/>
      </w:rPr>
    </w:lvl>
    <w:lvl w:ilvl="7">
      <w:numFmt w:val="bullet"/>
      <w:lvlText w:val="•"/>
      <w:lvlJc w:val="left"/>
      <w:pPr>
        <w:ind w:left="7312" w:hanging="346"/>
      </w:pPr>
      <w:rPr>
        <w:rFonts w:hint="default"/>
      </w:rPr>
    </w:lvl>
    <w:lvl w:ilvl="8">
      <w:numFmt w:val="bullet"/>
      <w:lvlText w:val="•"/>
      <w:lvlJc w:val="left"/>
      <w:pPr>
        <w:ind w:left="8304" w:hanging="346"/>
      </w:pPr>
      <w:rPr>
        <w:rFonts w:hint="default"/>
      </w:rPr>
    </w:lvl>
  </w:abstractNum>
  <w:abstractNum w:abstractNumId="13" w15:restartNumberingAfterBreak="0">
    <w:nsid w:val="39DA2994"/>
    <w:multiLevelType w:val="multilevel"/>
    <w:tmpl w:val="AA0AF010"/>
    <w:lvl w:ilvl="0">
      <w:start w:val="2"/>
      <w:numFmt w:val="decimal"/>
      <w:lvlText w:val="%1."/>
      <w:lvlJc w:val="left"/>
      <w:pPr>
        <w:ind w:left="1351" w:hanging="360"/>
        <w:jc w:val="left"/>
      </w:pPr>
      <w:rPr>
        <w:rFonts w:ascii="Arial" w:eastAsia="Arial" w:hAnsi="Arial" w:cs="Arial" w:hint="default"/>
        <w:b w:val="0"/>
        <w:bCs w:val="0"/>
        <w:i w:val="0"/>
        <w:iCs w:val="0"/>
        <w:spacing w:val="-1"/>
        <w:w w:val="103"/>
        <w:sz w:val="20"/>
        <w:szCs w:val="20"/>
      </w:rPr>
    </w:lvl>
    <w:lvl w:ilvl="1">
      <w:start w:val="1"/>
      <w:numFmt w:val="decimal"/>
      <w:lvlText w:val="%1.%2."/>
      <w:lvlJc w:val="left"/>
      <w:pPr>
        <w:ind w:left="1331" w:hanging="346"/>
        <w:jc w:val="left"/>
      </w:pPr>
      <w:rPr>
        <w:rFonts w:hint="default"/>
        <w:w w:val="104"/>
        <w:u w:val="thick" w:color="000000"/>
      </w:rPr>
    </w:lvl>
    <w:lvl w:ilvl="2">
      <w:start w:val="1"/>
      <w:numFmt w:val="decimal"/>
      <w:lvlText w:val="%1.%2.%3."/>
      <w:lvlJc w:val="left"/>
      <w:pPr>
        <w:ind w:left="1827" w:hanging="567"/>
        <w:jc w:val="left"/>
      </w:pPr>
      <w:rPr>
        <w:rFonts w:hint="default"/>
        <w:w w:val="105"/>
      </w:rPr>
    </w:lvl>
    <w:lvl w:ilvl="3">
      <w:numFmt w:val="bullet"/>
      <w:lvlText w:val="•"/>
      <w:lvlJc w:val="left"/>
      <w:pPr>
        <w:ind w:left="1860" w:hanging="567"/>
      </w:pPr>
      <w:rPr>
        <w:rFonts w:hint="default"/>
      </w:rPr>
    </w:lvl>
    <w:lvl w:ilvl="4">
      <w:numFmt w:val="bullet"/>
      <w:lvlText w:val="•"/>
      <w:lvlJc w:val="left"/>
      <w:pPr>
        <w:ind w:left="3064" w:hanging="567"/>
      </w:pPr>
      <w:rPr>
        <w:rFonts w:hint="default"/>
      </w:rPr>
    </w:lvl>
    <w:lvl w:ilvl="5">
      <w:numFmt w:val="bullet"/>
      <w:lvlText w:val="•"/>
      <w:lvlJc w:val="left"/>
      <w:pPr>
        <w:ind w:left="4268" w:hanging="567"/>
      </w:pPr>
      <w:rPr>
        <w:rFonts w:hint="default"/>
      </w:rPr>
    </w:lvl>
    <w:lvl w:ilvl="6">
      <w:numFmt w:val="bullet"/>
      <w:lvlText w:val="•"/>
      <w:lvlJc w:val="left"/>
      <w:pPr>
        <w:ind w:left="5472" w:hanging="567"/>
      </w:pPr>
      <w:rPr>
        <w:rFonts w:hint="default"/>
      </w:rPr>
    </w:lvl>
    <w:lvl w:ilvl="7">
      <w:numFmt w:val="bullet"/>
      <w:lvlText w:val="•"/>
      <w:lvlJc w:val="left"/>
      <w:pPr>
        <w:ind w:left="6676" w:hanging="567"/>
      </w:pPr>
      <w:rPr>
        <w:rFonts w:hint="default"/>
      </w:rPr>
    </w:lvl>
    <w:lvl w:ilvl="8">
      <w:numFmt w:val="bullet"/>
      <w:lvlText w:val="•"/>
      <w:lvlJc w:val="left"/>
      <w:pPr>
        <w:ind w:left="7880" w:hanging="567"/>
      </w:pPr>
      <w:rPr>
        <w:rFonts w:hint="default"/>
      </w:rPr>
    </w:lvl>
  </w:abstractNum>
  <w:abstractNum w:abstractNumId="14" w15:restartNumberingAfterBreak="0">
    <w:nsid w:val="3C710D59"/>
    <w:multiLevelType w:val="hybridMultilevel"/>
    <w:tmpl w:val="A686DD94"/>
    <w:lvl w:ilvl="0" w:tplc="21CCEB00">
      <w:start w:val="1"/>
      <w:numFmt w:val="decimal"/>
      <w:lvlText w:val="%1."/>
      <w:lvlJc w:val="left"/>
      <w:pPr>
        <w:ind w:left="1702" w:hanging="374"/>
        <w:jc w:val="left"/>
      </w:pPr>
      <w:rPr>
        <w:rFonts w:ascii="Arial" w:eastAsia="Arial" w:hAnsi="Arial" w:cs="Arial" w:hint="default"/>
        <w:b w:val="0"/>
        <w:bCs w:val="0"/>
        <w:i w:val="0"/>
        <w:iCs w:val="0"/>
        <w:spacing w:val="-1"/>
        <w:w w:val="107"/>
        <w:sz w:val="20"/>
        <w:szCs w:val="20"/>
      </w:rPr>
    </w:lvl>
    <w:lvl w:ilvl="1" w:tplc="0B54F6E0">
      <w:numFmt w:val="bullet"/>
      <w:lvlText w:val="•"/>
      <w:lvlJc w:val="left"/>
      <w:pPr>
        <w:ind w:left="2558" w:hanging="374"/>
      </w:pPr>
      <w:rPr>
        <w:rFonts w:hint="default"/>
      </w:rPr>
    </w:lvl>
    <w:lvl w:ilvl="2" w:tplc="744E576A">
      <w:numFmt w:val="bullet"/>
      <w:lvlText w:val="•"/>
      <w:lvlJc w:val="left"/>
      <w:pPr>
        <w:ind w:left="3417" w:hanging="374"/>
      </w:pPr>
      <w:rPr>
        <w:rFonts w:hint="default"/>
      </w:rPr>
    </w:lvl>
    <w:lvl w:ilvl="3" w:tplc="10BEBB6A">
      <w:numFmt w:val="bullet"/>
      <w:lvlText w:val="•"/>
      <w:lvlJc w:val="left"/>
      <w:pPr>
        <w:ind w:left="4276" w:hanging="374"/>
      </w:pPr>
      <w:rPr>
        <w:rFonts w:hint="default"/>
      </w:rPr>
    </w:lvl>
    <w:lvl w:ilvl="4" w:tplc="44527FEE">
      <w:numFmt w:val="bullet"/>
      <w:lvlText w:val="•"/>
      <w:lvlJc w:val="left"/>
      <w:pPr>
        <w:ind w:left="5135" w:hanging="374"/>
      </w:pPr>
      <w:rPr>
        <w:rFonts w:hint="default"/>
      </w:rPr>
    </w:lvl>
    <w:lvl w:ilvl="5" w:tplc="5578452A">
      <w:numFmt w:val="bullet"/>
      <w:lvlText w:val="•"/>
      <w:lvlJc w:val="left"/>
      <w:pPr>
        <w:ind w:left="5994" w:hanging="374"/>
      </w:pPr>
      <w:rPr>
        <w:rFonts w:hint="default"/>
      </w:rPr>
    </w:lvl>
    <w:lvl w:ilvl="6" w:tplc="CD3E4EA8">
      <w:numFmt w:val="bullet"/>
      <w:lvlText w:val="•"/>
      <w:lvlJc w:val="left"/>
      <w:pPr>
        <w:ind w:left="6853" w:hanging="374"/>
      </w:pPr>
      <w:rPr>
        <w:rFonts w:hint="default"/>
      </w:rPr>
    </w:lvl>
    <w:lvl w:ilvl="7" w:tplc="18E676F4">
      <w:numFmt w:val="bullet"/>
      <w:lvlText w:val="•"/>
      <w:lvlJc w:val="left"/>
      <w:pPr>
        <w:ind w:left="7712" w:hanging="374"/>
      </w:pPr>
      <w:rPr>
        <w:rFonts w:hint="default"/>
      </w:rPr>
    </w:lvl>
    <w:lvl w:ilvl="8" w:tplc="F8FA40C2">
      <w:numFmt w:val="bullet"/>
      <w:lvlText w:val="•"/>
      <w:lvlJc w:val="left"/>
      <w:pPr>
        <w:ind w:left="8571" w:hanging="374"/>
      </w:pPr>
      <w:rPr>
        <w:rFonts w:hint="default"/>
      </w:rPr>
    </w:lvl>
  </w:abstractNum>
  <w:abstractNum w:abstractNumId="15" w15:restartNumberingAfterBreak="0">
    <w:nsid w:val="3D7E3F63"/>
    <w:multiLevelType w:val="hybridMultilevel"/>
    <w:tmpl w:val="06E280C8"/>
    <w:lvl w:ilvl="0" w:tplc="E9E6A3F6">
      <w:start w:val="1"/>
      <w:numFmt w:val="decimal"/>
      <w:lvlText w:val="%1."/>
      <w:lvlJc w:val="left"/>
      <w:pPr>
        <w:ind w:left="1697" w:hanging="368"/>
        <w:jc w:val="left"/>
      </w:pPr>
      <w:rPr>
        <w:rFonts w:hint="default"/>
        <w:spacing w:val="-1"/>
        <w:w w:val="94"/>
      </w:rPr>
    </w:lvl>
    <w:lvl w:ilvl="1" w:tplc="C7128A16">
      <w:numFmt w:val="bullet"/>
      <w:lvlText w:val="•"/>
      <w:lvlJc w:val="left"/>
      <w:pPr>
        <w:ind w:left="2558" w:hanging="368"/>
      </w:pPr>
      <w:rPr>
        <w:rFonts w:hint="default"/>
      </w:rPr>
    </w:lvl>
    <w:lvl w:ilvl="2" w:tplc="F2403170">
      <w:numFmt w:val="bullet"/>
      <w:lvlText w:val="•"/>
      <w:lvlJc w:val="left"/>
      <w:pPr>
        <w:ind w:left="3417" w:hanging="368"/>
      </w:pPr>
      <w:rPr>
        <w:rFonts w:hint="default"/>
      </w:rPr>
    </w:lvl>
    <w:lvl w:ilvl="3" w:tplc="1938CBA8">
      <w:numFmt w:val="bullet"/>
      <w:lvlText w:val="•"/>
      <w:lvlJc w:val="left"/>
      <w:pPr>
        <w:ind w:left="4276" w:hanging="368"/>
      </w:pPr>
      <w:rPr>
        <w:rFonts w:hint="default"/>
      </w:rPr>
    </w:lvl>
    <w:lvl w:ilvl="4" w:tplc="797ACFC6">
      <w:numFmt w:val="bullet"/>
      <w:lvlText w:val="•"/>
      <w:lvlJc w:val="left"/>
      <w:pPr>
        <w:ind w:left="5135" w:hanging="368"/>
      </w:pPr>
      <w:rPr>
        <w:rFonts w:hint="default"/>
      </w:rPr>
    </w:lvl>
    <w:lvl w:ilvl="5" w:tplc="6DD853E0">
      <w:numFmt w:val="bullet"/>
      <w:lvlText w:val="•"/>
      <w:lvlJc w:val="left"/>
      <w:pPr>
        <w:ind w:left="5994" w:hanging="368"/>
      </w:pPr>
      <w:rPr>
        <w:rFonts w:hint="default"/>
      </w:rPr>
    </w:lvl>
    <w:lvl w:ilvl="6" w:tplc="1F4C098E">
      <w:numFmt w:val="bullet"/>
      <w:lvlText w:val="•"/>
      <w:lvlJc w:val="left"/>
      <w:pPr>
        <w:ind w:left="6853" w:hanging="368"/>
      </w:pPr>
      <w:rPr>
        <w:rFonts w:hint="default"/>
      </w:rPr>
    </w:lvl>
    <w:lvl w:ilvl="7" w:tplc="F16C768A">
      <w:numFmt w:val="bullet"/>
      <w:lvlText w:val="•"/>
      <w:lvlJc w:val="left"/>
      <w:pPr>
        <w:ind w:left="7712" w:hanging="368"/>
      </w:pPr>
      <w:rPr>
        <w:rFonts w:hint="default"/>
      </w:rPr>
    </w:lvl>
    <w:lvl w:ilvl="8" w:tplc="20F81854">
      <w:numFmt w:val="bullet"/>
      <w:lvlText w:val="•"/>
      <w:lvlJc w:val="left"/>
      <w:pPr>
        <w:ind w:left="8571" w:hanging="368"/>
      </w:pPr>
      <w:rPr>
        <w:rFonts w:hint="default"/>
      </w:rPr>
    </w:lvl>
  </w:abstractNum>
  <w:abstractNum w:abstractNumId="16" w15:restartNumberingAfterBreak="0">
    <w:nsid w:val="58742F11"/>
    <w:multiLevelType w:val="hybridMultilevel"/>
    <w:tmpl w:val="D4EAC590"/>
    <w:lvl w:ilvl="0" w:tplc="B1409B54">
      <w:start w:val="9"/>
      <w:numFmt w:val="decimal"/>
      <w:lvlText w:val="%1"/>
      <w:lvlJc w:val="left"/>
      <w:pPr>
        <w:ind w:left="974" w:hanging="144"/>
        <w:jc w:val="left"/>
      </w:pPr>
      <w:rPr>
        <w:rFonts w:hint="default"/>
        <w:w w:val="93"/>
      </w:rPr>
    </w:lvl>
    <w:lvl w:ilvl="1" w:tplc="6E26419A">
      <w:numFmt w:val="bullet"/>
      <w:lvlText w:val="•"/>
      <w:lvlJc w:val="left"/>
      <w:pPr>
        <w:ind w:left="1960" w:hanging="144"/>
      </w:pPr>
      <w:rPr>
        <w:rFonts w:hint="default"/>
      </w:rPr>
    </w:lvl>
    <w:lvl w:ilvl="2" w:tplc="1396DF4A">
      <w:numFmt w:val="bullet"/>
      <w:lvlText w:val="•"/>
      <w:lvlJc w:val="left"/>
      <w:pPr>
        <w:ind w:left="2885" w:hanging="144"/>
      </w:pPr>
      <w:rPr>
        <w:rFonts w:hint="default"/>
      </w:rPr>
    </w:lvl>
    <w:lvl w:ilvl="3" w:tplc="C130D97A">
      <w:numFmt w:val="bullet"/>
      <w:lvlText w:val="•"/>
      <w:lvlJc w:val="left"/>
      <w:pPr>
        <w:ind w:left="3810" w:hanging="144"/>
      </w:pPr>
      <w:rPr>
        <w:rFonts w:hint="default"/>
      </w:rPr>
    </w:lvl>
    <w:lvl w:ilvl="4" w:tplc="AC10927A">
      <w:numFmt w:val="bullet"/>
      <w:lvlText w:val="•"/>
      <w:lvlJc w:val="left"/>
      <w:pPr>
        <w:ind w:left="4736" w:hanging="144"/>
      </w:pPr>
      <w:rPr>
        <w:rFonts w:hint="default"/>
      </w:rPr>
    </w:lvl>
    <w:lvl w:ilvl="5" w:tplc="EF180C5A">
      <w:numFmt w:val="bullet"/>
      <w:lvlText w:val="•"/>
      <w:lvlJc w:val="left"/>
      <w:pPr>
        <w:ind w:left="5661" w:hanging="144"/>
      </w:pPr>
      <w:rPr>
        <w:rFonts w:hint="default"/>
      </w:rPr>
    </w:lvl>
    <w:lvl w:ilvl="6" w:tplc="26A6169C">
      <w:numFmt w:val="bullet"/>
      <w:lvlText w:val="•"/>
      <w:lvlJc w:val="left"/>
      <w:pPr>
        <w:ind w:left="6587" w:hanging="144"/>
      </w:pPr>
      <w:rPr>
        <w:rFonts w:hint="default"/>
      </w:rPr>
    </w:lvl>
    <w:lvl w:ilvl="7" w:tplc="CFD24DD6">
      <w:numFmt w:val="bullet"/>
      <w:lvlText w:val="•"/>
      <w:lvlJc w:val="left"/>
      <w:pPr>
        <w:ind w:left="7512" w:hanging="144"/>
      </w:pPr>
      <w:rPr>
        <w:rFonts w:hint="default"/>
      </w:rPr>
    </w:lvl>
    <w:lvl w:ilvl="8" w:tplc="6EECE2D8">
      <w:numFmt w:val="bullet"/>
      <w:lvlText w:val="•"/>
      <w:lvlJc w:val="left"/>
      <w:pPr>
        <w:ind w:left="8437" w:hanging="144"/>
      </w:pPr>
      <w:rPr>
        <w:rFonts w:hint="default"/>
      </w:rPr>
    </w:lvl>
  </w:abstractNum>
  <w:abstractNum w:abstractNumId="17" w15:restartNumberingAfterBreak="0">
    <w:nsid w:val="592A63B0"/>
    <w:multiLevelType w:val="hybridMultilevel"/>
    <w:tmpl w:val="257A17C2"/>
    <w:lvl w:ilvl="0" w:tplc="D08290FA">
      <w:numFmt w:val="bullet"/>
      <w:lvlText w:val="•"/>
      <w:lvlJc w:val="left"/>
      <w:pPr>
        <w:ind w:left="1703" w:hanging="359"/>
      </w:pPr>
      <w:rPr>
        <w:rFonts w:ascii="Arial" w:eastAsia="Arial" w:hAnsi="Arial" w:cs="Arial" w:hint="default"/>
        <w:b w:val="0"/>
        <w:bCs w:val="0"/>
        <w:i w:val="0"/>
        <w:iCs w:val="0"/>
        <w:w w:val="98"/>
        <w:sz w:val="22"/>
        <w:szCs w:val="22"/>
      </w:rPr>
    </w:lvl>
    <w:lvl w:ilvl="1" w:tplc="496893A0">
      <w:numFmt w:val="bullet"/>
      <w:lvlText w:val="•"/>
      <w:lvlJc w:val="left"/>
      <w:pPr>
        <w:ind w:left="2558" w:hanging="359"/>
      </w:pPr>
      <w:rPr>
        <w:rFonts w:hint="default"/>
      </w:rPr>
    </w:lvl>
    <w:lvl w:ilvl="2" w:tplc="D02A7D10">
      <w:numFmt w:val="bullet"/>
      <w:lvlText w:val="•"/>
      <w:lvlJc w:val="left"/>
      <w:pPr>
        <w:ind w:left="3417" w:hanging="359"/>
      </w:pPr>
      <w:rPr>
        <w:rFonts w:hint="default"/>
      </w:rPr>
    </w:lvl>
    <w:lvl w:ilvl="3" w:tplc="527AABE2">
      <w:numFmt w:val="bullet"/>
      <w:lvlText w:val="•"/>
      <w:lvlJc w:val="left"/>
      <w:pPr>
        <w:ind w:left="4276" w:hanging="359"/>
      </w:pPr>
      <w:rPr>
        <w:rFonts w:hint="default"/>
      </w:rPr>
    </w:lvl>
    <w:lvl w:ilvl="4" w:tplc="98603F7C">
      <w:numFmt w:val="bullet"/>
      <w:lvlText w:val="•"/>
      <w:lvlJc w:val="left"/>
      <w:pPr>
        <w:ind w:left="5135" w:hanging="359"/>
      </w:pPr>
      <w:rPr>
        <w:rFonts w:hint="default"/>
      </w:rPr>
    </w:lvl>
    <w:lvl w:ilvl="5" w:tplc="F050D026">
      <w:numFmt w:val="bullet"/>
      <w:lvlText w:val="•"/>
      <w:lvlJc w:val="left"/>
      <w:pPr>
        <w:ind w:left="5994" w:hanging="359"/>
      </w:pPr>
      <w:rPr>
        <w:rFonts w:hint="default"/>
      </w:rPr>
    </w:lvl>
    <w:lvl w:ilvl="6" w:tplc="B7B880C6">
      <w:numFmt w:val="bullet"/>
      <w:lvlText w:val="•"/>
      <w:lvlJc w:val="left"/>
      <w:pPr>
        <w:ind w:left="6853" w:hanging="359"/>
      </w:pPr>
      <w:rPr>
        <w:rFonts w:hint="default"/>
      </w:rPr>
    </w:lvl>
    <w:lvl w:ilvl="7" w:tplc="B3B4AD7A">
      <w:numFmt w:val="bullet"/>
      <w:lvlText w:val="•"/>
      <w:lvlJc w:val="left"/>
      <w:pPr>
        <w:ind w:left="7712" w:hanging="359"/>
      </w:pPr>
      <w:rPr>
        <w:rFonts w:hint="default"/>
      </w:rPr>
    </w:lvl>
    <w:lvl w:ilvl="8" w:tplc="9B0482F0">
      <w:numFmt w:val="bullet"/>
      <w:lvlText w:val="•"/>
      <w:lvlJc w:val="left"/>
      <w:pPr>
        <w:ind w:left="8571" w:hanging="359"/>
      </w:pPr>
      <w:rPr>
        <w:rFonts w:hint="default"/>
      </w:rPr>
    </w:lvl>
  </w:abstractNum>
  <w:abstractNum w:abstractNumId="18" w15:restartNumberingAfterBreak="0">
    <w:nsid w:val="5A7C0992"/>
    <w:multiLevelType w:val="hybridMultilevel"/>
    <w:tmpl w:val="B1327DBC"/>
    <w:lvl w:ilvl="0" w:tplc="FD1A992A">
      <w:start w:val="19"/>
      <w:numFmt w:val="decimal"/>
      <w:lvlText w:val="%1"/>
      <w:lvlJc w:val="left"/>
      <w:pPr>
        <w:ind w:left="1234" w:hanging="258"/>
        <w:jc w:val="left"/>
      </w:pPr>
      <w:rPr>
        <w:rFonts w:hint="default"/>
        <w:w w:val="90"/>
      </w:rPr>
    </w:lvl>
    <w:lvl w:ilvl="1" w:tplc="6BB201CA">
      <w:numFmt w:val="bullet"/>
      <w:lvlText w:val="•"/>
      <w:lvlJc w:val="left"/>
      <w:pPr>
        <w:ind w:left="2144" w:hanging="258"/>
      </w:pPr>
      <w:rPr>
        <w:rFonts w:hint="default"/>
      </w:rPr>
    </w:lvl>
    <w:lvl w:ilvl="2" w:tplc="F54E4BC4">
      <w:numFmt w:val="bullet"/>
      <w:lvlText w:val="•"/>
      <w:lvlJc w:val="left"/>
      <w:pPr>
        <w:ind w:left="3049" w:hanging="258"/>
      </w:pPr>
      <w:rPr>
        <w:rFonts w:hint="default"/>
      </w:rPr>
    </w:lvl>
    <w:lvl w:ilvl="3" w:tplc="2D3A90C6">
      <w:numFmt w:val="bullet"/>
      <w:lvlText w:val="•"/>
      <w:lvlJc w:val="left"/>
      <w:pPr>
        <w:ind w:left="3954" w:hanging="258"/>
      </w:pPr>
      <w:rPr>
        <w:rFonts w:hint="default"/>
      </w:rPr>
    </w:lvl>
    <w:lvl w:ilvl="4" w:tplc="805A767A">
      <w:numFmt w:val="bullet"/>
      <w:lvlText w:val="•"/>
      <w:lvlJc w:val="left"/>
      <w:pPr>
        <w:ind w:left="4859" w:hanging="258"/>
      </w:pPr>
      <w:rPr>
        <w:rFonts w:hint="default"/>
      </w:rPr>
    </w:lvl>
    <w:lvl w:ilvl="5" w:tplc="BB56594C">
      <w:numFmt w:val="bullet"/>
      <w:lvlText w:val="•"/>
      <w:lvlJc w:val="left"/>
      <w:pPr>
        <w:ind w:left="5764" w:hanging="258"/>
      </w:pPr>
      <w:rPr>
        <w:rFonts w:hint="default"/>
      </w:rPr>
    </w:lvl>
    <w:lvl w:ilvl="6" w:tplc="2278A37A">
      <w:numFmt w:val="bullet"/>
      <w:lvlText w:val="•"/>
      <w:lvlJc w:val="left"/>
      <w:pPr>
        <w:ind w:left="6669" w:hanging="258"/>
      </w:pPr>
      <w:rPr>
        <w:rFonts w:hint="default"/>
      </w:rPr>
    </w:lvl>
    <w:lvl w:ilvl="7" w:tplc="0A7EC4F2">
      <w:numFmt w:val="bullet"/>
      <w:lvlText w:val="•"/>
      <w:lvlJc w:val="left"/>
      <w:pPr>
        <w:ind w:left="7574" w:hanging="258"/>
      </w:pPr>
      <w:rPr>
        <w:rFonts w:hint="default"/>
      </w:rPr>
    </w:lvl>
    <w:lvl w:ilvl="8" w:tplc="2126048E">
      <w:numFmt w:val="bullet"/>
      <w:lvlText w:val="•"/>
      <w:lvlJc w:val="left"/>
      <w:pPr>
        <w:ind w:left="8479" w:hanging="258"/>
      </w:pPr>
      <w:rPr>
        <w:rFonts w:hint="default"/>
      </w:rPr>
    </w:lvl>
  </w:abstractNum>
  <w:abstractNum w:abstractNumId="19" w15:restartNumberingAfterBreak="0">
    <w:nsid w:val="5B4414E2"/>
    <w:multiLevelType w:val="hybridMultilevel"/>
    <w:tmpl w:val="963024C6"/>
    <w:lvl w:ilvl="0" w:tplc="25103142">
      <w:start w:val="31"/>
      <w:numFmt w:val="decimal"/>
      <w:lvlText w:val="%1."/>
      <w:lvlJc w:val="left"/>
      <w:pPr>
        <w:ind w:left="611" w:hanging="348"/>
        <w:jc w:val="left"/>
      </w:pPr>
      <w:rPr>
        <w:rFonts w:ascii="Times New Roman" w:eastAsia="Times New Roman" w:hAnsi="Times New Roman" w:cs="Times New Roman" w:hint="default"/>
        <w:b w:val="0"/>
        <w:bCs w:val="0"/>
        <w:i/>
        <w:iCs/>
        <w:w w:val="100"/>
        <w:sz w:val="23"/>
        <w:szCs w:val="23"/>
      </w:rPr>
    </w:lvl>
    <w:lvl w:ilvl="1" w:tplc="118A20C4">
      <w:start w:val="53"/>
      <w:numFmt w:val="decimal"/>
      <w:lvlText w:val="%2."/>
      <w:lvlJc w:val="left"/>
      <w:pPr>
        <w:ind w:left="1705" w:hanging="305"/>
        <w:jc w:val="left"/>
      </w:pPr>
      <w:rPr>
        <w:rFonts w:hint="default"/>
        <w:w w:val="91"/>
      </w:rPr>
    </w:lvl>
    <w:lvl w:ilvl="2" w:tplc="5A0ABEA2">
      <w:numFmt w:val="bullet"/>
      <w:lvlText w:val="•"/>
      <w:lvlJc w:val="left"/>
      <w:pPr>
        <w:ind w:left="2519" w:hanging="305"/>
      </w:pPr>
      <w:rPr>
        <w:rFonts w:hint="default"/>
      </w:rPr>
    </w:lvl>
    <w:lvl w:ilvl="3" w:tplc="BEA2EE4C">
      <w:numFmt w:val="bullet"/>
      <w:lvlText w:val="•"/>
      <w:lvlJc w:val="left"/>
      <w:pPr>
        <w:ind w:left="3338" w:hanging="305"/>
      </w:pPr>
      <w:rPr>
        <w:rFonts w:hint="default"/>
      </w:rPr>
    </w:lvl>
    <w:lvl w:ilvl="4" w:tplc="9B50EF3A">
      <w:numFmt w:val="bullet"/>
      <w:lvlText w:val="•"/>
      <w:lvlJc w:val="left"/>
      <w:pPr>
        <w:ind w:left="4157" w:hanging="305"/>
      </w:pPr>
      <w:rPr>
        <w:rFonts w:hint="default"/>
      </w:rPr>
    </w:lvl>
    <w:lvl w:ilvl="5" w:tplc="34DE9512">
      <w:numFmt w:val="bullet"/>
      <w:lvlText w:val="•"/>
      <w:lvlJc w:val="left"/>
      <w:pPr>
        <w:ind w:left="4976" w:hanging="305"/>
      </w:pPr>
      <w:rPr>
        <w:rFonts w:hint="default"/>
      </w:rPr>
    </w:lvl>
    <w:lvl w:ilvl="6" w:tplc="5714F8AA">
      <w:numFmt w:val="bullet"/>
      <w:lvlText w:val="•"/>
      <w:lvlJc w:val="left"/>
      <w:pPr>
        <w:ind w:left="5795" w:hanging="305"/>
      </w:pPr>
      <w:rPr>
        <w:rFonts w:hint="default"/>
      </w:rPr>
    </w:lvl>
    <w:lvl w:ilvl="7" w:tplc="4F503CFE">
      <w:numFmt w:val="bullet"/>
      <w:lvlText w:val="•"/>
      <w:lvlJc w:val="left"/>
      <w:pPr>
        <w:ind w:left="6614" w:hanging="305"/>
      </w:pPr>
      <w:rPr>
        <w:rFonts w:hint="default"/>
      </w:rPr>
    </w:lvl>
    <w:lvl w:ilvl="8" w:tplc="7090B668">
      <w:numFmt w:val="bullet"/>
      <w:lvlText w:val="•"/>
      <w:lvlJc w:val="left"/>
      <w:pPr>
        <w:ind w:left="7434" w:hanging="305"/>
      </w:pPr>
      <w:rPr>
        <w:rFonts w:hint="default"/>
      </w:rPr>
    </w:lvl>
  </w:abstractNum>
  <w:abstractNum w:abstractNumId="20" w15:restartNumberingAfterBreak="0">
    <w:nsid w:val="5E15130E"/>
    <w:multiLevelType w:val="hybridMultilevel"/>
    <w:tmpl w:val="505C29EE"/>
    <w:lvl w:ilvl="0" w:tplc="F8FCA888">
      <w:numFmt w:val="bullet"/>
      <w:lvlText w:val="•"/>
      <w:lvlJc w:val="left"/>
      <w:pPr>
        <w:ind w:left="2132" w:hanging="359"/>
      </w:pPr>
      <w:rPr>
        <w:rFonts w:ascii="Arial" w:eastAsia="Arial" w:hAnsi="Arial" w:cs="Arial" w:hint="default"/>
        <w:b w:val="0"/>
        <w:bCs w:val="0"/>
        <w:i w:val="0"/>
        <w:iCs w:val="0"/>
        <w:w w:val="100"/>
        <w:sz w:val="20"/>
        <w:szCs w:val="20"/>
      </w:rPr>
    </w:lvl>
    <w:lvl w:ilvl="1" w:tplc="FCE6ABF4">
      <w:numFmt w:val="bullet"/>
      <w:lvlText w:val="•"/>
      <w:lvlJc w:val="left"/>
      <w:pPr>
        <w:ind w:left="2954" w:hanging="359"/>
      </w:pPr>
      <w:rPr>
        <w:rFonts w:hint="default"/>
      </w:rPr>
    </w:lvl>
    <w:lvl w:ilvl="2" w:tplc="5854DF68">
      <w:numFmt w:val="bullet"/>
      <w:lvlText w:val="•"/>
      <w:lvlJc w:val="left"/>
      <w:pPr>
        <w:ind w:left="3769" w:hanging="359"/>
      </w:pPr>
      <w:rPr>
        <w:rFonts w:hint="default"/>
      </w:rPr>
    </w:lvl>
    <w:lvl w:ilvl="3" w:tplc="35708BF4">
      <w:numFmt w:val="bullet"/>
      <w:lvlText w:val="•"/>
      <w:lvlJc w:val="left"/>
      <w:pPr>
        <w:ind w:left="4584" w:hanging="359"/>
      </w:pPr>
      <w:rPr>
        <w:rFonts w:hint="default"/>
      </w:rPr>
    </w:lvl>
    <w:lvl w:ilvl="4" w:tplc="932A2CDA">
      <w:numFmt w:val="bullet"/>
      <w:lvlText w:val="•"/>
      <w:lvlJc w:val="left"/>
      <w:pPr>
        <w:ind w:left="5399" w:hanging="359"/>
      </w:pPr>
      <w:rPr>
        <w:rFonts w:hint="default"/>
      </w:rPr>
    </w:lvl>
    <w:lvl w:ilvl="5" w:tplc="1D3CFFE8">
      <w:numFmt w:val="bullet"/>
      <w:lvlText w:val="•"/>
      <w:lvlJc w:val="left"/>
      <w:pPr>
        <w:ind w:left="6214" w:hanging="359"/>
      </w:pPr>
      <w:rPr>
        <w:rFonts w:hint="default"/>
      </w:rPr>
    </w:lvl>
    <w:lvl w:ilvl="6" w:tplc="1EA06A20">
      <w:numFmt w:val="bullet"/>
      <w:lvlText w:val="•"/>
      <w:lvlJc w:val="left"/>
      <w:pPr>
        <w:ind w:left="7029" w:hanging="359"/>
      </w:pPr>
      <w:rPr>
        <w:rFonts w:hint="default"/>
      </w:rPr>
    </w:lvl>
    <w:lvl w:ilvl="7" w:tplc="A70295CE">
      <w:numFmt w:val="bullet"/>
      <w:lvlText w:val="•"/>
      <w:lvlJc w:val="left"/>
      <w:pPr>
        <w:ind w:left="7844" w:hanging="359"/>
      </w:pPr>
      <w:rPr>
        <w:rFonts w:hint="default"/>
      </w:rPr>
    </w:lvl>
    <w:lvl w:ilvl="8" w:tplc="99F835B4">
      <w:numFmt w:val="bullet"/>
      <w:lvlText w:val="•"/>
      <w:lvlJc w:val="left"/>
      <w:pPr>
        <w:ind w:left="8659" w:hanging="359"/>
      </w:pPr>
      <w:rPr>
        <w:rFonts w:hint="default"/>
      </w:rPr>
    </w:lvl>
  </w:abstractNum>
  <w:abstractNum w:abstractNumId="21" w15:restartNumberingAfterBreak="0">
    <w:nsid w:val="5F423CF6"/>
    <w:multiLevelType w:val="hybridMultilevel"/>
    <w:tmpl w:val="DEE23D72"/>
    <w:lvl w:ilvl="0" w:tplc="B1BC04F6">
      <w:start w:val="3"/>
      <w:numFmt w:val="decimal"/>
      <w:lvlText w:val="%1."/>
      <w:lvlJc w:val="left"/>
      <w:pPr>
        <w:ind w:left="1403" w:hanging="244"/>
        <w:jc w:val="left"/>
      </w:pPr>
      <w:rPr>
        <w:rFonts w:ascii="Times New Roman" w:eastAsia="Times New Roman" w:hAnsi="Times New Roman" w:cs="Times New Roman" w:hint="default"/>
        <w:b w:val="0"/>
        <w:bCs w:val="0"/>
        <w:i/>
        <w:iCs/>
        <w:w w:val="107"/>
        <w:sz w:val="22"/>
        <w:szCs w:val="22"/>
      </w:rPr>
    </w:lvl>
    <w:lvl w:ilvl="1" w:tplc="C3FABF72">
      <w:numFmt w:val="bullet"/>
      <w:lvlText w:val="•"/>
      <w:lvlJc w:val="left"/>
      <w:pPr>
        <w:ind w:left="2288" w:hanging="244"/>
      </w:pPr>
      <w:rPr>
        <w:rFonts w:hint="default"/>
      </w:rPr>
    </w:lvl>
    <w:lvl w:ilvl="2" w:tplc="09D0D9B8">
      <w:numFmt w:val="bullet"/>
      <w:lvlText w:val="•"/>
      <w:lvlJc w:val="left"/>
      <w:pPr>
        <w:ind w:left="3177" w:hanging="244"/>
      </w:pPr>
      <w:rPr>
        <w:rFonts w:hint="default"/>
      </w:rPr>
    </w:lvl>
    <w:lvl w:ilvl="3" w:tplc="194E31C8">
      <w:numFmt w:val="bullet"/>
      <w:lvlText w:val="•"/>
      <w:lvlJc w:val="left"/>
      <w:pPr>
        <w:ind w:left="4066" w:hanging="244"/>
      </w:pPr>
      <w:rPr>
        <w:rFonts w:hint="default"/>
      </w:rPr>
    </w:lvl>
    <w:lvl w:ilvl="4" w:tplc="3912FA78">
      <w:numFmt w:val="bullet"/>
      <w:lvlText w:val="•"/>
      <w:lvlJc w:val="left"/>
      <w:pPr>
        <w:ind w:left="4955" w:hanging="244"/>
      </w:pPr>
      <w:rPr>
        <w:rFonts w:hint="default"/>
      </w:rPr>
    </w:lvl>
    <w:lvl w:ilvl="5" w:tplc="79B49254">
      <w:numFmt w:val="bullet"/>
      <w:lvlText w:val="•"/>
      <w:lvlJc w:val="left"/>
      <w:pPr>
        <w:ind w:left="5844" w:hanging="244"/>
      </w:pPr>
      <w:rPr>
        <w:rFonts w:hint="default"/>
      </w:rPr>
    </w:lvl>
    <w:lvl w:ilvl="6" w:tplc="3EC6B4DE">
      <w:numFmt w:val="bullet"/>
      <w:lvlText w:val="•"/>
      <w:lvlJc w:val="left"/>
      <w:pPr>
        <w:ind w:left="6733" w:hanging="244"/>
      </w:pPr>
      <w:rPr>
        <w:rFonts w:hint="default"/>
      </w:rPr>
    </w:lvl>
    <w:lvl w:ilvl="7" w:tplc="2E84F970">
      <w:numFmt w:val="bullet"/>
      <w:lvlText w:val="•"/>
      <w:lvlJc w:val="left"/>
      <w:pPr>
        <w:ind w:left="7622" w:hanging="244"/>
      </w:pPr>
      <w:rPr>
        <w:rFonts w:hint="default"/>
      </w:rPr>
    </w:lvl>
    <w:lvl w:ilvl="8" w:tplc="E7FE9F68">
      <w:numFmt w:val="bullet"/>
      <w:lvlText w:val="•"/>
      <w:lvlJc w:val="left"/>
      <w:pPr>
        <w:ind w:left="8511" w:hanging="244"/>
      </w:pPr>
      <w:rPr>
        <w:rFonts w:hint="default"/>
      </w:rPr>
    </w:lvl>
  </w:abstractNum>
  <w:abstractNum w:abstractNumId="22" w15:restartNumberingAfterBreak="0">
    <w:nsid w:val="6222083C"/>
    <w:multiLevelType w:val="multilevel"/>
    <w:tmpl w:val="43AA4356"/>
    <w:lvl w:ilvl="0">
      <w:start w:val="1"/>
      <w:numFmt w:val="decimal"/>
      <w:lvlText w:val="%1"/>
      <w:lvlJc w:val="left"/>
      <w:pPr>
        <w:ind w:left="2521" w:hanging="655"/>
        <w:jc w:val="left"/>
      </w:pPr>
      <w:rPr>
        <w:rFonts w:hint="default"/>
      </w:rPr>
    </w:lvl>
    <w:lvl w:ilvl="1">
      <w:start w:val="1"/>
      <w:numFmt w:val="decimal"/>
      <w:lvlText w:val="%1.%2."/>
      <w:lvlJc w:val="left"/>
      <w:pPr>
        <w:ind w:left="2521" w:hanging="655"/>
        <w:jc w:val="left"/>
      </w:pPr>
      <w:rPr>
        <w:rFonts w:ascii="Times New Roman" w:eastAsia="Times New Roman" w:hAnsi="Times New Roman" w:cs="Times New Roman" w:hint="default"/>
        <w:b w:val="0"/>
        <w:bCs w:val="0"/>
        <w:i w:val="0"/>
        <w:iCs w:val="0"/>
        <w:w w:val="100"/>
        <w:sz w:val="22"/>
        <w:szCs w:val="22"/>
      </w:rPr>
    </w:lvl>
    <w:lvl w:ilvl="2">
      <w:numFmt w:val="bullet"/>
      <w:lvlText w:val="•"/>
      <w:lvlJc w:val="left"/>
      <w:pPr>
        <w:ind w:left="4073" w:hanging="655"/>
      </w:pPr>
      <w:rPr>
        <w:rFonts w:hint="default"/>
      </w:rPr>
    </w:lvl>
    <w:lvl w:ilvl="3">
      <w:numFmt w:val="bullet"/>
      <w:lvlText w:val="•"/>
      <w:lvlJc w:val="left"/>
      <w:pPr>
        <w:ind w:left="4850" w:hanging="655"/>
      </w:pPr>
      <w:rPr>
        <w:rFonts w:hint="default"/>
      </w:rPr>
    </w:lvl>
    <w:lvl w:ilvl="4">
      <w:numFmt w:val="bullet"/>
      <w:lvlText w:val="•"/>
      <w:lvlJc w:val="left"/>
      <w:pPr>
        <w:ind w:left="5627" w:hanging="655"/>
      </w:pPr>
      <w:rPr>
        <w:rFonts w:hint="default"/>
      </w:rPr>
    </w:lvl>
    <w:lvl w:ilvl="5">
      <w:numFmt w:val="bullet"/>
      <w:lvlText w:val="•"/>
      <w:lvlJc w:val="left"/>
      <w:pPr>
        <w:ind w:left="6404" w:hanging="655"/>
      </w:pPr>
      <w:rPr>
        <w:rFonts w:hint="default"/>
      </w:rPr>
    </w:lvl>
    <w:lvl w:ilvl="6">
      <w:numFmt w:val="bullet"/>
      <w:lvlText w:val="•"/>
      <w:lvlJc w:val="left"/>
      <w:pPr>
        <w:ind w:left="7181" w:hanging="655"/>
      </w:pPr>
      <w:rPr>
        <w:rFonts w:hint="default"/>
      </w:rPr>
    </w:lvl>
    <w:lvl w:ilvl="7">
      <w:numFmt w:val="bullet"/>
      <w:lvlText w:val="•"/>
      <w:lvlJc w:val="left"/>
      <w:pPr>
        <w:ind w:left="7958" w:hanging="655"/>
      </w:pPr>
      <w:rPr>
        <w:rFonts w:hint="default"/>
      </w:rPr>
    </w:lvl>
    <w:lvl w:ilvl="8">
      <w:numFmt w:val="bullet"/>
      <w:lvlText w:val="•"/>
      <w:lvlJc w:val="left"/>
      <w:pPr>
        <w:ind w:left="8735" w:hanging="655"/>
      </w:pPr>
      <w:rPr>
        <w:rFonts w:hint="default"/>
      </w:rPr>
    </w:lvl>
  </w:abstractNum>
  <w:abstractNum w:abstractNumId="23" w15:restartNumberingAfterBreak="0">
    <w:nsid w:val="653F6115"/>
    <w:multiLevelType w:val="hybridMultilevel"/>
    <w:tmpl w:val="5EF0BBDA"/>
    <w:lvl w:ilvl="0" w:tplc="41665390">
      <w:numFmt w:val="bullet"/>
      <w:lvlText w:val="•"/>
      <w:lvlJc w:val="left"/>
      <w:pPr>
        <w:ind w:left="1695" w:hanging="359"/>
      </w:pPr>
      <w:rPr>
        <w:rFonts w:ascii="Times New Roman" w:eastAsia="Times New Roman" w:hAnsi="Times New Roman" w:cs="Times New Roman" w:hint="default"/>
        <w:b w:val="0"/>
        <w:bCs w:val="0"/>
        <w:i w:val="0"/>
        <w:iCs w:val="0"/>
        <w:w w:val="98"/>
        <w:sz w:val="20"/>
        <w:szCs w:val="20"/>
      </w:rPr>
    </w:lvl>
    <w:lvl w:ilvl="1" w:tplc="21EA883A">
      <w:numFmt w:val="bullet"/>
      <w:lvlText w:val="•"/>
      <w:lvlJc w:val="left"/>
      <w:pPr>
        <w:ind w:left="2558" w:hanging="359"/>
      </w:pPr>
      <w:rPr>
        <w:rFonts w:hint="default"/>
      </w:rPr>
    </w:lvl>
    <w:lvl w:ilvl="2" w:tplc="B6DA5B88">
      <w:numFmt w:val="bullet"/>
      <w:lvlText w:val="•"/>
      <w:lvlJc w:val="left"/>
      <w:pPr>
        <w:ind w:left="3417" w:hanging="359"/>
      </w:pPr>
      <w:rPr>
        <w:rFonts w:hint="default"/>
      </w:rPr>
    </w:lvl>
    <w:lvl w:ilvl="3" w:tplc="E806E3E0">
      <w:numFmt w:val="bullet"/>
      <w:lvlText w:val="•"/>
      <w:lvlJc w:val="left"/>
      <w:pPr>
        <w:ind w:left="4276" w:hanging="359"/>
      </w:pPr>
      <w:rPr>
        <w:rFonts w:hint="default"/>
      </w:rPr>
    </w:lvl>
    <w:lvl w:ilvl="4" w:tplc="A1E2CE46">
      <w:numFmt w:val="bullet"/>
      <w:lvlText w:val="•"/>
      <w:lvlJc w:val="left"/>
      <w:pPr>
        <w:ind w:left="5135" w:hanging="359"/>
      </w:pPr>
      <w:rPr>
        <w:rFonts w:hint="default"/>
      </w:rPr>
    </w:lvl>
    <w:lvl w:ilvl="5" w:tplc="E3A84BAC">
      <w:numFmt w:val="bullet"/>
      <w:lvlText w:val="•"/>
      <w:lvlJc w:val="left"/>
      <w:pPr>
        <w:ind w:left="5994" w:hanging="359"/>
      </w:pPr>
      <w:rPr>
        <w:rFonts w:hint="default"/>
      </w:rPr>
    </w:lvl>
    <w:lvl w:ilvl="6" w:tplc="69C04232">
      <w:numFmt w:val="bullet"/>
      <w:lvlText w:val="•"/>
      <w:lvlJc w:val="left"/>
      <w:pPr>
        <w:ind w:left="6853" w:hanging="359"/>
      </w:pPr>
      <w:rPr>
        <w:rFonts w:hint="default"/>
      </w:rPr>
    </w:lvl>
    <w:lvl w:ilvl="7" w:tplc="0AD0457A">
      <w:numFmt w:val="bullet"/>
      <w:lvlText w:val="•"/>
      <w:lvlJc w:val="left"/>
      <w:pPr>
        <w:ind w:left="7712" w:hanging="359"/>
      </w:pPr>
      <w:rPr>
        <w:rFonts w:hint="default"/>
      </w:rPr>
    </w:lvl>
    <w:lvl w:ilvl="8" w:tplc="DB80793A">
      <w:numFmt w:val="bullet"/>
      <w:lvlText w:val="•"/>
      <w:lvlJc w:val="left"/>
      <w:pPr>
        <w:ind w:left="8571" w:hanging="359"/>
      </w:pPr>
      <w:rPr>
        <w:rFonts w:hint="default"/>
      </w:rPr>
    </w:lvl>
  </w:abstractNum>
  <w:abstractNum w:abstractNumId="24" w15:restartNumberingAfterBreak="0">
    <w:nsid w:val="68ED20D3"/>
    <w:multiLevelType w:val="multilevel"/>
    <w:tmpl w:val="E30A93F2"/>
    <w:lvl w:ilvl="0">
      <w:start w:val="7"/>
      <w:numFmt w:val="upperLetter"/>
      <w:lvlText w:val="%1"/>
      <w:lvlJc w:val="left"/>
      <w:pPr>
        <w:ind w:left="1315" w:hanging="347"/>
        <w:jc w:val="left"/>
      </w:pPr>
      <w:rPr>
        <w:rFonts w:hint="default"/>
      </w:rPr>
    </w:lvl>
    <w:lvl w:ilvl="1">
      <w:start w:val="3"/>
      <w:numFmt w:val="decimal"/>
      <w:lvlText w:val="%1.%2"/>
      <w:lvlJc w:val="left"/>
      <w:pPr>
        <w:ind w:left="1315" w:hanging="347"/>
        <w:jc w:val="left"/>
      </w:pPr>
      <w:rPr>
        <w:rFonts w:ascii="Times New Roman" w:eastAsia="Times New Roman" w:hAnsi="Times New Roman" w:cs="Times New Roman" w:hint="default"/>
        <w:b w:val="0"/>
        <w:bCs w:val="0"/>
        <w:i w:val="0"/>
        <w:iCs w:val="0"/>
        <w:spacing w:val="0"/>
        <w:w w:val="94"/>
        <w:sz w:val="20"/>
        <w:szCs w:val="20"/>
      </w:rPr>
    </w:lvl>
    <w:lvl w:ilvl="2">
      <w:numFmt w:val="bullet"/>
      <w:lvlText w:val="*"/>
      <w:lvlJc w:val="left"/>
      <w:pPr>
        <w:ind w:left="1411" w:hanging="176"/>
      </w:pPr>
      <w:rPr>
        <w:rFonts w:ascii="Times New Roman" w:eastAsia="Times New Roman" w:hAnsi="Times New Roman" w:cs="Times New Roman" w:hint="default"/>
        <w:b w:val="0"/>
        <w:bCs w:val="0"/>
        <w:i/>
        <w:iCs/>
        <w:w w:val="108"/>
        <w:sz w:val="22"/>
        <w:szCs w:val="22"/>
      </w:rPr>
    </w:lvl>
    <w:lvl w:ilvl="3">
      <w:numFmt w:val="bullet"/>
      <w:lvlText w:val="•"/>
      <w:lvlJc w:val="left"/>
      <w:pPr>
        <w:ind w:left="3390" w:hanging="176"/>
      </w:pPr>
      <w:rPr>
        <w:rFonts w:hint="default"/>
      </w:rPr>
    </w:lvl>
    <w:lvl w:ilvl="4">
      <w:numFmt w:val="bullet"/>
      <w:lvlText w:val="•"/>
      <w:lvlJc w:val="left"/>
      <w:pPr>
        <w:ind w:left="4376" w:hanging="176"/>
      </w:pPr>
      <w:rPr>
        <w:rFonts w:hint="default"/>
      </w:rPr>
    </w:lvl>
    <w:lvl w:ilvl="5">
      <w:numFmt w:val="bullet"/>
      <w:lvlText w:val="•"/>
      <w:lvlJc w:val="left"/>
      <w:pPr>
        <w:ind w:left="5361" w:hanging="176"/>
      </w:pPr>
      <w:rPr>
        <w:rFonts w:hint="default"/>
      </w:rPr>
    </w:lvl>
    <w:lvl w:ilvl="6">
      <w:numFmt w:val="bullet"/>
      <w:lvlText w:val="•"/>
      <w:lvlJc w:val="left"/>
      <w:pPr>
        <w:ind w:left="6347" w:hanging="176"/>
      </w:pPr>
      <w:rPr>
        <w:rFonts w:hint="default"/>
      </w:rPr>
    </w:lvl>
    <w:lvl w:ilvl="7">
      <w:numFmt w:val="bullet"/>
      <w:lvlText w:val="•"/>
      <w:lvlJc w:val="left"/>
      <w:pPr>
        <w:ind w:left="7332" w:hanging="176"/>
      </w:pPr>
      <w:rPr>
        <w:rFonts w:hint="default"/>
      </w:rPr>
    </w:lvl>
    <w:lvl w:ilvl="8">
      <w:numFmt w:val="bullet"/>
      <w:lvlText w:val="•"/>
      <w:lvlJc w:val="left"/>
      <w:pPr>
        <w:ind w:left="8317" w:hanging="176"/>
      </w:pPr>
      <w:rPr>
        <w:rFonts w:hint="default"/>
      </w:rPr>
    </w:lvl>
  </w:abstractNum>
  <w:abstractNum w:abstractNumId="25" w15:restartNumberingAfterBreak="0">
    <w:nsid w:val="6B6F4693"/>
    <w:multiLevelType w:val="multilevel"/>
    <w:tmpl w:val="6EC87602"/>
    <w:lvl w:ilvl="0">
      <w:start w:val="2"/>
      <w:numFmt w:val="decimal"/>
      <w:lvlText w:val="%1."/>
      <w:lvlJc w:val="left"/>
      <w:pPr>
        <w:ind w:left="2078" w:hanging="444"/>
        <w:jc w:val="left"/>
      </w:pPr>
      <w:rPr>
        <w:rFonts w:ascii="Times New Roman" w:eastAsia="Times New Roman" w:hAnsi="Times New Roman" w:cs="Times New Roman" w:hint="default"/>
        <w:b w:val="0"/>
        <w:bCs w:val="0"/>
        <w:i w:val="0"/>
        <w:iCs w:val="0"/>
        <w:w w:val="107"/>
        <w:sz w:val="22"/>
        <w:szCs w:val="22"/>
      </w:rPr>
    </w:lvl>
    <w:lvl w:ilvl="1">
      <w:start w:val="1"/>
      <w:numFmt w:val="decimal"/>
      <w:lvlText w:val="%1.%2."/>
      <w:lvlJc w:val="left"/>
      <w:pPr>
        <w:ind w:left="2523" w:hanging="665"/>
        <w:jc w:val="left"/>
      </w:pPr>
      <w:rPr>
        <w:rFonts w:ascii="Times New Roman" w:eastAsia="Times New Roman" w:hAnsi="Times New Roman" w:cs="Times New Roman" w:hint="default"/>
        <w:b w:val="0"/>
        <w:bCs w:val="0"/>
        <w:i w:val="0"/>
        <w:iCs w:val="0"/>
        <w:w w:val="103"/>
        <w:sz w:val="22"/>
        <w:szCs w:val="22"/>
      </w:rPr>
    </w:lvl>
    <w:lvl w:ilvl="2">
      <w:start w:val="1"/>
      <w:numFmt w:val="decimal"/>
      <w:lvlText w:val="%1.%2.%3."/>
      <w:lvlJc w:val="left"/>
      <w:pPr>
        <w:ind w:left="2797" w:hanging="722"/>
        <w:jc w:val="left"/>
      </w:pPr>
      <w:rPr>
        <w:rFonts w:ascii="Times New Roman" w:eastAsia="Times New Roman" w:hAnsi="Times New Roman" w:cs="Times New Roman" w:hint="default"/>
        <w:b w:val="0"/>
        <w:bCs w:val="0"/>
        <w:i w:val="0"/>
        <w:iCs w:val="0"/>
        <w:w w:val="101"/>
        <w:sz w:val="22"/>
        <w:szCs w:val="22"/>
      </w:rPr>
    </w:lvl>
    <w:lvl w:ilvl="3">
      <w:numFmt w:val="bullet"/>
      <w:lvlText w:val="•"/>
      <w:lvlJc w:val="left"/>
      <w:pPr>
        <w:ind w:left="3736" w:hanging="722"/>
      </w:pPr>
      <w:rPr>
        <w:rFonts w:hint="default"/>
      </w:rPr>
    </w:lvl>
    <w:lvl w:ilvl="4">
      <w:numFmt w:val="bullet"/>
      <w:lvlText w:val="•"/>
      <w:lvlJc w:val="left"/>
      <w:pPr>
        <w:ind w:left="4672" w:hanging="722"/>
      </w:pPr>
      <w:rPr>
        <w:rFonts w:hint="default"/>
      </w:rPr>
    </w:lvl>
    <w:lvl w:ilvl="5">
      <w:numFmt w:val="bullet"/>
      <w:lvlText w:val="•"/>
      <w:lvlJc w:val="left"/>
      <w:pPr>
        <w:ind w:left="5608" w:hanging="722"/>
      </w:pPr>
      <w:rPr>
        <w:rFonts w:hint="default"/>
      </w:rPr>
    </w:lvl>
    <w:lvl w:ilvl="6">
      <w:numFmt w:val="bullet"/>
      <w:lvlText w:val="•"/>
      <w:lvlJc w:val="left"/>
      <w:pPr>
        <w:ind w:left="6544" w:hanging="722"/>
      </w:pPr>
      <w:rPr>
        <w:rFonts w:hint="default"/>
      </w:rPr>
    </w:lvl>
    <w:lvl w:ilvl="7">
      <w:numFmt w:val="bullet"/>
      <w:lvlText w:val="•"/>
      <w:lvlJc w:val="left"/>
      <w:pPr>
        <w:ind w:left="7480" w:hanging="722"/>
      </w:pPr>
      <w:rPr>
        <w:rFonts w:hint="default"/>
      </w:rPr>
    </w:lvl>
    <w:lvl w:ilvl="8">
      <w:numFmt w:val="bullet"/>
      <w:lvlText w:val="•"/>
      <w:lvlJc w:val="left"/>
      <w:pPr>
        <w:ind w:left="8416" w:hanging="722"/>
      </w:pPr>
      <w:rPr>
        <w:rFonts w:hint="default"/>
      </w:rPr>
    </w:lvl>
  </w:abstractNum>
  <w:abstractNum w:abstractNumId="26" w15:restartNumberingAfterBreak="0">
    <w:nsid w:val="6C7A5E49"/>
    <w:multiLevelType w:val="hybridMultilevel"/>
    <w:tmpl w:val="D41494CE"/>
    <w:lvl w:ilvl="0" w:tplc="2AD6CAC4">
      <w:numFmt w:val="bullet"/>
      <w:lvlText w:val="*"/>
      <w:lvlJc w:val="left"/>
      <w:pPr>
        <w:ind w:left="1596" w:hanging="196"/>
      </w:pPr>
      <w:rPr>
        <w:rFonts w:ascii="Arial" w:eastAsia="Arial" w:hAnsi="Arial" w:cs="Arial" w:hint="default"/>
        <w:w w:val="110"/>
      </w:rPr>
    </w:lvl>
    <w:lvl w:ilvl="1" w:tplc="342C0648">
      <w:numFmt w:val="bullet"/>
      <w:lvlText w:val="•"/>
      <w:lvlJc w:val="left"/>
      <w:pPr>
        <w:ind w:left="2468" w:hanging="196"/>
      </w:pPr>
      <w:rPr>
        <w:rFonts w:hint="default"/>
      </w:rPr>
    </w:lvl>
    <w:lvl w:ilvl="2" w:tplc="53CC0970">
      <w:numFmt w:val="bullet"/>
      <w:lvlText w:val="•"/>
      <w:lvlJc w:val="left"/>
      <w:pPr>
        <w:ind w:left="3337" w:hanging="196"/>
      </w:pPr>
      <w:rPr>
        <w:rFonts w:hint="default"/>
      </w:rPr>
    </w:lvl>
    <w:lvl w:ilvl="3" w:tplc="5FD046F0">
      <w:numFmt w:val="bullet"/>
      <w:lvlText w:val="•"/>
      <w:lvlJc w:val="left"/>
      <w:pPr>
        <w:ind w:left="4206" w:hanging="196"/>
      </w:pPr>
      <w:rPr>
        <w:rFonts w:hint="default"/>
      </w:rPr>
    </w:lvl>
    <w:lvl w:ilvl="4" w:tplc="B896CE4C">
      <w:numFmt w:val="bullet"/>
      <w:lvlText w:val="•"/>
      <w:lvlJc w:val="left"/>
      <w:pPr>
        <w:ind w:left="5075" w:hanging="196"/>
      </w:pPr>
      <w:rPr>
        <w:rFonts w:hint="default"/>
      </w:rPr>
    </w:lvl>
    <w:lvl w:ilvl="5" w:tplc="DDF83374">
      <w:numFmt w:val="bullet"/>
      <w:lvlText w:val="•"/>
      <w:lvlJc w:val="left"/>
      <w:pPr>
        <w:ind w:left="5944" w:hanging="196"/>
      </w:pPr>
      <w:rPr>
        <w:rFonts w:hint="default"/>
      </w:rPr>
    </w:lvl>
    <w:lvl w:ilvl="6" w:tplc="77E65654">
      <w:numFmt w:val="bullet"/>
      <w:lvlText w:val="•"/>
      <w:lvlJc w:val="left"/>
      <w:pPr>
        <w:ind w:left="6813" w:hanging="196"/>
      </w:pPr>
      <w:rPr>
        <w:rFonts w:hint="default"/>
      </w:rPr>
    </w:lvl>
    <w:lvl w:ilvl="7" w:tplc="480EA3F2">
      <w:numFmt w:val="bullet"/>
      <w:lvlText w:val="•"/>
      <w:lvlJc w:val="left"/>
      <w:pPr>
        <w:ind w:left="7682" w:hanging="196"/>
      </w:pPr>
      <w:rPr>
        <w:rFonts w:hint="default"/>
      </w:rPr>
    </w:lvl>
    <w:lvl w:ilvl="8" w:tplc="1ACA1DE8">
      <w:numFmt w:val="bullet"/>
      <w:lvlText w:val="•"/>
      <w:lvlJc w:val="left"/>
      <w:pPr>
        <w:ind w:left="8551" w:hanging="196"/>
      </w:pPr>
      <w:rPr>
        <w:rFonts w:hint="default"/>
      </w:rPr>
    </w:lvl>
  </w:abstractNum>
  <w:abstractNum w:abstractNumId="27" w15:restartNumberingAfterBreak="0">
    <w:nsid w:val="6F474E21"/>
    <w:multiLevelType w:val="multilevel"/>
    <w:tmpl w:val="080ADE72"/>
    <w:lvl w:ilvl="0">
      <w:start w:val="1"/>
      <w:numFmt w:val="decimal"/>
      <w:lvlText w:val="%1."/>
      <w:lvlJc w:val="left"/>
      <w:pPr>
        <w:ind w:left="1334" w:hanging="359"/>
        <w:jc w:val="left"/>
      </w:pPr>
      <w:rPr>
        <w:rFonts w:hint="default"/>
        <w:spacing w:val="-1"/>
        <w:w w:val="99"/>
      </w:rPr>
    </w:lvl>
    <w:lvl w:ilvl="1">
      <w:start w:val="1"/>
      <w:numFmt w:val="decimal"/>
      <w:lvlText w:val="%1.%2."/>
      <w:lvlJc w:val="left"/>
      <w:pPr>
        <w:ind w:left="1318" w:hanging="349"/>
        <w:jc w:val="left"/>
      </w:pPr>
      <w:rPr>
        <w:rFonts w:ascii="Times New Roman" w:eastAsia="Times New Roman" w:hAnsi="Times New Roman" w:cs="Times New Roman" w:hint="default"/>
        <w:b w:val="0"/>
        <w:bCs w:val="0"/>
        <w:i/>
        <w:iCs/>
        <w:w w:val="105"/>
        <w:sz w:val="20"/>
        <w:szCs w:val="20"/>
        <w:u w:val="thick" w:color="000000"/>
      </w:rPr>
    </w:lvl>
    <w:lvl w:ilvl="2">
      <w:numFmt w:val="bullet"/>
      <w:lvlText w:val="•"/>
      <w:lvlJc w:val="left"/>
      <w:pPr>
        <w:ind w:left="2334" w:hanging="349"/>
      </w:pPr>
      <w:rPr>
        <w:rFonts w:hint="default"/>
      </w:rPr>
    </w:lvl>
    <w:lvl w:ilvl="3">
      <w:numFmt w:val="bullet"/>
      <w:lvlText w:val="•"/>
      <w:lvlJc w:val="left"/>
      <w:pPr>
        <w:ind w:left="3328" w:hanging="349"/>
      </w:pPr>
      <w:rPr>
        <w:rFonts w:hint="default"/>
      </w:rPr>
    </w:lvl>
    <w:lvl w:ilvl="4">
      <w:numFmt w:val="bullet"/>
      <w:lvlText w:val="•"/>
      <w:lvlJc w:val="left"/>
      <w:pPr>
        <w:ind w:left="4322" w:hanging="349"/>
      </w:pPr>
      <w:rPr>
        <w:rFonts w:hint="default"/>
      </w:rPr>
    </w:lvl>
    <w:lvl w:ilvl="5">
      <w:numFmt w:val="bullet"/>
      <w:lvlText w:val="•"/>
      <w:lvlJc w:val="left"/>
      <w:pPr>
        <w:ind w:left="5317" w:hanging="349"/>
      </w:pPr>
      <w:rPr>
        <w:rFonts w:hint="default"/>
      </w:rPr>
    </w:lvl>
    <w:lvl w:ilvl="6">
      <w:numFmt w:val="bullet"/>
      <w:lvlText w:val="•"/>
      <w:lvlJc w:val="left"/>
      <w:pPr>
        <w:ind w:left="6311" w:hanging="349"/>
      </w:pPr>
      <w:rPr>
        <w:rFonts w:hint="default"/>
      </w:rPr>
    </w:lvl>
    <w:lvl w:ilvl="7">
      <w:numFmt w:val="bullet"/>
      <w:lvlText w:val="•"/>
      <w:lvlJc w:val="left"/>
      <w:pPr>
        <w:ind w:left="7305" w:hanging="349"/>
      </w:pPr>
      <w:rPr>
        <w:rFonts w:hint="default"/>
      </w:rPr>
    </w:lvl>
    <w:lvl w:ilvl="8">
      <w:numFmt w:val="bullet"/>
      <w:lvlText w:val="•"/>
      <w:lvlJc w:val="left"/>
      <w:pPr>
        <w:ind w:left="8300" w:hanging="349"/>
      </w:pPr>
      <w:rPr>
        <w:rFonts w:hint="default"/>
      </w:rPr>
    </w:lvl>
  </w:abstractNum>
  <w:abstractNum w:abstractNumId="28" w15:restartNumberingAfterBreak="0">
    <w:nsid w:val="79A46DE8"/>
    <w:multiLevelType w:val="hybridMultilevel"/>
    <w:tmpl w:val="6422E2E2"/>
    <w:lvl w:ilvl="0" w:tplc="9DAAF7EC">
      <w:numFmt w:val="bullet"/>
      <w:lvlText w:val="•"/>
      <w:lvlJc w:val="left"/>
      <w:pPr>
        <w:ind w:left="1688" w:hanging="359"/>
      </w:pPr>
      <w:rPr>
        <w:rFonts w:ascii="Times New Roman" w:eastAsia="Times New Roman" w:hAnsi="Times New Roman" w:cs="Times New Roman" w:hint="default"/>
        <w:b w:val="0"/>
        <w:bCs w:val="0"/>
        <w:i w:val="0"/>
        <w:iCs w:val="0"/>
        <w:w w:val="107"/>
        <w:sz w:val="20"/>
        <w:szCs w:val="20"/>
      </w:rPr>
    </w:lvl>
    <w:lvl w:ilvl="1" w:tplc="9EF818BE">
      <w:numFmt w:val="bullet"/>
      <w:lvlText w:val="•"/>
      <w:lvlJc w:val="left"/>
      <w:pPr>
        <w:ind w:left="2540" w:hanging="359"/>
      </w:pPr>
      <w:rPr>
        <w:rFonts w:hint="default"/>
      </w:rPr>
    </w:lvl>
    <w:lvl w:ilvl="2" w:tplc="81C863B8">
      <w:numFmt w:val="bullet"/>
      <w:lvlText w:val="•"/>
      <w:lvlJc w:val="left"/>
      <w:pPr>
        <w:ind w:left="3401" w:hanging="359"/>
      </w:pPr>
      <w:rPr>
        <w:rFonts w:hint="default"/>
      </w:rPr>
    </w:lvl>
    <w:lvl w:ilvl="3" w:tplc="192CFFCC">
      <w:numFmt w:val="bullet"/>
      <w:lvlText w:val="•"/>
      <w:lvlJc w:val="left"/>
      <w:pPr>
        <w:ind w:left="4262" w:hanging="359"/>
      </w:pPr>
      <w:rPr>
        <w:rFonts w:hint="default"/>
      </w:rPr>
    </w:lvl>
    <w:lvl w:ilvl="4" w:tplc="F16AF700">
      <w:numFmt w:val="bullet"/>
      <w:lvlText w:val="•"/>
      <w:lvlJc w:val="left"/>
      <w:pPr>
        <w:ind w:left="5123" w:hanging="359"/>
      </w:pPr>
      <w:rPr>
        <w:rFonts w:hint="default"/>
      </w:rPr>
    </w:lvl>
    <w:lvl w:ilvl="5" w:tplc="781C5904">
      <w:numFmt w:val="bullet"/>
      <w:lvlText w:val="•"/>
      <w:lvlJc w:val="left"/>
      <w:pPr>
        <w:ind w:left="5984" w:hanging="359"/>
      </w:pPr>
      <w:rPr>
        <w:rFonts w:hint="default"/>
      </w:rPr>
    </w:lvl>
    <w:lvl w:ilvl="6" w:tplc="7FFA1AC0">
      <w:numFmt w:val="bullet"/>
      <w:lvlText w:val="•"/>
      <w:lvlJc w:val="left"/>
      <w:pPr>
        <w:ind w:left="6845" w:hanging="359"/>
      </w:pPr>
      <w:rPr>
        <w:rFonts w:hint="default"/>
      </w:rPr>
    </w:lvl>
    <w:lvl w:ilvl="7" w:tplc="B74A1E7E">
      <w:numFmt w:val="bullet"/>
      <w:lvlText w:val="•"/>
      <w:lvlJc w:val="left"/>
      <w:pPr>
        <w:ind w:left="7706" w:hanging="359"/>
      </w:pPr>
      <w:rPr>
        <w:rFonts w:hint="default"/>
      </w:rPr>
    </w:lvl>
    <w:lvl w:ilvl="8" w:tplc="327C4092">
      <w:numFmt w:val="bullet"/>
      <w:lvlText w:val="•"/>
      <w:lvlJc w:val="left"/>
      <w:pPr>
        <w:ind w:left="8567" w:hanging="359"/>
      </w:pPr>
      <w:rPr>
        <w:rFonts w:hint="default"/>
      </w:rPr>
    </w:lvl>
  </w:abstractNum>
  <w:abstractNum w:abstractNumId="29" w15:restartNumberingAfterBreak="0">
    <w:nsid w:val="7B58376C"/>
    <w:multiLevelType w:val="hybridMultilevel"/>
    <w:tmpl w:val="E5B01EBA"/>
    <w:lvl w:ilvl="0" w:tplc="170CAE18">
      <w:start w:val="2"/>
      <w:numFmt w:val="decimal"/>
      <w:lvlText w:val="%1"/>
      <w:lvlJc w:val="left"/>
      <w:pPr>
        <w:ind w:left="1125" w:hanging="155"/>
        <w:jc w:val="left"/>
      </w:pPr>
      <w:rPr>
        <w:rFonts w:hint="default"/>
        <w:w w:val="105"/>
      </w:rPr>
    </w:lvl>
    <w:lvl w:ilvl="1" w:tplc="7116F32C">
      <w:numFmt w:val="bullet"/>
      <w:lvlText w:val="•"/>
      <w:lvlJc w:val="left"/>
      <w:pPr>
        <w:ind w:left="2036" w:hanging="155"/>
      </w:pPr>
      <w:rPr>
        <w:rFonts w:hint="default"/>
      </w:rPr>
    </w:lvl>
    <w:lvl w:ilvl="2" w:tplc="9CBEC94C">
      <w:numFmt w:val="bullet"/>
      <w:lvlText w:val="•"/>
      <w:lvlJc w:val="left"/>
      <w:pPr>
        <w:ind w:left="2953" w:hanging="155"/>
      </w:pPr>
      <w:rPr>
        <w:rFonts w:hint="default"/>
      </w:rPr>
    </w:lvl>
    <w:lvl w:ilvl="3" w:tplc="E7BE0BF8">
      <w:numFmt w:val="bullet"/>
      <w:lvlText w:val="•"/>
      <w:lvlJc w:val="left"/>
      <w:pPr>
        <w:ind w:left="3870" w:hanging="155"/>
      </w:pPr>
      <w:rPr>
        <w:rFonts w:hint="default"/>
      </w:rPr>
    </w:lvl>
    <w:lvl w:ilvl="4" w:tplc="8B20B436">
      <w:numFmt w:val="bullet"/>
      <w:lvlText w:val="•"/>
      <w:lvlJc w:val="left"/>
      <w:pPr>
        <w:ind w:left="4787" w:hanging="155"/>
      </w:pPr>
      <w:rPr>
        <w:rFonts w:hint="default"/>
      </w:rPr>
    </w:lvl>
    <w:lvl w:ilvl="5" w:tplc="F94A13F8">
      <w:numFmt w:val="bullet"/>
      <w:lvlText w:val="•"/>
      <w:lvlJc w:val="left"/>
      <w:pPr>
        <w:ind w:left="5704" w:hanging="155"/>
      </w:pPr>
      <w:rPr>
        <w:rFonts w:hint="default"/>
      </w:rPr>
    </w:lvl>
    <w:lvl w:ilvl="6" w:tplc="67D6D23C">
      <w:numFmt w:val="bullet"/>
      <w:lvlText w:val="•"/>
      <w:lvlJc w:val="left"/>
      <w:pPr>
        <w:ind w:left="6621" w:hanging="155"/>
      </w:pPr>
      <w:rPr>
        <w:rFonts w:hint="default"/>
      </w:rPr>
    </w:lvl>
    <w:lvl w:ilvl="7" w:tplc="002E2E9A">
      <w:numFmt w:val="bullet"/>
      <w:lvlText w:val="•"/>
      <w:lvlJc w:val="left"/>
      <w:pPr>
        <w:ind w:left="7538" w:hanging="155"/>
      </w:pPr>
      <w:rPr>
        <w:rFonts w:hint="default"/>
      </w:rPr>
    </w:lvl>
    <w:lvl w:ilvl="8" w:tplc="10E8FD32">
      <w:numFmt w:val="bullet"/>
      <w:lvlText w:val="•"/>
      <w:lvlJc w:val="left"/>
      <w:pPr>
        <w:ind w:left="8455" w:hanging="155"/>
      </w:pPr>
      <w:rPr>
        <w:rFonts w:hint="default"/>
      </w:rPr>
    </w:lvl>
  </w:abstractNum>
  <w:abstractNum w:abstractNumId="30" w15:restartNumberingAfterBreak="0">
    <w:nsid w:val="7EE606F5"/>
    <w:multiLevelType w:val="hybridMultilevel"/>
    <w:tmpl w:val="121E5322"/>
    <w:lvl w:ilvl="0" w:tplc="C174F960">
      <w:start w:val="16"/>
      <w:numFmt w:val="decimal"/>
      <w:lvlText w:val="%1"/>
      <w:lvlJc w:val="left"/>
      <w:pPr>
        <w:ind w:left="1213" w:hanging="244"/>
        <w:jc w:val="left"/>
      </w:pPr>
      <w:rPr>
        <w:rFonts w:hint="default"/>
        <w:w w:val="98"/>
      </w:rPr>
    </w:lvl>
    <w:lvl w:ilvl="1" w:tplc="888A9EBE">
      <w:numFmt w:val="bullet"/>
      <w:lvlText w:val="•"/>
      <w:lvlJc w:val="left"/>
      <w:pPr>
        <w:ind w:left="2126" w:hanging="244"/>
      </w:pPr>
      <w:rPr>
        <w:rFonts w:hint="default"/>
      </w:rPr>
    </w:lvl>
    <w:lvl w:ilvl="2" w:tplc="68F02E20">
      <w:numFmt w:val="bullet"/>
      <w:lvlText w:val="•"/>
      <w:lvlJc w:val="left"/>
      <w:pPr>
        <w:ind w:left="3033" w:hanging="244"/>
      </w:pPr>
      <w:rPr>
        <w:rFonts w:hint="default"/>
      </w:rPr>
    </w:lvl>
    <w:lvl w:ilvl="3" w:tplc="EFD69FEA">
      <w:numFmt w:val="bullet"/>
      <w:lvlText w:val="•"/>
      <w:lvlJc w:val="left"/>
      <w:pPr>
        <w:ind w:left="3940" w:hanging="244"/>
      </w:pPr>
      <w:rPr>
        <w:rFonts w:hint="default"/>
      </w:rPr>
    </w:lvl>
    <w:lvl w:ilvl="4" w:tplc="6206DD30">
      <w:numFmt w:val="bullet"/>
      <w:lvlText w:val="•"/>
      <w:lvlJc w:val="left"/>
      <w:pPr>
        <w:ind w:left="4847" w:hanging="244"/>
      </w:pPr>
      <w:rPr>
        <w:rFonts w:hint="default"/>
      </w:rPr>
    </w:lvl>
    <w:lvl w:ilvl="5" w:tplc="190C4BA4">
      <w:numFmt w:val="bullet"/>
      <w:lvlText w:val="•"/>
      <w:lvlJc w:val="left"/>
      <w:pPr>
        <w:ind w:left="5754" w:hanging="244"/>
      </w:pPr>
      <w:rPr>
        <w:rFonts w:hint="default"/>
      </w:rPr>
    </w:lvl>
    <w:lvl w:ilvl="6" w:tplc="460CAE90">
      <w:numFmt w:val="bullet"/>
      <w:lvlText w:val="•"/>
      <w:lvlJc w:val="left"/>
      <w:pPr>
        <w:ind w:left="6661" w:hanging="244"/>
      </w:pPr>
      <w:rPr>
        <w:rFonts w:hint="default"/>
      </w:rPr>
    </w:lvl>
    <w:lvl w:ilvl="7" w:tplc="7ECE2E02">
      <w:numFmt w:val="bullet"/>
      <w:lvlText w:val="•"/>
      <w:lvlJc w:val="left"/>
      <w:pPr>
        <w:ind w:left="7568" w:hanging="244"/>
      </w:pPr>
      <w:rPr>
        <w:rFonts w:hint="default"/>
      </w:rPr>
    </w:lvl>
    <w:lvl w:ilvl="8" w:tplc="5CA49954">
      <w:numFmt w:val="bullet"/>
      <w:lvlText w:val="•"/>
      <w:lvlJc w:val="left"/>
      <w:pPr>
        <w:ind w:left="8475" w:hanging="244"/>
      </w:pPr>
      <w:rPr>
        <w:rFonts w:hint="default"/>
      </w:rPr>
    </w:lvl>
  </w:abstractNum>
  <w:num w:numId="1">
    <w:abstractNumId w:val="15"/>
  </w:num>
  <w:num w:numId="2">
    <w:abstractNumId w:val="19"/>
  </w:num>
  <w:num w:numId="3">
    <w:abstractNumId w:val="10"/>
  </w:num>
  <w:num w:numId="4">
    <w:abstractNumId w:val="6"/>
  </w:num>
  <w:num w:numId="5">
    <w:abstractNumId w:val="4"/>
  </w:num>
  <w:num w:numId="6">
    <w:abstractNumId w:val="9"/>
  </w:num>
  <w:num w:numId="7">
    <w:abstractNumId w:val="13"/>
  </w:num>
  <w:num w:numId="8">
    <w:abstractNumId w:val="8"/>
  </w:num>
  <w:num w:numId="9">
    <w:abstractNumId w:val="12"/>
  </w:num>
  <w:num w:numId="10">
    <w:abstractNumId w:val="26"/>
  </w:num>
  <w:num w:numId="11">
    <w:abstractNumId w:val="24"/>
  </w:num>
  <w:num w:numId="12">
    <w:abstractNumId w:val="3"/>
  </w:num>
  <w:num w:numId="13">
    <w:abstractNumId w:val="27"/>
  </w:num>
  <w:num w:numId="14">
    <w:abstractNumId w:val="21"/>
  </w:num>
  <w:num w:numId="15">
    <w:abstractNumId w:val="28"/>
  </w:num>
  <w:num w:numId="16">
    <w:abstractNumId w:val="17"/>
  </w:num>
  <w:num w:numId="17">
    <w:abstractNumId w:val="23"/>
  </w:num>
  <w:num w:numId="18">
    <w:abstractNumId w:val="2"/>
  </w:num>
  <w:num w:numId="19">
    <w:abstractNumId w:val="20"/>
  </w:num>
  <w:num w:numId="20">
    <w:abstractNumId w:val="18"/>
  </w:num>
  <w:num w:numId="21">
    <w:abstractNumId w:val="30"/>
  </w:num>
  <w:num w:numId="22">
    <w:abstractNumId w:val="16"/>
  </w:num>
  <w:num w:numId="23">
    <w:abstractNumId w:val="29"/>
  </w:num>
  <w:num w:numId="24">
    <w:abstractNumId w:val="0"/>
  </w:num>
  <w:num w:numId="25">
    <w:abstractNumId w:val="14"/>
  </w:num>
  <w:num w:numId="26">
    <w:abstractNumId w:val="25"/>
  </w:num>
  <w:num w:numId="27">
    <w:abstractNumId w:val="22"/>
  </w:num>
  <w:num w:numId="28">
    <w:abstractNumId w:val="5"/>
  </w:num>
  <w:num w:numId="29">
    <w:abstractNumId w:val="7"/>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20"/>
  <w:hyphenationZone w:val="283"/>
  <w:drawingGridHorizontalSpacing w:val="110"/>
  <w:displayHorizontalDrawingGridEvery w:val="2"/>
  <w:characterSpacingControl w:val="doNotCompress"/>
  <w:hdrShapeDefaults>
    <o:shapedefaults v:ext="edit" spidmax="221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D"/>
    <w:rsid w:val="0015376D"/>
    <w:rsid w:val="004A0F6D"/>
    <w:rsid w:val="00532679"/>
    <w:rsid w:val="00591A34"/>
    <w:rsid w:val="005E2881"/>
    <w:rsid w:val="006F0B7D"/>
    <w:rsid w:val="00873313"/>
    <w:rsid w:val="009E5D70"/>
    <w:rsid w:val="00E27967"/>
    <w:rsid w:val="00EB57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17"/>
    <o:shapelayout v:ext="edit">
      <o:idmap v:ext="edit" data="1"/>
    </o:shapelayout>
  </w:shapeDefaults>
  <w:decimalSymbol w:val=","/>
  <w:listSeparator w:val=","/>
  <w14:docId w14:val="5B113081"/>
  <w15:docId w15:val="{119E21D0-A30E-41DA-BC8E-ACF44BBB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1704"/>
      <w:outlineLvl w:val="0"/>
    </w:pPr>
    <w:rPr>
      <w:rFonts w:ascii="Times New Roman" w:eastAsia="Times New Roman" w:hAnsi="Times New Roman" w:cs="Times New Roman"/>
      <w:i/>
      <w:iCs/>
      <w:sz w:val="24"/>
      <w:szCs w:val="24"/>
    </w:rPr>
  </w:style>
  <w:style w:type="paragraph" w:styleId="Heading2">
    <w:name w:val="heading 2"/>
    <w:basedOn w:val="Normal"/>
    <w:uiPriority w:val="9"/>
    <w:unhideWhenUsed/>
    <w:qFormat/>
    <w:pPr>
      <w:ind w:left="967"/>
      <w:outlineLvl w:val="1"/>
    </w:pPr>
    <w:rPr>
      <w:rFonts w:ascii="Times New Roman" w:eastAsia="Times New Roman" w:hAnsi="Times New Roman" w:cs="Times New Roman"/>
      <w:b/>
      <w:bCs/>
      <w:i/>
      <w:iCs/>
    </w:rPr>
  </w:style>
  <w:style w:type="paragraph" w:styleId="Heading3">
    <w:name w:val="heading 3"/>
    <w:basedOn w:val="Normal"/>
    <w:uiPriority w:val="9"/>
    <w:unhideWhenUsed/>
    <w:qFormat/>
    <w:pPr>
      <w:ind w:left="1403"/>
      <w:jc w:val="both"/>
      <w:outlineLvl w:val="2"/>
    </w:pPr>
    <w:rPr>
      <w:rFonts w:ascii="Times New Roman" w:eastAsia="Times New Roman" w:hAnsi="Times New Roman" w:cs="Times New Roman"/>
      <w:i/>
      <w:iCs/>
    </w:rPr>
  </w:style>
  <w:style w:type="paragraph" w:styleId="Heading4">
    <w:name w:val="heading 4"/>
    <w:basedOn w:val="Normal"/>
    <w:uiPriority w:val="9"/>
    <w:unhideWhenUsed/>
    <w:qFormat/>
    <w:pPr>
      <w:ind w:left="982"/>
      <w:outlineLvl w:val="3"/>
    </w:pPr>
    <w:rPr>
      <w:rFonts w:ascii="Times New Roman" w:eastAsia="Times New Roman" w:hAnsi="Times New Roman" w:cs="Times New Roman"/>
      <w:b/>
      <w:bCs/>
      <w:i/>
      <w:iCs/>
      <w:sz w:val="21"/>
      <w:szCs w:val="21"/>
    </w:rPr>
  </w:style>
  <w:style w:type="paragraph" w:styleId="Heading5">
    <w:name w:val="heading 5"/>
    <w:basedOn w:val="Normal"/>
    <w:uiPriority w:val="9"/>
    <w:unhideWhenUsed/>
    <w:qFormat/>
    <w:pPr>
      <w:ind w:left="976"/>
      <w:jc w:val="both"/>
      <w:outlineLvl w:val="4"/>
    </w:pPr>
    <w:rPr>
      <w:sz w:val="21"/>
      <w:szCs w:val="21"/>
    </w:rPr>
  </w:style>
  <w:style w:type="paragraph" w:styleId="Heading6">
    <w:name w:val="heading 6"/>
    <w:basedOn w:val="Normal"/>
    <w:uiPriority w:val="9"/>
    <w:unhideWhenUsed/>
    <w:qFormat/>
    <w:pPr>
      <w:ind w:left="968"/>
      <w:outlineLvl w:val="5"/>
    </w:pPr>
    <w:rPr>
      <w:rFonts w:ascii="Times New Roman" w:eastAsia="Times New Roman" w:hAnsi="Times New Roman" w:cs="Times New Roman"/>
      <w:b/>
      <w:bCs/>
      <w:sz w:val="20"/>
      <w:szCs w:val="20"/>
    </w:rPr>
  </w:style>
  <w:style w:type="paragraph" w:styleId="Heading7">
    <w:name w:val="heading 7"/>
    <w:basedOn w:val="Normal"/>
    <w:uiPriority w:val="1"/>
    <w:qFormat/>
    <w:pPr>
      <w:ind w:left="959"/>
      <w:outlineLvl w:val="6"/>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01"/>
      <w:ind w:left="1415" w:hanging="439"/>
    </w:pPr>
    <w:rPr>
      <w:rFonts w:ascii="Times New Roman" w:eastAsia="Times New Roman" w:hAnsi="Times New Roman" w:cs="Times New Roman"/>
    </w:rPr>
  </w:style>
  <w:style w:type="paragraph" w:styleId="TOC2">
    <w:name w:val="toc 2"/>
    <w:basedOn w:val="Normal"/>
    <w:uiPriority w:val="1"/>
    <w:qFormat/>
    <w:pPr>
      <w:spacing w:before="101"/>
      <w:ind w:left="1857" w:hanging="451"/>
    </w:pPr>
    <w:rPr>
      <w:rFonts w:ascii="Times New Roman" w:eastAsia="Times New Roman" w:hAnsi="Times New Roman" w:cs="Times New Roman"/>
      <w:sz w:val="18"/>
      <w:szCs w:val="18"/>
    </w:rPr>
  </w:style>
  <w:style w:type="paragraph" w:styleId="TOC3">
    <w:name w:val="toc 3"/>
    <w:basedOn w:val="Normal"/>
    <w:uiPriority w:val="1"/>
    <w:qFormat/>
    <w:pPr>
      <w:spacing w:before="100"/>
      <w:ind w:left="2073" w:hanging="446"/>
    </w:pPr>
    <w:rPr>
      <w:rFonts w:ascii="Times New Roman" w:eastAsia="Times New Roman" w:hAnsi="Times New Roman" w:cs="Times New Roman"/>
    </w:rPr>
  </w:style>
  <w:style w:type="paragraph" w:styleId="TOC4">
    <w:name w:val="toc 4"/>
    <w:basedOn w:val="Normal"/>
    <w:uiPriority w:val="1"/>
    <w:qFormat/>
    <w:pPr>
      <w:spacing w:before="100"/>
      <w:ind w:left="2073" w:hanging="421"/>
    </w:pPr>
    <w:rPr>
      <w:rFonts w:ascii="Times New Roman" w:eastAsia="Times New Roman" w:hAnsi="Times New Roman" w:cs="Times New Roman"/>
    </w:rPr>
  </w:style>
  <w:style w:type="paragraph" w:styleId="TOC5">
    <w:name w:val="toc 5"/>
    <w:basedOn w:val="Normal"/>
    <w:uiPriority w:val="1"/>
    <w:qFormat/>
    <w:pPr>
      <w:spacing w:before="100"/>
      <w:ind w:left="2521" w:hanging="663"/>
    </w:pPr>
    <w:rPr>
      <w:rFonts w:ascii="Times New Roman" w:eastAsia="Times New Roman" w:hAnsi="Times New Roman" w:cs="Times New Roman"/>
    </w:rPr>
  </w:style>
  <w:style w:type="paragraph" w:styleId="TOC6">
    <w:name w:val="toc 6"/>
    <w:basedOn w:val="Normal"/>
    <w:uiPriority w:val="1"/>
    <w:qFormat/>
    <w:pPr>
      <w:spacing w:before="100"/>
      <w:ind w:left="2793" w:hanging="723"/>
    </w:pPr>
    <w:rPr>
      <w:rFonts w:ascii="Times New Roman" w:eastAsia="Times New Roman" w:hAnsi="Times New Roman" w:cs="Times New Roman"/>
    </w:rPr>
  </w:style>
  <w:style w:type="paragraph" w:styleId="TOC7">
    <w:name w:val="toc 7"/>
    <w:basedOn w:val="Normal"/>
    <w:uiPriority w:val="1"/>
    <w:qFormat/>
    <w:pPr>
      <w:spacing w:before="100"/>
      <w:ind w:left="2295"/>
    </w:pPr>
    <w:rPr>
      <w:rFonts w:ascii="Times New Roman" w:eastAsia="Times New Roman" w:hAnsi="Times New Roman" w:cs="Times New Roman"/>
    </w:rPr>
  </w:style>
  <w:style w:type="paragraph" w:styleId="TOC8">
    <w:name w:val="toc 8"/>
    <w:basedOn w:val="Normal"/>
    <w:uiPriority w:val="1"/>
    <w:qFormat/>
    <w:pPr>
      <w:spacing w:before="100"/>
      <w:ind w:left="2311"/>
    </w:pPr>
    <w:rPr>
      <w:rFonts w:ascii="Times New Roman" w:eastAsia="Times New Roman" w:hAnsi="Times New Roman" w:cs="Times New Roman"/>
    </w:rPr>
  </w:style>
  <w:style w:type="paragraph" w:styleId="BodyText">
    <w:name w:val="Body Text"/>
    <w:basedOn w:val="Normal"/>
    <w:uiPriority w:val="1"/>
    <w:qFormat/>
    <w:rPr>
      <w:sz w:val="20"/>
      <w:szCs w:val="20"/>
    </w:rPr>
  </w:style>
  <w:style w:type="paragraph" w:styleId="Title">
    <w:name w:val="Title"/>
    <w:basedOn w:val="Normal"/>
    <w:uiPriority w:val="10"/>
    <w:qFormat/>
    <w:pPr>
      <w:ind w:left="130" w:hanging="8"/>
    </w:pPr>
    <w:rPr>
      <w:sz w:val="49"/>
      <w:szCs w:val="49"/>
    </w:rPr>
  </w:style>
  <w:style w:type="paragraph" w:styleId="ListParagraph">
    <w:name w:val="List Paragraph"/>
    <w:basedOn w:val="Normal"/>
    <w:uiPriority w:val="1"/>
    <w:qFormat/>
    <w:pPr>
      <w:ind w:left="2521" w:hanging="359"/>
      <w:jc w:val="both"/>
    </w:pPr>
    <w:rPr>
      <w:rFonts w:ascii="Times New Roman" w:eastAsia="Times New Roman" w:hAnsi="Times New Roman" w:cs="Times New Roman"/>
    </w:r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6F0B7D"/>
    <w:pPr>
      <w:tabs>
        <w:tab w:val="center" w:pos="4513"/>
        <w:tab w:val="right" w:pos="9026"/>
      </w:tabs>
    </w:pPr>
  </w:style>
  <w:style w:type="character" w:customStyle="1" w:styleId="HeaderChar">
    <w:name w:val="Header Char"/>
    <w:basedOn w:val="DefaultParagraphFont"/>
    <w:link w:val="Header"/>
    <w:uiPriority w:val="99"/>
    <w:rsid w:val="006F0B7D"/>
    <w:rPr>
      <w:rFonts w:ascii="Arial" w:eastAsia="Arial" w:hAnsi="Arial" w:cs="Arial"/>
    </w:rPr>
  </w:style>
  <w:style w:type="paragraph" w:styleId="Footer">
    <w:name w:val="footer"/>
    <w:basedOn w:val="Normal"/>
    <w:link w:val="FooterChar"/>
    <w:uiPriority w:val="99"/>
    <w:unhideWhenUsed/>
    <w:rsid w:val="006F0B7D"/>
    <w:pPr>
      <w:tabs>
        <w:tab w:val="center" w:pos="4513"/>
        <w:tab w:val="right" w:pos="9026"/>
      </w:tabs>
    </w:pPr>
  </w:style>
  <w:style w:type="character" w:customStyle="1" w:styleId="FooterChar">
    <w:name w:val="Footer Char"/>
    <w:basedOn w:val="DefaultParagraphFont"/>
    <w:link w:val="Footer"/>
    <w:uiPriority w:val="99"/>
    <w:rsid w:val="006F0B7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eader" Target="header86.xml"/><Relationship Id="rId21" Type="http://schemas.openxmlformats.org/officeDocument/2006/relationships/image" Target="media/image2.png"/><Relationship Id="rId42" Type="http://schemas.openxmlformats.org/officeDocument/2006/relationships/header" Target="header26.xml"/><Relationship Id="rId63" Type="http://schemas.openxmlformats.org/officeDocument/2006/relationships/header" Target="header43.xml"/><Relationship Id="rId84" Type="http://schemas.openxmlformats.org/officeDocument/2006/relationships/header" Target="header60.xml"/><Relationship Id="rId138" Type="http://schemas.openxmlformats.org/officeDocument/2006/relationships/image" Target="media/image17.png"/><Relationship Id="rId159" Type="http://schemas.openxmlformats.org/officeDocument/2006/relationships/header" Target="header125.xml"/><Relationship Id="rId170" Type="http://schemas.openxmlformats.org/officeDocument/2006/relationships/header" Target="header135.xml"/><Relationship Id="rId191" Type="http://schemas.openxmlformats.org/officeDocument/2006/relationships/hyperlink" Target="http://www.klimaat.be/" TargetMode="External"/><Relationship Id="rId205" Type="http://schemas.openxmlformats.org/officeDocument/2006/relationships/header" Target="header159.xml"/><Relationship Id="rId107" Type="http://schemas.openxmlformats.org/officeDocument/2006/relationships/header" Target="header78.xml"/><Relationship Id="rId11" Type="http://schemas.openxmlformats.org/officeDocument/2006/relationships/header" Target="header2.xml"/><Relationship Id="rId32" Type="http://schemas.openxmlformats.org/officeDocument/2006/relationships/header" Target="header16.xml"/><Relationship Id="rId53" Type="http://schemas.openxmlformats.org/officeDocument/2006/relationships/header" Target="header35.xml"/><Relationship Id="rId74" Type="http://schemas.openxmlformats.org/officeDocument/2006/relationships/header" Target="header52.xml"/><Relationship Id="rId128" Type="http://schemas.openxmlformats.org/officeDocument/2006/relationships/header" Target="header97.xml"/><Relationship Id="rId149" Type="http://schemas.openxmlformats.org/officeDocument/2006/relationships/header" Target="header116.xml"/><Relationship Id="rId5" Type="http://schemas.openxmlformats.org/officeDocument/2006/relationships/styles" Target="styles.xml"/><Relationship Id="rId95" Type="http://schemas.openxmlformats.org/officeDocument/2006/relationships/header" Target="header69.xml"/><Relationship Id="rId160" Type="http://schemas.openxmlformats.org/officeDocument/2006/relationships/header" Target="header126.xml"/><Relationship Id="rId181" Type="http://schemas.openxmlformats.org/officeDocument/2006/relationships/image" Target="media/image20.png"/><Relationship Id="rId216" Type="http://schemas.openxmlformats.org/officeDocument/2006/relationships/image" Target="media/image2716.png"/><Relationship Id="rId22" Type="http://schemas.openxmlformats.org/officeDocument/2006/relationships/header" Target="header7.xml"/><Relationship Id="rId43" Type="http://schemas.openxmlformats.org/officeDocument/2006/relationships/header" Target="header27.xml"/><Relationship Id="rId64" Type="http://schemas.openxmlformats.org/officeDocument/2006/relationships/header" Target="header44.xml"/><Relationship Id="rId118" Type="http://schemas.openxmlformats.org/officeDocument/2006/relationships/header" Target="header87.xml"/><Relationship Id="rId139" Type="http://schemas.openxmlformats.org/officeDocument/2006/relationships/header" Target="header106.xml"/><Relationship Id="rId85" Type="http://schemas.openxmlformats.org/officeDocument/2006/relationships/image" Target="media/image11.png"/><Relationship Id="rId150" Type="http://schemas.openxmlformats.org/officeDocument/2006/relationships/header" Target="header117.xml"/><Relationship Id="rId171" Type="http://schemas.openxmlformats.org/officeDocument/2006/relationships/image" Target="media/image19.png"/><Relationship Id="rId192" Type="http://schemas.openxmlformats.org/officeDocument/2006/relationships/hyperlink" Target="http://www.serv.be/sites/default/files/" TargetMode="External"/><Relationship Id="rId206" Type="http://schemas.openxmlformats.org/officeDocument/2006/relationships/header" Target="header160.xml"/><Relationship Id="rId12" Type="http://schemas.openxmlformats.org/officeDocument/2006/relationships/footer" Target="footer1.xml"/><Relationship Id="rId33" Type="http://schemas.openxmlformats.org/officeDocument/2006/relationships/header" Target="header17.xml"/><Relationship Id="rId108" Type="http://schemas.openxmlformats.org/officeDocument/2006/relationships/image" Target="media/image14.png"/><Relationship Id="rId129" Type="http://schemas.openxmlformats.org/officeDocument/2006/relationships/header" Target="header98.xml"/><Relationship Id="rId54" Type="http://schemas.openxmlformats.org/officeDocument/2006/relationships/header" Target="header36.xml"/><Relationship Id="rId75" Type="http://schemas.openxmlformats.org/officeDocument/2006/relationships/header" Target="header53.xml"/><Relationship Id="rId96" Type="http://schemas.openxmlformats.org/officeDocument/2006/relationships/image" Target="media/image12.png"/><Relationship Id="rId140" Type="http://schemas.openxmlformats.org/officeDocument/2006/relationships/header" Target="header107.xml"/><Relationship Id="rId161" Type="http://schemas.openxmlformats.org/officeDocument/2006/relationships/header" Target="header127.xml"/><Relationship Id="rId182" Type="http://schemas.openxmlformats.org/officeDocument/2006/relationships/hyperlink" Target="http://www.eea.europa.eu/publications/trends-and" TargetMode="External"/><Relationship Id="rId217" Type="http://schemas.openxmlformats.org/officeDocument/2006/relationships/header" Target="header166.xml"/><Relationship Id="rId6" Type="http://schemas.openxmlformats.org/officeDocument/2006/relationships/settings" Target="settings.xml"/><Relationship Id="rId23" Type="http://schemas.openxmlformats.org/officeDocument/2006/relationships/header" Target="header8.xml"/><Relationship Id="rId119" Type="http://schemas.openxmlformats.org/officeDocument/2006/relationships/header" Target="header88.xml"/><Relationship Id="rId44" Type="http://schemas.openxmlformats.org/officeDocument/2006/relationships/header" Target="header28.xml"/><Relationship Id="rId65" Type="http://schemas.openxmlformats.org/officeDocument/2006/relationships/header" Target="header45.xml"/><Relationship Id="rId86" Type="http://schemas.openxmlformats.org/officeDocument/2006/relationships/header" Target="header61.xml"/><Relationship Id="rId130" Type="http://schemas.openxmlformats.org/officeDocument/2006/relationships/header" Target="header99.xml"/><Relationship Id="rId151" Type="http://schemas.openxmlformats.org/officeDocument/2006/relationships/hyperlink" Target="http://www.juridat.be/" TargetMode="External"/><Relationship Id="rId172" Type="http://schemas.openxmlformats.org/officeDocument/2006/relationships/header" Target="header136.xml"/><Relationship Id="rId193" Type="http://schemas.openxmlformats.org/officeDocument/2006/relationships/hyperlink" Target="http://www.frdo-cfdd.be/" TargetMode="External"/><Relationship Id="rId207" Type="http://schemas.openxmlformats.org/officeDocument/2006/relationships/header" Target="header161.xml"/><Relationship Id="rId13" Type="http://schemas.openxmlformats.org/officeDocument/2006/relationships/footer" Target="footer2.xml"/><Relationship Id="rId109" Type="http://schemas.openxmlformats.org/officeDocument/2006/relationships/header" Target="header79.xml"/><Relationship Id="rId34" Type="http://schemas.openxmlformats.org/officeDocument/2006/relationships/header" Target="header18.xml"/><Relationship Id="rId55" Type="http://schemas.openxmlformats.org/officeDocument/2006/relationships/image" Target="media/image6.png"/><Relationship Id="rId76" Type="http://schemas.openxmlformats.org/officeDocument/2006/relationships/header" Target="header54.xml"/><Relationship Id="rId97" Type="http://schemas.openxmlformats.org/officeDocument/2006/relationships/image" Target="media/image13.png"/><Relationship Id="rId120" Type="http://schemas.openxmlformats.org/officeDocument/2006/relationships/header" Target="header89.xml"/><Relationship Id="rId141" Type="http://schemas.openxmlformats.org/officeDocument/2006/relationships/header" Target="header108.xml"/><Relationship Id="rId7" Type="http://schemas.openxmlformats.org/officeDocument/2006/relationships/webSettings" Target="webSettings.xml"/><Relationship Id="rId162" Type="http://schemas.openxmlformats.org/officeDocument/2006/relationships/header" Target="header128.xml"/><Relationship Id="rId183" Type="http://schemas.openxmlformats.org/officeDocument/2006/relationships/header" Target="header145.xml"/><Relationship Id="rId218" Type="http://schemas.openxmlformats.org/officeDocument/2006/relationships/header" Target="header167.xml"/><Relationship Id="rId24" Type="http://schemas.openxmlformats.org/officeDocument/2006/relationships/header" Target="header9.xml"/><Relationship Id="rId45" Type="http://schemas.openxmlformats.org/officeDocument/2006/relationships/header" Target="header29.xml"/><Relationship Id="rId66" Type="http://schemas.openxmlformats.org/officeDocument/2006/relationships/image" Target="media/image8.png"/><Relationship Id="rId87" Type="http://schemas.openxmlformats.org/officeDocument/2006/relationships/header" Target="header62.xml"/><Relationship Id="rId110" Type="http://schemas.openxmlformats.org/officeDocument/2006/relationships/header" Target="header80.xml"/><Relationship Id="rId131" Type="http://schemas.openxmlformats.org/officeDocument/2006/relationships/image" Target="media/image16.png"/><Relationship Id="rId152" Type="http://schemas.openxmlformats.org/officeDocument/2006/relationships/header" Target="header118.xml"/><Relationship Id="rId173" Type="http://schemas.openxmlformats.org/officeDocument/2006/relationships/header" Target="header137.xml"/><Relationship Id="rId194" Type="http://schemas.openxmlformats.org/officeDocument/2006/relationships/image" Target="media/image22.png"/><Relationship Id="rId208" Type="http://schemas.openxmlformats.org/officeDocument/2006/relationships/header" Target="header162.xml"/><Relationship Id="rId14" Type="http://schemas.openxmlformats.org/officeDocument/2006/relationships/header" Target="header3.xml"/><Relationship Id="rId35" Type="http://schemas.openxmlformats.org/officeDocument/2006/relationships/header" Target="header19.xml"/><Relationship Id="rId56" Type="http://schemas.openxmlformats.org/officeDocument/2006/relationships/header" Target="header37.xml"/><Relationship Id="rId77" Type="http://schemas.openxmlformats.org/officeDocument/2006/relationships/header" Target="header55.xml"/><Relationship Id="rId100" Type="http://schemas.openxmlformats.org/officeDocument/2006/relationships/header" Target="header72.xml"/><Relationship Id="rId8" Type="http://schemas.openxmlformats.org/officeDocument/2006/relationships/footnotes" Target="footnotes.xml"/><Relationship Id="rId51" Type="http://schemas.openxmlformats.org/officeDocument/2006/relationships/image" Target="media/image5.png"/><Relationship Id="rId72" Type="http://schemas.openxmlformats.org/officeDocument/2006/relationships/header" Target="header50.xml"/><Relationship Id="rId93" Type="http://schemas.openxmlformats.org/officeDocument/2006/relationships/header" Target="header67.xml"/><Relationship Id="rId98" Type="http://schemas.openxmlformats.org/officeDocument/2006/relationships/header" Target="header70.xml"/><Relationship Id="rId121" Type="http://schemas.openxmlformats.org/officeDocument/2006/relationships/header" Target="header90.xml"/><Relationship Id="rId142" Type="http://schemas.openxmlformats.org/officeDocument/2006/relationships/header" Target="header109.xml"/><Relationship Id="rId163" Type="http://schemas.openxmlformats.org/officeDocument/2006/relationships/header" Target="header129.xml"/><Relationship Id="rId184" Type="http://schemas.openxmlformats.org/officeDocument/2006/relationships/header" Target="header146.xml"/><Relationship Id="rId189" Type="http://schemas.openxmlformats.org/officeDocument/2006/relationships/image" Target="media/image21.png"/><Relationship Id="rId219" Type="http://schemas.openxmlformats.org/officeDocument/2006/relationships/header" Target="header168.xml"/><Relationship Id="rId3" Type="http://schemas.openxmlformats.org/officeDocument/2006/relationships/customXml" Target="../customXml/item3.xml"/><Relationship Id="rId214" Type="http://schemas.openxmlformats.org/officeDocument/2006/relationships/image" Target="media/image25.png"/><Relationship Id="rId25" Type="http://schemas.openxmlformats.org/officeDocument/2006/relationships/header" Target="header10.xml"/><Relationship Id="rId46" Type="http://schemas.openxmlformats.org/officeDocument/2006/relationships/header" Target="header30.xml"/><Relationship Id="rId67" Type="http://schemas.openxmlformats.org/officeDocument/2006/relationships/hyperlink" Target="http://www.frdo-cfdd.be/" TargetMode="External"/><Relationship Id="rId116" Type="http://schemas.openxmlformats.org/officeDocument/2006/relationships/header" Target="header85.xml"/><Relationship Id="rId137" Type="http://schemas.openxmlformats.org/officeDocument/2006/relationships/header" Target="header105.xml"/><Relationship Id="rId158" Type="http://schemas.openxmlformats.org/officeDocument/2006/relationships/header" Target="header124.xml"/><Relationship Id="rId20" Type="http://schemas.openxmlformats.org/officeDocument/2006/relationships/header" Target="header6.xml"/><Relationship Id="rId41" Type="http://schemas.openxmlformats.org/officeDocument/2006/relationships/header" Target="header25.xml"/><Relationship Id="rId62" Type="http://schemas.openxmlformats.org/officeDocument/2006/relationships/header" Target="header42.xml"/><Relationship Id="rId83" Type="http://schemas.openxmlformats.org/officeDocument/2006/relationships/header" Target="header59.xml"/><Relationship Id="rId88" Type="http://schemas.openxmlformats.org/officeDocument/2006/relationships/header" Target="header63.xml"/><Relationship Id="rId111" Type="http://schemas.openxmlformats.org/officeDocument/2006/relationships/header" Target="header81.xml"/><Relationship Id="rId132" Type="http://schemas.openxmlformats.org/officeDocument/2006/relationships/header" Target="header100.xml"/><Relationship Id="rId153" Type="http://schemas.openxmlformats.org/officeDocument/2006/relationships/header" Target="header119.xml"/><Relationship Id="rId174" Type="http://schemas.openxmlformats.org/officeDocument/2006/relationships/header" Target="header138.xml"/><Relationship Id="rId179" Type="http://schemas.openxmlformats.org/officeDocument/2006/relationships/header" Target="header143.xml"/><Relationship Id="rId195" Type="http://schemas.openxmlformats.org/officeDocument/2006/relationships/hyperlink" Target="http://www.frdo-cfdd.be/fr/publications/advices/avis-du-cfdd-sur-le-projet-de-plan-national-energie-climat-" TargetMode="External"/><Relationship Id="rId209" Type="http://schemas.openxmlformats.org/officeDocument/2006/relationships/image" Target="media/image23.png"/><Relationship Id="rId190" Type="http://schemas.openxmlformats.org/officeDocument/2006/relationships/hyperlink" Target="http://www.frdo-cfdd.be/sites/default/files/content/download/files/" TargetMode="External"/><Relationship Id="rId204" Type="http://schemas.openxmlformats.org/officeDocument/2006/relationships/header" Target="header158.xml"/><Relationship Id="rId220" Type="http://schemas.openxmlformats.org/officeDocument/2006/relationships/fontTable" Target="fontTable.xml"/><Relationship Id="rId15" Type="http://schemas.openxmlformats.org/officeDocument/2006/relationships/footer" Target="footer3.xml"/><Relationship Id="rId36" Type="http://schemas.openxmlformats.org/officeDocument/2006/relationships/header" Target="header20.xml"/><Relationship Id="rId57" Type="http://schemas.openxmlformats.org/officeDocument/2006/relationships/header" Target="header38.xml"/><Relationship Id="rId106" Type="http://schemas.openxmlformats.org/officeDocument/2006/relationships/header" Target="header77.xml"/><Relationship Id="rId127" Type="http://schemas.openxmlformats.org/officeDocument/2006/relationships/header" Target="header96.xml"/><Relationship Id="rId10" Type="http://schemas.openxmlformats.org/officeDocument/2006/relationships/header" Target="header1.xml"/><Relationship Id="rId31" Type="http://schemas.openxmlformats.org/officeDocument/2006/relationships/image" Target="media/image3.png"/><Relationship Id="rId52" Type="http://schemas.openxmlformats.org/officeDocument/2006/relationships/header" Target="header34.xml"/><Relationship Id="rId73" Type="http://schemas.openxmlformats.org/officeDocument/2006/relationships/header" Target="header51.xml"/><Relationship Id="rId78" Type="http://schemas.openxmlformats.org/officeDocument/2006/relationships/header" Target="header56.xml"/><Relationship Id="rId94" Type="http://schemas.openxmlformats.org/officeDocument/2006/relationships/header" Target="header68.xml"/><Relationship Id="rId99" Type="http://schemas.openxmlformats.org/officeDocument/2006/relationships/header" Target="header71.xml"/><Relationship Id="rId101" Type="http://schemas.openxmlformats.org/officeDocument/2006/relationships/header" Target="header73.xml"/><Relationship Id="rId122" Type="http://schemas.openxmlformats.org/officeDocument/2006/relationships/header" Target="header91.xml"/><Relationship Id="rId143" Type="http://schemas.openxmlformats.org/officeDocument/2006/relationships/header" Target="header110.xml"/><Relationship Id="rId148" Type="http://schemas.openxmlformats.org/officeDocument/2006/relationships/header" Target="header115.xml"/><Relationship Id="rId164" Type="http://schemas.openxmlformats.org/officeDocument/2006/relationships/header" Target="header130.xml"/><Relationship Id="rId169" Type="http://schemas.openxmlformats.org/officeDocument/2006/relationships/header" Target="header134.xml"/><Relationship Id="rId185" Type="http://schemas.openxmlformats.org/officeDocument/2006/relationships/header" Target="header147.xm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eader" Target="header144.xml"/><Relationship Id="rId210" Type="http://schemas.openxmlformats.org/officeDocument/2006/relationships/header" Target="header163.xml"/><Relationship Id="rId215" Type="http://schemas.openxmlformats.org/officeDocument/2006/relationships/image" Target="media/image26.png"/><Relationship Id="rId26" Type="http://schemas.openxmlformats.org/officeDocument/2006/relationships/header" Target="header11.xml"/><Relationship Id="rId47" Type="http://schemas.openxmlformats.org/officeDocument/2006/relationships/header" Target="header31.xml"/><Relationship Id="rId68" Type="http://schemas.openxmlformats.org/officeDocument/2006/relationships/header" Target="header46.xml"/><Relationship Id="rId89" Type="http://schemas.openxmlformats.org/officeDocument/2006/relationships/header" Target="header64.xml"/><Relationship Id="rId112" Type="http://schemas.openxmlformats.org/officeDocument/2006/relationships/header" Target="header82.xml"/><Relationship Id="rId133" Type="http://schemas.openxmlformats.org/officeDocument/2006/relationships/header" Target="header101.xml"/><Relationship Id="rId154" Type="http://schemas.openxmlformats.org/officeDocument/2006/relationships/header" Target="header120.xml"/><Relationship Id="rId175" Type="http://schemas.openxmlformats.org/officeDocument/2006/relationships/header" Target="header139.xml"/><Relationship Id="rId196" Type="http://schemas.openxmlformats.org/officeDocument/2006/relationships/hyperlink" Target="http://www.frdo-cfdd.be/sites/default/files/content/" TargetMode="External"/><Relationship Id="rId200" Type="http://schemas.openxmlformats.org/officeDocument/2006/relationships/header" Target="header154.xml"/><Relationship Id="rId16" Type="http://schemas.openxmlformats.org/officeDocument/2006/relationships/image" Target="media/image1.png"/><Relationship Id="rId221" Type="http://schemas.openxmlformats.org/officeDocument/2006/relationships/theme" Target="theme/theme1.xml"/><Relationship Id="rId37" Type="http://schemas.openxmlformats.org/officeDocument/2006/relationships/header" Target="header21.xml"/><Relationship Id="rId58" Type="http://schemas.openxmlformats.org/officeDocument/2006/relationships/header" Target="header39.xml"/><Relationship Id="rId79" Type="http://schemas.openxmlformats.org/officeDocument/2006/relationships/header" Target="header57.xml"/><Relationship Id="rId102" Type="http://schemas.openxmlformats.org/officeDocument/2006/relationships/header" Target="header74.xml"/><Relationship Id="rId123" Type="http://schemas.openxmlformats.org/officeDocument/2006/relationships/header" Target="header92.xml"/><Relationship Id="rId144" Type="http://schemas.openxmlformats.org/officeDocument/2006/relationships/header" Target="header111.xml"/><Relationship Id="rId90" Type="http://schemas.openxmlformats.org/officeDocument/2006/relationships/header" Target="header65.xml"/><Relationship Id="rId165" Type="http://schemas.openxmlformats.org/officeDocument/2006/relationships/header" Target="header131.xml"/><Relationship Id="rId186" Type="http://schemas.openxmlformats.org/officeDocument/2006/relationships/header" Target="header148.xml"/><Relationship Id="rId211" Type="http://schemas.openxmlformats.org/officeDocument/2006/relationships/header" Target="header164.xml"/><Relationship Id="rId27" Type="http://schemas.openxmlformats.org/officeDocument/2006/relationships/header" Target="header12.xml"/><Relationship Id="rId48" Type="http://schemas.openxmlformats.org/officeDocument/2006/relationships/header" Target="header32.xml"/><Relationship Id="rId69" Type="http://schemas.openxmlformats.org/officeDocument/2006/relationships/header" Target="header47.xml"/><Relationship Id="rId113" Type="http://schemas.openxmlformats.org/officeDocument/2006/relationships/header" Target="header83.xml"/><Relationship Id="rId134" Type="http://schemas.openxmlformats.org/officeDocument/2006/relationships/header" Target="header102.xml"/><Relationship Id="rId80" Type="http://schemas.openxmlformats.org/officeDocument/2006/relationships/image" Target="media/image9.png"/><Relationship Id="rId155" Type="http://schemas.openxmlformats.org/officeDocument/2006/relationships/header" Target="header121.xml"/><Relationship Id="rId176" Type="http://schemas.openxmlformats.org/officeDocument/2006/relationships/header" Target="header140.xml"/><Relationship Id="rId197" Type="http://schemas.openxmlformats.org/officeDocument/2006/relationships/header" Target="header151.xml"/><Relationship Id="rId201" Type="http://schemas.openxmlformats.org/officeDocument/2006/relationships/header" Target="header155.xml"/><Relationship Id="rId17" Type="http://schemas.openxmlformats.org/officeDocument/2006/relationships/hyperlink" Target="mailto:b.decocqueau@elegis.be" TargetMode="External"/><Relationship Id="rId38" Type="http://schemas.openxmlformats.org/officeDocument/2006/relationships/header" Target="header22.xml"/><Relationship Id="rId59" Type="http://schemas.openxmlformats.org/officeDocument/2006/relationships/image" Target="media/image7.png"/><Relationship Id="rId103" Type="http://schemas.openxmlformats.org/officeDocument/2006/relationships/header" Target="header75.xml"/><Relationship Id="rId124" Type="http://schemas.openxmlformats.org/officeDocument/2006/relationships/header" Target="header93.xml"/><Relationship Id="rId70" Type="http://schemas.openxmlformats.org/officeDocument/2006/relationships/header" Target="header48.xml"/><Relationship Id="rId91" Type="http://schemas.openxmlformats.org/officeDocument/2006/relationships/header" Target="header66.xml"/><Relationship Id="rId145" Type="http://schemas.openxmlformats.org/officeDocument/2006/relationships/header" Target="header112.xml"/><Relationship Id="rId166" Type="http://schemas.openxmlformats.org/officeDocument/2006/relationships/header" Target="header132.xml"/><Relationship Id="rId187" Type="http://schemas.openxmlformats.org/officeDocument/2006/relationships/header" Target="header149.xml"/><Relationship Id="rId1" Type="http://schemas.openxmlformats.org/officeDocument/2006/relationships/customXml" Target="../customXml/item1.xml"/><Relationship Id="rId212" Type="http://schemas.openxmlformats.org/officeDocument/2006/relationships/header" Target="header165.xml"/><Relationship Id="rId28" Type="http://schemas.openxmlformats.org/officeDocument/2006/relationships/header" Target="header13.xml"/><Relationship Id="rId49" Type="http://schemas.openxmlformats.org/officeDocument/2006/relationships/header" Target="header33.xml"/><Relationship Id="rId114" Type="http://schemas.openxmlformats.org/officeDocument/2006/relationships/header" Target="header84.xml"/><Relationship Id="rId60" Type="http://schemas.openxmlformats.org/officeDocument/2006/relationships/header" Target="header40.xml"/><Relationship Id="rId81" Type="http://schemas.openxmlformats.org/officeDocument/2006/relationships/image" Target="media/image10.png"/><Relationship Id="rId135" Type="http://schemas.openxmlformats.org/officeDocument/2006/relationships/header" Target="header103.xml"/><Relationship Id="rId156" Type="http://schemas.openxmlformats.org/officeDocument/2006/relationships/header" Target="header122.xml"/><Relationship Id="rId177" Type="http://schemas.openxmlformats.org/officeDocument/2006/relationships/header" Target="header141.xml"/><Relationship Id="rId198" Type="http://schemas.openxmlformats.org/officeDocument/2006/relationships/header" Target="header152.xml"/><Relationship Id="rId202" Type="http://schemas.openxmlformats.org/officeDocument/2006/relationships/header" Target="header156.xml"/><Relationship Id="rId18" Type="http://schemas.openxmlformats.org/officeDocument/2006/relationships/header" Target="header4.xml"/><Relationship Id="rId39" Type="http://schemas.openxmlformats.org/officeDocument/2006/relationships/header" Target="header23.xml"/><Relationship Id="rId50" Type="http://schemas.openxmlformats.org/officeDocument/2006/relationships/image" Target="media/image4.png"/><Relationship Id="rId104" Type="http://schemas.openxmlformats.org/officeDocument/2006/relationships/hyperlink" Target="http://www.eea.europa.eu/publications/trends" TargetMode="External"/><Relationship Id="rId125" Type="http://schemas.openxmlformats.org/officeDocument/2006/relationships/header" Target="header94.xml"/><Relationship Id="rId146" Type="http://schemas.openxmlformats.org/officeDocument/2006/relationships/header" Target="header113.xml"/><Relationship Id="rId167" Type="http://schemas.openxmlformats.org/officeDocument/2006/relationships/image" Target="media/image18.png"/><Relationship Id="rId188" Type="http://schemas.openxmlformats.org/officeDocument/2006/relationships/header" Target="header150.xml"/><Relationship Id="rId71" Type="http://schemas.openxmlformats.org/officeDocument/2006/relationships/header" Target="header49.xml"/><Relationship Id="rId92" Type="http://schemas.openxmlformats.org/officeDocument/2006/relationships/hyperlink" Target="http://www.plan.be/" TargetMode="External"/><Relationship Id="rId213" Type="http://schemas.openxmlformats.org/officeDocument/2006/relationships/image" Target="media/image24.png"/><Relationship Id="rId2" Type="http://schemas.openxmlformats.org/officeDocument/2006/relationships/customXml" Target="../customXml/item2.xml"/><Relationship Id="rId29" Type="http://schemas.openxmlformats.org/officeDocument/2006/relationships/header" Target="header14.xml"/><Relationship Id="rId40" Type="http://schemas.openxmlformats.org/officeDocument/2006/relationships/header" Target="header24.xml"/><Relationship Id="rId115" Type="http://schemas.openxmlformats.org/officeDocument/2006/relationships/image" Target="media/image15.png"/><Relationship Id="rId136" Type="http://schemas.openxmlformats.org/officeDocument/2006/relationships/header" Target="header104.xml"/><Relationship Id="rId157" Type="http://schemas.openxmlformats.org/officeDocument/2006/relationships/header" Target="header123.xml"/><Relationship Id="rId178" Type="http://schemas.openxmlformats.org/officeDocument/2006/relationships/header" Target="header142.xml"/><Relationship Id="rId61" Type="http://schemas.openxmlformats.org/officeDocument/2006/relationships/header" Target="header41.xml"/><Relationship Id="rId82" Type="http://schemas.openxmlformats.org/officeDocument/2006/relationships/header" Target="header58.xml"/><Relationship Id="rId199" Type="http://schemas.openxmlformats.org/officeDocument/2006/relationships/header" Target="header153.xml"/><Relationship Id="rId203" Type="http://schemas.openxmlformats.org/officeDocument/2006/relationships/header" Target="header157.xml"/><Relationship Id="rId19" Type="http://schemas.openxmlformats.org/officeDocument/2006/relationships/header" Target="header5.xml"/><Relationship Id="rId30" Type="http://schemas.openxmlformats.org/officeDocument/2006/relationships/header" Target="header15.xml"/><Relationship Id="rId105" Type="http://schemas.openxmlformats.org/officeDocument/2006/relationships/header" Target="header76.xml"/><Relationship Id="rId126" Type="http://schemas.openxmlformats.org/officeDocument/2006/relationships/header" Target="header95.xml"/><Relationship Id="rId147" Type="http://schemas.openxmlformats.org/officeDocument/2006/relationships/header" Target="header114.xml"/><Relationship Id="rId168" Type="http://schemas.openxmlformats.org/officeDocument/2006/relationships/header" Target="header1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7EF0E81701994B9EB52EB5D28F4AFF" ma:contentTypeVersion="12" ma:contentTypeDescription="Een nieuw document maken." ma:contentTypeScope="" ma:versionID="baa605c93469855c3a0f5b7b13d93736">
  <xsd:schema xmlns:xsd="http://www.w3.org/2001/XMLSchema" xmlns:xs="http://www.w3.org/2001/XMLSchema" xmlns:p="http://schemas.microsoft.com/office/2006/metadata/properties" xmlns:ns2="f215601c-390b-4f7c-bd7e-976ba340440d" xmlns:ns3="c70c6419-62e8-407c-b872-32372c033db7" targetNamespace="http://schemas.microsoft.com/office/2006/metadata/properties" ma:root="true" ma:fieldsID="946878a6716fafc51fb61344655e81ac" ns2:_="" ns3:_="">
    <xsd:import namespace="f215601c-390b-4f7c-bd7e-976ba340440d"/>
    <xsd:import namespace="c70c6419-62e8-407c-b872-32372c033d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5601c-390b-4f7c-bd7e-976ba3404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c6419-62e8-407c-b872-32372c033db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B6C04-46EC-46A1-AFD2-D47463201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652145-4D44-4330-B412-E2A67EF30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5601c-390b-4f7c-bd7e-976ba340440d"/>
    <ds:schemaRef ds:uri="c70c6419-62e8-407c-b872-32372c033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34356-C921-4520-9C5D-59E0539B4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39217</Words>
  <Characters>223543</Characters>
  <Application>Microsoft Office Word</Application>
  <DocSecurity>0</DocSecurity>
  <Lines>1862</Lines>
  <Paragraphs>524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Filippo Fantozzi</dc:creator>
  <cp:lastModifiedBy>Gommaar Van der Wee</cp:lastModifiedBy>
  <cp:revision>4</cp:revision>
  <dcterms:created xsi:type="dcterms:W3CDTF">2021-06-17T15:46:00Z</dcterms:created>
  <dcterms:modified xsi:type="dcterms:W3CDTF">2021-06-18T13:33:00Z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RICOH IM C3000</vt:lpwstr>
  </property>
  <property fmtid="{D5CDD505-2E9C-101B-9397-08002B2CF9AE}" pid="4" name="LastSaved">
    <vt:filetime>2021-06-17T00:00:00Z</vt:filetime>
  </property>
  <property fmtid="{D5CDD505-2E9C-101B-9397-08002B2CF9AE}" pid="5" name="ContentTypeId">
    <vt:lpwstr>0x010100037EF0E81701994B9EB52EB5D28F4AFF</vt:lpwstr>
  </property>
</Properties>
</file>